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6294"/>
      </w:tblGrid>
      <w:tr w:rsidR="00183EB3" w:rsidRPr="00297653" w:rsidTr="00526C8F">
        <w:trPr>
          <w:trHeight w:val="341"/>
        </w:trPr>
        <w:tc>
          <w:tcPr>
            <w:tcW w:w="1914" w:type="dxa"/>
            <w:tcBorders>
              <w:top w:val="nil"/>
              <w:left w:val="nil"/>
              <w:bottom w:val="nil"/>
              <w:right w:val="single" w:sz="4" w:space="0" w:color="auto"/>
            </w:tcBorders>
            <w:shd w:val="clear" w:color="auto" w:fill="auto"/>
          </w:tcPr>
          <w:p w:rsidR="00183EB3" w:rsidRPr="00297653" w:rsidRDefault="00C23DDC" w:rsidP="00183EB3">
            <w:pPr>
              <w:suppressAutoHyphens/>
              <w:rPr>
                <w:rFonts w:eastAsia="Lucida Sans Unicode"/>
                <w:kern w:val="1"/>
                <w:lang w:val="sr-Cyrl-CS" w:eastAsia="hi-IN" w:bidi="hi-IN"/>
              </w:rPr>
            </w:pPr>
            <w:r>
              <w:rPr>
                <w:rFonts w:eastAsia="Lucida Sans Unicode"/>
                <w:kern w:val="1"/>
                <w:lang w:val="sr-Latn-RS" w:eastAsia="hi-IN" w:bidi="hi-IN"/>
              </w:rPr>
              <w:t xml:space="preserve"> </w:t>
            </w:r>
            <w:r w:rsidR="00183EB3" w:rsidRPr="00297653">
              <w:rPr>
                <w:rFonts w:eastAsia="Lucida Sans Unicode"/>
                <w:kern w:val="1"/>
                <w:lang w:val="sr-Cyrl-CS" w:eastAsia="hi-IN" w:bidi="hi-IN"/>
              </w:rPr>
              <w:t>Наручилац</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183EB3" w:rsidRPr="00297653" w:rsidRDefault="00183EB3" w:rsidP="00183EB3">
            <w:pPr>
              <w:suppressAutoHyphens/>
              <w:jc w:val="center"/>
              <w:rPr>
                <w:rFonts w:eastAsia="Lucida Sans Unicode"/>
                <w:kern w:val="1"/>
                <w:lang w:val="sr-Cyrl-CS" w:eastAsia="hi-IN" w:bidi="hi-IN"/>
              </w:rPr>
            </w:pPr>
            <w:r w:rsidRPr="00297653">
              <w:rPr>
                <w:rFonts w:eastAsia="Lucida Sans Unicode"/>
                <w:kern w:val="1"/>
                <w:lang w:val="sr-Cyrl-CS" w:eastAsia="hi-IN" w:bidi="hi-IN"/>
              </w:rPr>
              <w:t>ЈКП „Дунав Велико Градиште“</w:t>
            </w:r>
          </w:p>
        </w:tc>
      </w:tr>
      <w:tr w:rsidR="00183EB3" w:rsidRPr="00297653" w:rsidTr="00526C8F">
        <w:trPr>
          <w:trHeight w:val="359"/>
        </w:trPr>
        <w:tc>
          <w:tcPr>
            <w:tcW w:w="1914" w:type="dxa"/>
            <w:tcBorders>
              <w:top w:val="nil"/>
              <w:left w:val="nil"/>
              <w:bottom w:val="nil"/>
              <w:right w:val="single" w:sz="4" w:space="0" w:color="auto"/>
            </w:tcBorders>
            <w:shd w:val="clear" w:color="auto" w:fill="auto"/>
          </w:tcPr>
          <w:p w:rsidR="00183EB3" w:rsidRPr="00297653" w:rsidRDefault="00183EB3" w:rsidP="00183EB3">
            <w:pPr>
              <w:suppressAutoHyphens/>
              <w:rPr>
                <w:rFonts w:eastAsia="Lucida Sans Unicode"/>
                <w:kern w:val="1"/>
                <w:lang w:val="sr-Cyrl-CS" w:eastAsia="hi-IN" w:bidi="hi-IN"/>
              </w:rPr>
            </w:pPr>
            <w:r w:rsidRPr="00297653">
              <w:rPr>
                <w:rFonts w:eastAsia="Lucida Sans Unicode"/>
                <w:kern w:val="1"/>
                <w:lang w:val="sr-Cyrl-CS" w:eastAsia="hi-IN" w:bidi="hi-IN"/>
              </w:rPr>
              <w:t>Адреса</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183EB3" w:rsidRPr="00297653" w:rsidRDefault="00183EB3" w:rsidP="00183EB3">
            <w:pPr>
              <w:suppressAutoHyphens/>
              <w:jc w:val="center"/>
              <w:rPr>
                <w:rFonts w:eastAsia="Lucida Sans Unicode"/>
                <w:kern w:val="1"/>
                <w:lang w:val="sr-Cyrl-CS" w:eastAsia="hi-IN" w:bidi="hi-IN"/>
              </w:rPr>
            </w:pPr>
            <w:r w:rsidRPr="00297653">
              <w:rPr>
                <w:rFonts w:eastAsia="Lucida Sans Unicode"/>
                <w:kern w:val="1"/>
                <w:lang w:val="sr-Cyrl-CS" w:eastAsia="hi-IN" w:bidi="hi-IN"/>
              </w:rPr>
              <w:t>Сремска бр. 1</w:t>
            </w:r>
          </w:p>
        </w:tc>
      </w:tr>
      <w:tr w:rsidR="00183EB3" w:rsidRPr="00297653" w:rsidTr="00526C8F">
        <w:trPr>
          <w:trHeight w:val="251"/>
        </w:trPr>
        <w:tc>
          <w:tcPr>
            <w:tcW w:w="1914" w:type="dxa"/>
            <w:tcBorders>
              <w:top w:val="nil"/>
              <w:left w:val="nil"/>
              <w:bottom w:val="nil"/>
              <w:right w:val="single" w:sz="4" w:space="0" w:color="auto"/>
            </w:tcBorders>
            <w:shd w:val="clear" w:color="auto" w:fill="auto"/>
          </w:tcPr>
          <w:p w:rsidR="00183EB3" w:rsidRPr="00297653" w:rsidRDefault="00183EB3" w:rsidP="00183EB3">
            <w:pPr>
              <w:suppressAutoHyphens/>
              <w:rPr>
                <w:rFonts w:eastAsia="Lucida Sans Unicode"/>
                <w:kern w:val="1"/>
                <w:lang w:val="sr-Cyrl-CS" w:eastAsia="hi-IN" w:bidi="hi-IN"/>
              </w:rPr>
            </w:pPr>
            <w:r w:rsidRPr="00297653">
              <w:rPr>
                <w:rFonts w:eastAsia="Lucida Sans Unicode"/>
                <w:kern w:val="1"/>
                <w:lang w:val="sr-Cyrl-CS" w:eastAsia="hi-IN" w:bidi="hi-IN"/>
              </w:rPr>
              <w:t>Место</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183EB3" w:rsidRPr="00297653" w:rsidRDefault="00183EB3" w:rsidP="00183EB3">
            <w:pPr>
              <w:suppressAutoHyphens/>
              <w:jc w:val="center"/>
              <w:rPr>
                <w:rFonts w:eastAsia="Lucida Sans Unicode"/>
                <w:kern w:val="1"/>
                <w:lang w:val="sr-Latn-CS" w:eastAsia="hi-IN" w:bidi="hi-IN"/>
              </w:rPr>
            </w:pPr>
            <w:r w:rsidRPr="00297653">
              <w:rPr>
                <w:rFonts w:eastAsia="Lucida Sans Unicode"/>
                <w:kern w:val="1"/>
                <w:lang w:val="sr-Latn-CS" w:eastAsia="hi-IN" w:bidi="hi-IN"/>
              </w:rPr>
              <w:t>Велико Градиште</w:t>
            </w:r>
          </w:p>
        </w:tc>
      </w:tr>
      <w:tr w:rsidR="00183EB3" w:rsidRPr="00297653" w:rsidTr="00526C8F">
        <w:trPr>
          <w:trHeight w:val="269"/>
        </w:trPr>
        <w:tc>
          <w:tcPr>
            <w:tcW w:w="1914" w:type="dxa"/>
            <w:tcBorders>
              <w:top w:val="nil"/>
              <w:left w:val="nil"/>
              <w:bottom w:val="nil"/>
              <w:right w:val="single" w:sz="4" w:space="0" w:color="auto"/>
            </w:tcBorders>
            <w:shd w:val="clear" w:color="auto" w:fill="auto"/>
          </w:tcPr>
          <w:p w:rsidR="00183EB3" w:rsidRPr="00297653" w:rsidRDefault="00183EB3" w:rsidP="00183EB3">
            <w:pPr>
              <w:suppressAutoHyphens/>
              <w:rPr>
                <w:rFonts w:eastAsia="Lucida Sans Unicode"/>
                <w:color w:val="000000"/>
                <w:kern w:val="1"/>
                <w:lang w:val="sr-Cyrl-CS" w:eastAsia="hi-IN" w:bidi="hi-IN"/>
              </w:rPr>
            </w:pPr>
            <w:r w:rsidRPr="00297653">
              <w:rPr>
                <w:rFonts w:eastAsia="Lucida Sans Unicode"/>
                <w:color w:val="000000"/>
                <w:kern w:val="1"/>
                <w:lang w:val="sr-Cyrl-CS" w:eastAsia="hi-IN" w:bidi="hi-IN"/>
              </w:rPr>
              <w:t xml:space="preserve">Број </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183EB3" w:rsidRPr="00FC42A8" w:rsidRDefault="00FC42A8" w:rsidP="00183EB3">
            <w:pPr>
              <w:suppressAutoHyphens/>
              <w:jc w:val="center"/>
              <w:rPr>
                <w:rFonts w:eastAsia="Lucida Sans Unicode"/>
                <w:kern w:val="1"/>
                <w:lang w:eastAsia="hi-IN" w:bidi="hi-IN"/>
              </w:rPr>
            </w:pPr>
            <w:r>
              <w:rPr>
                <w:rFonts w:eastAsia="Lucida Sans Unicode"/>
                <w:kern w:val="1"/>
                <w:lang w:eastAsia="hi-IN" w:bidi="hi-IN"/>
              </w:rPr>
              <w:t>326/2020</w:t>
            </w:r>
          </w:p>
        </w:tc>
      </w:tr>
      <w:tr w:rsidR="00183EB3" w:rsidRPr="00297653" w:rsidTr="00526C8F">
        <w:trPr>
          <w:trHeight w:val="251"/>
        </w:trPr>
        <w:tc>
          <w:tcPr>
            <w:tcW w:w="1914" w:type="dxa"/>
            <w:tcBorders>
              <w:top w:val="nil"/>
              <w:left w:val="nil"/>
              <w:bottom w:val="nil"/>
              <w:right w:val="single" w:sz="4" w:space="0" w:color="auto"/>
            </w:tcBorders>
            <w:shd w:val="clear" w:color="auto" w:fill="auto"/>
          </w:tcPr>
          <w:p w:rsidR="00183EB3" w:rsidRPr="00297653" w:rsidRDefault="00183EB3" w:rsidP="00183EB3">
            <w:pPr>
              <w:suppressAutoHyphens/>
              <w:rPr>
                <w:rFonts w:eastAsia="Lucida Sans Unicode"/>
                <w:color w:val="000000"/>
                <w:kern w:val="1"/>
                <w:lang w:val="sr-Cyrl-CS" w:eastAsia="hi-IN" w:bidi="hi-IN"/>
              </w:rPr>
            </w:pPr>
            <w:r w:rsidRPr="00297653">
              <w:rPr>
                <w:rFonts w:eastAsia="Lucida Sans Unicode"/>
                <w:color w:val="000000"/>
                <w:kern w:val="1"/>
                <w:lang w:val="sr-Cyrl-CS" w:eastAsia="hi-IN" w:bidi="hi-IN"/>
              </w:rPr>
              <w:t>Датум</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183EB3" w:rsidRPr="00297653" w:rsidRDefault="00854966" w:rsidP="00854966">
            <w:pPr>
              <w:suppressAutoHyphens/>
              <w:jc w:val="center"/>
              <w:rPr>
                <w:rFonts w:eastAsia="Lucida Sans Unicode"/>
                <w:kern w:val="1"/>
                <w:lang w:val="sr-Cyrl-CS" w:eastAsia="hi-IN" w:bidi="hi-IN"/>
              </w:rPr>
            </w:pPr>
            <w:r>
              <w:rPr>
                <w:rFonts w:eastAsia="Lucida Sans Unicode"/>
                <w:kern w:val="1"/>
                <w:lang w:val="sr-Cyrl-RS" w:eastAsia="hi-IN" w:bidi="hi-IN"/>
              </w:rPr>
              <w:t>1</w:t>
            </w:r>
            <w:r w:rsidR="00B2631F">
              <w:rPr>
                <w:rFonts w:eastAsia="Lucida Sans Unicode"/>
                <w:kern w:val="1"/>
                <w:lang w:val="sr-Cyrl-RS" w:eastAsia="hi-IN" w:bidi="hi-IN"/>
              </w:rPr>
              <w:t>8</w:t>
            </w:r>
            <w:r w:rsidR="00183EB3" w:rsidRPr="00297653">
              <w:rPr>
                <w:rFonts w:eastAsia="Lucida Sans Unicode"/>
                <w:kern w:val="1"/>
                <w:lang w:val="sr-Cyrl-RS" w:eastAsia="hi-IN" w:bidi="hi-IN"/>
              </w:rPr>
              <w:t>.</w:t>
            </w:r>
            <w:r>
              <w:rPr>
                <w:rFonts w:eastAsia="Lucida Sans Unicode"/>
                <w:kern w:val="1"/>
                <w:lang w:val="sr-Cyrl-RS" w:eastAsia="hi-IN" w:bidi="hi-IN"/>
              </w:rPr>
              <w:t>02</w:t>
            </w:r>
            <w:r w:rsidR="00183EB3" w:rsidRPr="00297653">
              <w:rPr>
                <w:rFonts w:eastAsia="Lucida Sans Unicode"/>
                <w:kern w:val="1"/>
                <w:lang w:val="sr-Latn-RS" w:eastAsia="hi-IN" w:bidi="hi-IN"/>
              </w:rPr>
              <w:t>.20</w:t>
            </w:r>
            <w:r w:rsidR="00B2631F">
              <w:rPr>
                <w:rFonts w:eastAsia="Lucida Sans Unicode"/>
                <w:kern w:val="1"/>
                <w:lang w:val="sr-Cyrl-RS" w:eastAsia="hi-IN" w:bidi="hi-IN"/>
              </w:rPr>
              <w:t>20</w:t>
            </w:r>
            <w:r w:rsidR="00183EB3" w:rsidRPr="00297653">
              <w:rPr>
                <w:rFonts w:eastAsia="Lucida Sans Unicode"/>
                <w:kern w:val="1"/>
                <w:lang w:val="sr-Latn-RS" w:eastAsia="hi-IN" w:bidi="hi-IN"/>
              </w:rPr>
              <w:t>.</w:t>
            </w:r>
            <w:r w:rsidR="00183EB3" w:rsidRPr="00297653">
              <w:rPr>
                <w:rFonts w:eastAsia="Lucida Sans Unicode"/>
                <w:kern w:val="1"/>
                <w:lang w:val="sr-Cyrl-CS" w:eastAsia="hi-IN" w:bidi="hi-IN"/>
              </w:rPr>
              <w:t xml:space="preserve"> године</w:t>
            </w:r>
          </w:p>
        </w:tc>
      </w:tr>
    </w:tbl>
    <w:p w:rsidR="00183EB3" w:rsidRPr="00297653" w:rsidRDefault="00183EB3" w:rsidP="00183EB3">
      <w:pPr>
        <w:suppressAutoHyphens/>
        <w:jc w:val="both"/>
        <w:rPr>
          <w:rFonts w:eastAsia="Lucida Sans Unicode"/>
          <w:kern w:val="1"/>
          <w:lang w:eastAsia="hi-IN" w:bidi="hi-IN"/>
        </w:rPr>
      </w:pPr>
    </w:p>
    <w:p w:rsidR="00EE0885" w:rsidRPr="00297653" w:rsidRDefault="00EE0885" w:rsidP="00EE0885">
      <w:pPr>
        <w:rPr>
          <w:lang w:val="sr-Latn-RS"/>
        </w:rPr>
      </w:pPr>
    </w:p>
    <w:p w:rsidR="00EE0885" w:rsidRPr="00297653" w:rsidRDefault="00EE0885" w:rsidP="00EE0885">
      <w:pPr>
        <w:rPr>
          <w:lang w:val="sr-Cyrl-CS"/>
        </w:rPr>
      </w:pPr>
      <w:r w:rsidRPr="00297653">
        <w:rPr>
          <w:lang w:val="sr-Cyrl-RS"/>
        </w:rPr>
        <w:tab/>
        <w:t>На основу члана 10</w:t>
      </w:r>
      <w:r w:rsidR="00CF1CD0">
        <w:rPr>
          <w:lang w:val="sr-Latn-RS"/>
        </w:rPr>
        <w:t>9</w:t>
      </w:r>
      <w:r w:rsidRPr="00297653">
        <w:rPr>
          <w:lang w:val="sr-Cyrl-RS"/>
        </w:rPr>
        <w:t xml:space="preserve">. Закона о јавним набавкама </w:t>
      </w:r>
      <w:r w:rsidRPr="00297653">
        <w:rPr>
          <w:lang w:val="sr-Cyrl-CS"/>
        </w:rPr>
        <w:t>(''Сл. гласник РС'' бр. 124/12,14/2015 и 68/2015)</w:t>
      </w:r>
      <w:r w:rsidRPr="00297653">
        <w:rPr>
          <w:lang w:val="sr-Cyrl-RS"/>
        </w:rPr>
        <w:t xml:space="preserve">, Одлуке о покретању поступка </w:t>
      </w:r>
      <w:r w:rsidRPr="00B2631F">
        <w:rPr>
          <w:lang w:val="sr-Cyrl-RS"/>
        </w:rPr>
        <w:t xml:space="preserve">број </w:t>
      </w:r>
      <w:r w:rsidR="00CF1CD0" w:rsidRPr="00AB0C31">
        <w:t>251</w:t>
      </w:r>
      <w:r w:rsidR="00CF1CD0" w:rsidRPr="00AB0C31">
        <w:rPr>
          <w:lang w:val="sr-Latn-CS"/>
        </w:rPr>
        <w:t xml:space="preserve">/2020 </w:t>
      </w:r>
      <w:r w:rsidR="00CF1CD0" w:rsidRPr="00AB0C31">
        <w:rPr>
          <w:lang w:val="sr-Cyrl-CS"/>
        </w:rPr>
        <w:t xml:space="preserve"> од </w:t>
      </w:r>
      <w:r w:rsidR="00CF1CD0" w:rsidRPr="00AB0C31">
        <w:t>06</w:t>
      </w:r>
      <w:r w:rsidR="00CF1CD0" w:rsidRPr="00AB0C31">
        <w:rPr>
          <w:lang w:val="sr-Cyrl-CS"/>
        </w:rPr>
        <w:t>.0</w:t>
      </w:r>
      <w:r w:rsidR="00CF1CD0" w:rsidRPr="00AB0C31">
        <w:t>2</w:t>
      </w:r>
      <w:r w:rsidR="00CF1CD0" w:rsidRPr="00AB0C31">
        <w:rPr>
          <w:lang w:val="sr-Cyrl-CS"/>
        </w:rPr>
        <w:t>.2020</w:t>
      </w:r>
      <w:r w:rsidR="00D95EC2" w:rsidRPr="00297653">
        <w:rPr>
          <w:lang w:val="sr-Cyrl-CS"/>
        </w:rPr>
        <w:t xml:space="preserve">. године </w:t>
      </w:r>
      <w:r w:rsidRPr="00297653">
        <w:rPr>
          <w:lang w:val="sr-Cyrl-CS"/>
        </w:rPr>
        <w:t xml:space="preserve">и Извештаја о стручној оцени понуда </w:t>
      </w:r>
      <w:r w:rsidR="00FC42A8">
        <w:rPr>
          <w:highlight w:val="cyan"/>
          <w:lang w:val="sr-Latn-RS"/>
        </w:rPr>
        <w:t>325</w:t>
      </w:r>
      <w:r w:rsidR="00905EF9">
        <w:rPr>
          <w:highlight w:val="cyan"/>
          <w:lang w:val="sr-Latn-RS"/>
        </w:rPr>
        <w:t>/20</w:t>
      </w:r>
      <w:r w:rsidR="00B2631F">
        <w:rPr>
          <w:highlight w:val="cyan"/>
          <w:lang w:val="sr-Cyrl-RS"/>
        </w:rPr>
        <w:t>20</w:t>
      </w:r>
      <w:r w:rsidRPr="00297653">
        <w:rPr>
          <w:highlight w:val="cyan"/>
          <w:lang w:val="sr-Cyrl-CS"/>
        </w:rPr>
        <w:t xml:space="preserve"> </w:t>
      </w:r>
      <w:r w:rsidRPr="00905EF9">
        <w:rPr>
          <w:lang w:val="sr-Cyrl-CS"/>
        </w:rPr>
        <w:t xml:space="preserve">од </w:t>
      </w:r>
      <w:r w:rsidR="00CF1CD0">
        <w:rPr>
          <w:lang w:val="sr-Latn-RS"/>
        </w:rPr>
        <w:t>18</w:t>
      </w:r>
      <w:r w:rsidR="00D95EC2" w:rsidRPr="00905EF9">
        <w:rPr>
          <w:lang w:val="sr-Cyrl-RS"/>
        </w:rPr>
        <w:t>.0</w:t>
      </w:r>
      <w:r w:rsidR="00CF1CD0">
        <w:rPr>
          <w:lang w:val="sr-Latn-RS"/>
        </w:rPr>
        <w:t>2</w:t>
      </w:r>
      <w:r w:rsidR="00D95EC2" w:rsidRPr="00905EF9">
        <w:rPr>
          <w:lang w:val="sr-Cyrl-RS"/>
        </w:rPr>
        <w:t>.</w:t>
      </w:r>
      <w:r w:rsidRPr="00905EF9">
        <w:rPr>
          <w:lang w:val="sr-Cyrl-CS"/>
        </w:rPr>
        <w:t>20</w:t>
      </w:r>
      <w:r w:rsidR="00B2631F">
        <w:rPr>
          <w:lang w:val="sr-Cyrl-CS"/>
        </w:rPr>
        <w:t>20</w:t>
      </w:r>
      <w:r w:rsidRPr="00297653">
        <w:rPr>
          <w:lang w:val="sr-Cyrl-CS"/>
        </w:rPr>
        <w:t xml:space="preserve">. године, </w:t>
      </w:r>
      <w:r w:rsidR="00183EB3" w:rsidRPr="00297653">
        <w:rPr>
          <w:rFonts w:eastAsia="Lucida Sans Unicode"/>
          <w:kern w:val="1"/>
          <w:lang w:eastAsia="hi-IN" w:bidi="hi-IN"/>
        </w:rPr>
        <w:t xml:space="preserve">одговорно лице </w:t>
      </w:r>
      <w:r w:rsidR="00183EB3" w:rsidRPr="00297653">
        <w:rPr>
          <w:rFonts w:eastAsia="Lucida Sans Unicode"/>
          <w:kern w:val="1"/>
          <w:lang w:val="sr-Cyrl-CS" w:eastAsia="hi-IN" w:bidi="hi-IN"/>
        </w:rPr>
        <w:t>ЈКП „Дунав Велико Градиште“ из Великог Градишта</w:t>
      </w:r>
      <w:r w:rsidR="00183EB3" w:rsidRPr="00297653">
        <w:rPr>
          <w:rFonts w:eastAsia="Lucida Sans Unicode"/>
          <w:kern w:val="1"/>
          <w:lang w:val="sr-Latn-CS" w:eastAsia="hi-IN" w:bidi="hi-IN"/>
        </w:rPr>
        <w:t xml:space="preserve"> доноси</w:t>
      </w:r>
      <w:r w:rsidR="00183EB3" w:rsidRPr="00297653">
        <w:rPr>
          <w:rFonts w:eastAsia="Lucida Sans Unicode"/>
          <w:kern w:val="1"/>
          <w:lang w:eastAsia="hi-IN" w:bidi="hi-IN"/>
        </w:rPr>
        <w:t>:</w:t>
      </w:r>
    </w:p>
    <w:p w:rsidR="000B041C" w:rsidRPr="00297653" w:rsidRDefault="000B041C" w:rsidP="000B041C">
      <w:pPr>
        <w:rPr>
          <w:b/>
          <w:lang w:val="sr-Latn-RS"/>
        </w:rPr>
      </w:pPr>
    </w:p>
    <w:p w:rsidR="000B041C" w:rsidRPr="00297653" w:rsidRDefault="000B041C" w:rsidP="000B041C">
      <w:pPr>
        <w:jc w:val="center"/>
        <w:rPr>
          <w:b/>
          <w:lang w:val="sr-Cyrl-CS"/>
        </w:rPr>
      </w:pPr>
      <w:r w:rsidRPr="00297653">
        <w:rPr>
          <w:b/>
          <w:lang w:val="sr-Cyrl-CS"/>
        </w:rPr>
        <w:t xml:space="preserve">ОДЛУКУ </w:t>
      </w:r>
    </w:p>
    <w:p w:rsidR="000B041C" w:rsidRPr="00297653" w:rsidRDefault="000B041C" w:rsidP="000B041C">
      <w:pPr>
        <w:jc w:val="center"/>
        <w:rPr>
          <w:b/>
          <w:lang w:val="sr-Cyrl-CS"/>
        </w:rPr>
      </w:pPr>
      <w:r w:rsidRPr="00297653">
        <w:rPr>
          <w:b/>
          <w:lang w:val="sr-Cyrl-CS"/>
        </w:rPr>
        <w:t xml:space="preserve">О </w:t>
      </w:r>
      <w:r w:rsidR="0085171D">
        <w:rPr>
          <w:b/>
          <w:lang w:val="sr-Cyrl-CS"/>
        </w:rPr>
        <w:t>ОБУСТАВИ ПОСТУПКА</w:t>
      </w:r>
      <w:bookmarkStart w:id="0" w:name="_GoBack"/>
      <w:bookmarkEnd w:id="0"/>
    </w:p>
    <w:p w:rsidR="00EE0885" w:rsidRPr="00297653" w:rsidRDefault="00EE0885" w:rsidP="00EE0885">
      <w:pPr>
        <w:jc w:val="center"/>
        <w:rPr>
          <w:lang w:val="sr-Cyrl-CS"/>
        </w:rPr>
      </w:pPr>
    </w:p>
    <w:p w:rsidR="00312D8F" w:rsidRPr="00B2631F" w:rsidRDefault="00EE0885" w:rsidP="00EE0885">
      <w:pPr>
        <w:jc w:val="both"/>
        <w:rPr>
          <w:rFonts w:eastAsia="TimesNewRomanPSMT"/>
          <w:b/>
          <w:u w:val="single"/>
          <w:lang w:val="sr-Latn-RS"/>
        </w:rPr>
      </w:pPr>
      <w:r w:rsidRPr="00297653">
        <w:rPr>
          <w:lang w:val="sr-Cyrl-CS"/>
        </w:rPr>
        <w:tab/>
        <w:t xml:space="preserve">1. </w:t>
      </w:r>
      <w:r w:rsidR="00CF1CD0">
        <w:rPr>
          <w:lang w:val="sr-Latn-RS"/>
        </w:rPr>
        <w:t>O</w:t>
      </w:r>
      <w:r w:rsidR="00CF1CD0">
        <w:rPr>
          <w:lang w:val="sr-Cyrl-RS"/>
        </w:rPr>
        <w:t xml:space="preserve">буставља се поступак за </w:t>
      </w:r>
      <w:r w:rsidR="00183EB3" w:rsidRPr="00297653">
        <w:rPr>
          <w:lang w:val="sr-Cyrl-CS"/>
        </w:rPr>
        <w:t xml:space="preserve">ЈН бр. </w:t>
      </w:r>
      <w:r w:rsidR="00CF1CD0">
        <w:rPr>
          <w:lang w:val="sr-Cyrl-RS"/>
        </w:rPr>
        <w:t>6/2020</w:t>
      </w:r>
      <w:r w:rsidR="00183EB3" w:rsidRPr="00297653">
        <w:rPr>
          <w:lang w:val="sr-Cyrl-CS"/>
        </w:rPr>
        <w:t xml:space="preserve"> - </w:t>
      </w:r>
      <w:r w:rsidR="00CF1CD0" w:rsidRPr="00AB0C31">
        <w:rPr>
          <w:rFonts w:eastAsia="TimesNewRomanPSMT"/>
          <w:b/>
          <w:lang w:val="sr-Cyrl-RS"/>
        </w:rPr>
        <w:t>Услуге одржавања</w:t>
      </w:r>
      <w:r w:rsidR="00CF1CD0" w:rsidRPr="00AB0C31">
        <w:rPr>
          <w:rFonts w:eastAsia="TimesNewRomanPSMT"/>
          <w:b/>
          <w:lang w:val="sr-Cyrl-CS"/>
        </w:rPr>
        <w:t xml:space="preserve"> канализационе  мреже</w:t>
      </w:r>
    </w:p>
    <w:p w:rsidR="00EE0885" w:rsidRPr="00297653" w:rsidRDefault="00EE0885" w:rsidP="00EE0885">
      <w:pPr>
        <w:jc w:val="both"/>
        <w:rPr>
          <w:lang w:val="sr-Cyrl-RS"/>
        </w:rPr>
      </w:pPr>
      <w:r w:rsidRPr="00297653">
        <w:rPr>
          <w:lang w:val="sr-Cyrl-RS"/>
        </w:rPr>
        <w:tab/>
        <w:t>2. Ову одлуку објавити на Порталу јавних набавки у року од 3 (три) дана од дана доношења.</w:t>
      </w:r>
    </w:p>
    <w:p w:rsidR="00EE0885" w:rsidRPr="00297653" w:rsidRDefault="00EE0885" w:rsidP="00EE0885">
      <w:pPr>
        <w:jc w:val="center"/>
        <w:rPr>
          <w:lang w:val="sr-Cyrl-RS"/>
        </w:rPr>
      </w:pPr>
      <w:r w:rsidRPr="00297653">
        <w:rPr>
          <w:b/>
          <w:lang w:val="sr-Cyrl-RS"/>
        </w:rPr>
        <w:t>Образложење</w:t>
      </w:r>
    </w:p>
    <w:p w:rsidR="00CF1CD0" w:rsidRPr="00B2631F" w:rsidRDefault="00EE0885" w:rsidP="00CF1CD0">
      <w:pPr>
        <w:jc w:val="both"/>
        <w:rPr>
          <w:rFonts w:eastAsia="TimesNewRomanPSMT"/>
          <w:b/>
          <w:u w:val="single"/>
          <w:lang w:val="sr-Latn-RS"/>
        </w:rPr>
      </w:pPr>
      <w:r w:rsidRPr="00297653">
        <w:rPr>
          <w:lang w:val="sr-Cyrl-RS"/>
        </w:rPr>
        <w:tab/>
        <w:t>У складу са чланом 3</w:t>
      </w:r>
      <w:r w:rsidR="00CF1CD0">
        <w:rPr>
          <w:lang w:val="sr-Cyrl-RS"/>
        </w:rPr>
        <w:t>2</w:t>
      </w:r>
      <w:r w:rsidRPr="00297653">
        <w:rPr>
          <w:lang w:val="sr-Cyrl-RS"/>
        </w:rPr>
        <w:t xml:space="preserve">. Закона о јавним набавкама </w:t>
      </w:r>
      <w:r w:rsidRPr="00297653">
        <w:rPr>
          <w:lang w:val="sr-Cyrl-CS"/>
        </w:rPr>
        <w:t xml:space="preserve">(''Сл. гласник РС'' бр. 124/12,14/2015 и 68/2015), </w:t>
      </w:r>
      <w:r w:rsidRPr="00297653">
        <w:rPr>
          <w:lang w:val="sr-Cyrl-RS"/>
        </w:rPr>
        <w:t xml:space="preserve">Одлуком о покретању поступка број </w:t>
      </w:r>
      <w:r w:rsidR="00CF1CD0" w:rsidRPr="00AB0C31">
        <w:t>251</w:t>
      </w:r>
      <w:r w:rsidR="00CF1CD0" w:rsidRPr="00AB0C31">
        <w:rPr>
          <w:lang w:val="sr-Latn-CS"/>
        </w:rPr>
        <w:t xml:space="preserve">/2020 </w:t>
      </w:r>
      <w:r w:rsidR="00CF1CD0" w:rsidRPr="00AB0C31">
        <w:rPr>
          <w:lang w:val="sr-Cyrl-CS"/>
        </w:rPr>
        <w:t xml:space="preserve"> од </w:t>
      </w:r>
      <w:r w:rsidR="00CF1CD0" w:rsidRPr="00AB0C31">
        <w:t>06</w:t>
      </w:r>
      <w:r w:rsidR="00CF1CD0" w:rsidRPr="00AB0C31">
        <w:rPr>
          <w:lang w:val="sr-Cyrl-CS"/>
        </w:rPr>
        <w:t>.0</w:t>
      </w:r>
      <w:r w:rsidR="00CF1CD0" w:rsidRPr="00AB0C31">
        <w:t>2</w:t>
      </w:r>
      <w:r w:rsidR="00CF1CD0" w:rsidRPr="00AB0C31">
        <w:rPr>
          <w:lang w:val="sr-Cyrl-CS"/>
        </w:rPr>
        <w:t>.2020</w:t>
      </w:r>
      <w:r w:rsidRPr="00297653">
        <w:rPr>
          <w:lang w:val="sr-Cyrl-CS"/>
        </w:rPr>
        <w:t>. године, покренут је поступак јавне набав</w:t>
      </w:r>
      <w:r w:rsidR="00183EB3" w:rsidRPr="00297653">
        <w:rPr>
          <w:lang w:val="sr-Cyrl-CS"/>
        </w:rPr>
        <w:t xml:space="preserve">ке </w:t>
      </w:r>
      <w:r w:rsidR="00CF1CD0">
        <w:rPr>
          <w:lang w:val="sr-Cyrl-RS"/>
        </w:rPr>
        <w:t>6</w:t>
      </w:r>
      <w:r w:rsidRPr="00297653">
        <w:rPr>
          <w:lang w:val="sr-Cyrl-CS"/>
        </w:rPr>
        <w:t>/20</w:t>
      </w:r>
      <w:r w:rsidR="00CF1CD0">
        <w:rPr>
          <w:lang w:val="sr-Cyrl-CS"/>
        </w:rPr>
        <w:t>20</w:t>
      </w:r>
      <w:r w:rsidRPr="00297653">
        <w:rPr>
          <w:lang w:val="sr-Cyrl-CS"/>
        </w:rPr>
        <w:t xml:space="preserve">- </w:t>
      </w:r>
      <w:r w:rsidR="00CF1CD0" w:rsidRPr="00AB0C31">
        <w:rPr>
          <w:rFonts w:eastAsia="TimesNewRomanPSMT"/>
          <w:b/>
          <w:lang w:val="sr-Cyrl-RS"/>
        </w:rPr>
        <w:t>Услуге одржавања</w:t>
      </w:r>
      <w:r w:rsidR="00CF1CD0" w:rsidRPr="00AB0C31">
        <w:rPr>
          <w:rFonts w:eastAsia="TimesNewRomanPSMT"/>
          <w:b/>
          <w:lang w:val="sr-Cyrl-CS"/>
        </w:rPr>
        <w:t xml:space="preserve"> канализационе  мреже</w:t>
      </w:r>
    </w:p>
    <w:p w:rsidR="00EE0885" w:rsidRPr="00297653" w:rsidRDefault="00EE0885" w:rsidP="00EE0885">
      <w:pPr>
        <w:jc w:val="both"/>
        <w:rPr>
          <w:lang w:val="sr-Cyrl-RS"/>
        </w:rPr>
      </w:pPr>
      <w:r w:rsidRPr="00297653">
        <w:rPr>
          <w:b/>
          <w:bCs/>
          <w:lang w:val="sr-Cyrl-CS"/>
        </w:rPr>
        <w:tab/>
      </w:r>
      <w:r w:rsidRPr="00297653">
        <w:rPr>
          <w:bCs/>
          <w:lang w:val="sr-Cyrl-CS"/>
        </w:rPr>
        <w:t xml:space="preserve">Процењена вредност јавне набавке: износи </w:t>
      </w:r>
      <w:r w:rsidR="00CF1CD0">
        <w:rPr>
          <w:color w:val="000000"/>
          <w:lang w:val="sr-Cyrl-RS"/>
        </w:rPr>
        <w:t>800</w:t>
      </w:r>
      <w:r w:rsidR="008D242A">
        <w:rPr>
          <w:color w:val="000000"/>
        </w:rPr>
        <w:t>.000</w:t>
      </w:r>
      <w:r w:rsidR="00905EF9" w:rsidRPr="000C3D9C">
        <w:rPr>
          <w:lang w:val="sr-Cyrl-CS"/>
        </w:rPr>
        <w:t>,00</w:t>
      </w:r>
      <w:r w:rsidR="00905EF9">
        <w:rPr>
          <w:sz w:val="22"/>
          <w:szCs w:val="22"/>
          <w:lang w:val="sr-Cyrl-CS"/>
        </w:rPr>
        <w:t xml:space="preserve"> </w:t>
      </w:r>
      <w:r w:rsidRPr="00297653">
        <w:rPr>
          <w:lang w:val="sr-Cyrl-RS"/>
        </w:rPr>
        <w:t>динара, без ПДВ-а.</w:t>
      </w:r>
    </w:p>
    <w:p w:rsidR="00EE0885" w:rsidRPr="00B2631F" w:rsidRDefault="00EE0885" w:rsidP="00EE0885">
      <w:pPr>
        <w:jc w:val="both"/>
        <w:rPr>
          <w:lang w:val="sr-Cyrl-CS"/>
        </w:rPr>
      </w:pPr>
      <w:r w:rsidRPr="00297653">
        <w:rPr>
          <w:lang w:val="sr-Cyrl-RS"/>
        </w:rPr>
        <w:tab/>
      </w:r>
      <w:r w:rsidRPr="00297653">
        <w:rPr>
          <w:lang w:val="sr-Cyrl-CS"/>
        </w:rPr>
        <w:t>Позив за подношење понуда и конкурсна документација објављени су на Порталу управе за јавне набавке дана</w:t>
      </w:r>
      <w:r w:rsidR="00183EB3" w:rsidRPr="00297653">
        <w:rPr>
          <w:lang w:val="sr-Cyrl-CS"/>
        </w:rPr>
        <w:t xml:space="preserve"> </w:t>
      </w:r>
      <w:r w:rsidR="00B2631F" w:rsidRPr="00B2631F">
        <w:rPr>
          <w:lang w:val="sr-Cyrl-RS"/>
        </w:rPr>
        <w:t>0</w:t>
      </w:r>
      <w:r w:rsidR="00231A7D">
        <w:rPr>
          <w:lang w:val="sr-Cyrl-RS"/>
        </w:rPr>
        <w:t>6</w:t>
      </w:r>
      <w:r w:rsidRPr="00B2631F">
        <w:rPr>
          <w:lang w:val="sr-Cyrl-CS"/>
        </w:rPr>
        <w:t>.</w:t>
      </w:r>
      <w:r w:rsidR="00231A7D">
        <w:rPr>
          <w:lang w:val="sr-Cyrl-CS"/>
        </w:rPr>
        <w:t>0</w:t>
      </w:r>
      <w:r w:rsidR="008D242A" w:rsidRPr="00B2631F">
        <w:rPr>
          <w:lang w:val="sr-Latn-RS"/>
        </w:rPr>
        <w:t>2</w:t>
      </w:r>
      <w:r w:rsidRPr="00B2631F">
        <w:rPr>
          <w:lang w:val="sr-Cyrl-CS"/>
        </w:rPr>
        <w:t>.20</w:t>
      </w:r>
      <w:r w:rsidR="00231A7D">
        <w:rPr>
          <w:lang w:val="sr-Cyrl-CS"/>
        </w:rPr>
        <w:t>20</w:t>
      </w:r>
      <w:r w:rsidRPr="00B2631F">
        <w:rPr>
          <w:lang w:val="sr-Cyrl-CS"/>
        </w:rPr>
        <w:t xml:space="preserve">. године, са роком за подношење понуда до </w:t>
      </w:r>
      <w:r w:rsidR="00231A7D">
        <w:rPr>
          <w:lang w:val="sr-Cyrl-RS"/>
        </w:rPr>
        <w:t>14</w:t>
      </w:r>
      <w:r w:rsidRPr="00B2631F">
        <w:rPr>
          <w:lang w:val="sr-Cyrl-CS"/>
        </w:rPr>
        <w:t>.0</w:t>
      </w:r>
      <w:r w:rsidR="00231A7D">
        <w:rPr>
          <w:lang w:val="sr-Cyrl-RS"/>
        </w:rPr>
        <w:t>2</w:t>
      </w:r>
      <w:r w:rsidRPr="00B2631F">
        <w:rPr>
          <w:lang w:val="sr-Cyrl-CS"/>
        </w:rPr>
        <w:t>.20</w:t>
      </w:r>
      <w:r w:rsidR="00B2631F" w:rsidRPr="00B2631F">
        <w:rPr>
          <w:lang w:val="sr-Cyrl-CS"/>
        </w:rPr>
        <w:t>20</w:t>
      </w:r>
      <w:r w:rsidRPr="00B2631F">
        <w:rPr>
          <w:lang w:val="sr-Cyrl-CS"/>
        </w:rPr>
        <w:t>. године до 1</w:t>
      </w:r>
      <w:r w:rsidR="00297653" w:rsidRPr="00B2631F">
        <w:rPr>
          <w:lang w:val="sr-Cyrl-CS"/>
        </w:rPr>
        <w:t>0</w:t>
      </w:r>
      <w:r w:rsidRPr="00B2631F">
        <w:rPr>
          <w:lang w:val="sr-Cyrl-CS"/>
        </w:rPr>
        <w:t>.</w:t>
      </w:r>
      <w:r w:rsidR="00B2631F" w:rsidRPr="00B2631F">
        <w:rPr>
          <w:lang w:val="sr-Cyrl-RS"/>
        </w:rPr>
        <w:t>0</w:t>
      </w:r>
      <w:r w:rsidRPr="00B2631F">
        <w:rPr>
          <w:lang w:val="sr-Cyrl-CS"/>
        </w:rPr>
        <w:t>0 сати.</w:t>
      </w:r>
    </w:p>
    <w:p w:rsidR="00EE0885" w:rsidRPr="00B2631F" w:rsidRDefault="00EE0885" w:rsidP="00EE0885">
      <w:pPr>
        <w:jc w:val="both"/>
        <w:rPr>
          <w:lang w:val="sr-Cyrl-CS"/>
        </w:rPr>
      </w:pPr>
      <w:r w:rsidRPr="00B2631F">
        <w:rPr>
          <w:lang w:val="sr-Cyrl-CS"/>
        </w:rPr>
        <w:tab/>
        <w:t xml:space="preserve">Комисија је, након истека рока за подношење понуда, спровела поступак отварања понуда дана </w:t>
      </w:r>
      <w:r w:rsidR="00231A7D">
        <w:rPr>
          <w:lang w:val="sr-Cyrl-RS"/>
        </w:rPr>
        <w:t>14</w:t>
      </w:r>
      <w:r w:rsidRPr="00B2631F">
        <w:rPr>
          <w:lang w:val="sr-Cyrl-CS"/>
        </w:rPr>
        <w:t>.</w:t>
      </w:r>
      <w:r w:rsidR="00231A7D">
        <w:rPr>
          <w:lang w:val="sr-Cyrl-CS"/>
        </w:rPr>
        <w:t>02</w:t>
      </w:r>
      <w:r w:rsidRPr="00B2631F">
        <w:rPr>
          <w:lang w:val="sr-Cyrl-CS"/>
        </w:rPr>
        <w:t>.20</w:t>
      </w:r>
      <w:r w:rsidR="00B2631F" w:rsidRPr="00B2631F">
        <w:rPr>
          <w:lang w:val="sr-Cyrl-CS"/>
        </w:rPr>
        <w:t>20</w:t>
      </w:r>
      <w:r w:rsidRPr="00B2631F">
        <w:rPr>
          <w:lang w:val="sr-Cyrl-CS"/>
        </w:rPr>
        <w:t>. године са почетком у 1</w:t>
      </w:r>
      <w:r w:rsidR="00B2631F" w:rsidRPr="00B2631F">
        <w:rPr>
          <w:lang w:val="sr-Cyrl-RS"/>
        </w:rPr>
        <w:t>0</w:t>
      </w:r>
      <w:r w:rsidRPr="00B2631F">
        <w:rPr>
          <w:lang w:val="sr-Cyrl-CS"/>
        </w:rPr>
        <w:t>.</w:t>
      </w:r>
      <w:r w:rsidR="00B2631F" w:rsidRPr="00B2631F">
        <w:rPr>
          <w:lang w:val="sr-Cyrl-RS"/>
        </w:rPr>
        <w:t>3</w:t>
      </w:r>
      <w:r w:rsidRPr="00B2631F">
        <w:rPr>
          <w:lang w:val="sr-Cyrl-CS"/>
        </w:rPr>
        <w:t>0 сати.</w:t>
      </w:r>
    </w:p>
    <w:p w:rsidR="00312D8F" w:rsidRPr="00297653" w:rsidRDefault="00EE0885" w:rsidP="00312D8F">
      <w:pPr>
        <w:jc w:val="both"/>
      </w:pPr>
      <w:r w:rsidRPr="00B2631F">
        <w:rPr>
          <w:lang w:val="sr-Cyrl-CS"/>
        </w:rPr>
        <w:tab/>
        <w:t xml:space="preserve">Комисија је Записником о отварању понуда, заведеним под бројем </w:t>
      </w:r>
      <w:r w:rsidR="00231A7D">
        <w:t>315</w:t>
      </w:r>
      <w:r w:rsidR="00231A7D">
        <w:rPr>
          <w:lang w:val="sr-Cyrl-CS"/>
        </w:rPr>
        <w:t>/20</w:t>
      </w:r>
      <w:r w:rsidR="00231A7D">
        <w:t>20</w:t>
      </w:r>
      <w:r w:rsidR="00231A7D" w:rsidRPr="007D47A3">
        <w:rPr>
          <w:lang w:val="sr-Cyrl-CS"/>
        </w:rPr>
        <w:t xml:space="preserve"> од </w:t>
      </w:r>
      <w:r w:rsidR="00231A7D">
        <w:t>14</w:t>
      </w:r>
      <w:r w:rsidR="00231A7D" w:rsidRPr="007D47A3">
        <w:rPr>
          <w:lang w:val="sr-Cyrl-CS"/>
        </w:rPr>
        <w:t>.0</w:t>
      </w:r>
      <w:r w:rsidR="00231A7D">
        <w:t>2</w:t>
      </w:r>
      <w:r w:rsidR="00231A7D" w:rsidRPr="007D47A3">
        <w:rPr>
          <w:lang w:val="sr-Cyrl-CS"/>
        </w:rPr>
        <w:t>.20</w:t>
      </w:r>
      <w:r w:rsidR="00231A7D">
        <w:t>20</w:t>
      </w:r>
      <w:r w:rsidR="00231A7D">
        <w:rPr>
          <w:lang w:val="sr-Cyrl-RS"/>
        </w:rPr>
        <w:t xml:space="preserve">. </w:t>
      </w:r>
      <w:r w:rsidRPr="00297653">
        <w:rPr>
          <w:lang w:val="sr-Cyrl-CS"/>
        </w:rPr>
        <w:t xml:space="preserve"> године, константовала да су понуде следећих понуђача благовремено достављене:</w:t>
      </w:r>
      <w:r w:rsidR="00D95EC2" w:rsidRPr="00297653">
        <w:rPr>
          <w:lang w:val="sr-Cyrl-CS"/>
        </w:rPr>
        <w:t xml:space="preserve"> </w:t>
      </w:r>
    </w:p>
    <w:tbl>
      <w:tblPr>
        <w:tblW w:w="10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2410"/>
        <w:gridCol w:w="4394"/>
        <w:gridCol w:w="2127"/>
      </w:tblGrid>
      <w:tr w:rsidR="00312D8F" w:rsidRPr="00297653" w:rsidTr="00312D8F">
        <w:trPr>
          <w:trHeight w:val="243"/>
        </w:trPr>
        <w:tc>
          <w:tcPr>
            <w:tcW w:w="1136" w:type="dxa"/>
            <w:tcBorders>
              <w:top w:val="single" w:sz="4" w:space="0" w:color="auto"/>
              <w:left w:val="single" w:sz="4" w:space="0" w:color="auto"/>
              <w:bottom w:val="single" w:sz="4" w:space="0" w:color="auto"/>
              <w:right w:val="single" w:sz="4" w:space="0" w:color="auto"/>
            </w:tcBorders>
            <w:hideMark/>
          </w:tcPr>
          <w:p w:rsidR="00312D8F" w:rsidRPr="00297653" w:rsidRDefault="00312D8F" w:rsidP="0028717F">
            <w:pPr>
              <w:spacing w:line="276" w:lineRule="auto"/>
              <w:ind w:left="2"/>
              <w:jc w:val="center"/>
            </w:pPr>
            <w:proofErr w:type="spellStart"/>
            <w:r w:rsidRPr="00297653">
              <w:t>Ред</w:t>
            </w:r>
            <w:proofErr w:type="spellEnd"/>
            <w:r w:rsidRPr="00297653">
              <w:t>.</w:t>
            </w:r>
          </w:p>
          <w:p w:rsidR="00312D8F" w:rsidRPr="00297653" w:rsidRDefault="00312D8F" w:rsidP="0028717F">
            <w:pPr>
              <w:spacing w:line="276" w:lineRule="auto"/>
              <w:ind w:left="2"/>
              <w:jc w:val="center"/>
            </w:pPr>
            <w:proofErr w:type="spellStart"/>
            <w:r w:rsidRPr="00297653">
              <w:t>бр</w:t>
            </w:r>
            <w:proofErr w:type="spellEnd"/>
            <w:r w:rsidRPr="00297653">
              <w:t>.</w:t>
            </w:r>
          </w:p>
        </w:tc>
        <w:tc>
          <w:tcPr>
            <w:tcW w:w="2410" w:type="dxa"/>
            <w:tcBorders>
              <w:top w:val="single" w:sz="4" w:space="0" w:color="auto"/>
              <w:left w:val="single" w:sz="4" w:space="0" w:color="auto"/>
              <w:bottom w:val="single" w:sz="4" w:space="0" w:color="auto"/>
              <w:right w:val="single" w:sz="4" w:space="0" w:color="auto"/>
            </w:tcBorders>
            <w:hideMark/>
          </w:tcPr>
          <w:p w:rsidR="00312D8F" w:rsidRPr="00297653" w:rsidRDefault="00312D8F" w:rsidP="0028717F">
            <w:pPr>
              <w:spacing w:line="276" w:lineRule="auto"/>
              <w:ind w:left="306"/>
              <w:jc w:val="center"/>
            </w:pPr>
            <w:proofErr w:type="spellStart"/>
            <w:r w:rsidRPr="00297653">
              <w:t>Број</w:t>
            </w:r>
            <w:proofErr w:type="spellEnd"/>
            <w:r w:rsidRPr="00297653">
              <w:t xml:space="preserve"> </w:t>
            </w:r>
            <w:proofErr w:type="spellStart"/>
            <w:r w:rsidRPr="00297653">
              <w:t>под</w:t>
            </w:r>
            <w:proofErr w:type="spellEnd"/>
            <w:r w:rsidRPr="00297653">
              <w:t xml:space="preserve"> </w:t>
            </w:r>
            <w:proofErr w:type="spellStart"/>
            <w:r w:rsidRPr="00297653">
              <w:t>којим</w:t>
            </w:r>
            <w:proofErr w:type="spellEnd"/>
            <w:r w:rsidRPr="00297653">
              <w:t xml:space="preserve"> </w:t>
            </w:r>
            <w:proofErr w:type="spellStart"/>
            <w:r w:rsidRPr="00297653">
              <w:t>је</w:t>
            </w:r>
            <w:proofErr w:type="spellEnd"/>
            <w:r w:rsidRPr="00297653">
              <w:t xml:space="preserve"> </w:t>
            </w:r>
            <w:proofErr w:type="spellStart"/>
            <w:r w:rsidRPr="00297653">
              <w:t>понуда</w:t>
            </w:r>
            <w:proofErr w:type="spellEnd"/>
            <w:r w:rsidRPr="00297653">
              <w:t xml:space="preserve"> </w:t>
            </w:r>
            <w:proofErr w:type="spellStart"/>
            <w:r w:rsidRPr="00297653">
              <w:t>заведене</w:t>
            </w:r>
            <w:proofErr w:type="spellEnd"/>
            <w:r w:rsidRPr="00297653">
              <w:t xml:space="preserve"> </w:t>
            </w:r>
            <w:proofErr w:type="spellStart"/>
            <w:r w:rsidRPr="00297653">
              <w:t>код</w:t>
            </w:r>
            <w:proofErr w:type="spellEnd"/>
            <w:r w:rsidRPr="00297653">
              <w:t xml:space="preserve"> </w:t>
            </w:r>
            <w:proofErr w:type="spellStart"/>
            <w:r w:rsidRPr="00297653">
              <w:t>Наручиоца</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312D8F" w:rsidRPr="00297653" w:rsidRDefault="00312D8F" w:rsidP="0028717F">
            <w:pPr>
              <w:spacing w:line="276" w:lineRule="auto"/>
              <w:ind w:left="306"/>
              <w:jc w:val="center"/>
            </w:pPr>
            <w:proofErr w:type="spellStart"/>
            <w:r w:rsidRPr="00297653">
              <w:t>Понуђач</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312D8F" w:rsidRPr="00297653" w:rsidRDefault="00312D8F" w:rsidP="0028717F">
            <w:pPr>
              <w:spacing w:line="276" w:lineRule="auto"/>
              <w:ind w:left="306"/>
              <w:jc w:val="center"/>
            </w:pPr>
            <w:proofErr w:type="spellStart"/>
            <w:r w:rsidRPr="00297653">
              <w:t>Датум</w:t>
            </w:r>
            <w:proofErr w:type="spellEnd"/>
            <w:r w:rsidRPr="00297653">
              <w:t xml:space="preserve"> и </w:t>
            </w:r>
            <w:proofErr w:type="spellStart"/>
            <w:r w:rsidRPr="00297653">
              <w:t>време</w:t>
            </w:r>
            <w:proofErr w:type="spellEnd"/>
            <w:r w:rsidRPr="00297653">
              <w:t xml:space="preserve"> </w:t>
            </w:r>
            <w:proofErr w:type="spellStart"/>
            <w:r w:rsidRPr="00297653">
              <w:t>пријема</w:t>
            </w:r>
            <w:proofErr w:type="spellEnd"/>
            <w:r w:rsidRPr="00297653">
              <w:t xml:space="preserve"> </w:t>
            </w:r>
            <w:proofErr w:type="spellStart"/>
            <w:r w:rsidRPr="00297653">
              <w:t>понуде</w:t>
            </w:r>
            <w:proofErr w:type="spellEnd"/>
          </w:p>
        </w:tc>
      </w:tr>
      <w:tr w:rsidR="00231A7D" w:rsidRPr="00297653" w:rsidTr="00297653">
        <w:trPr>
          <w:trHeight w:val="281"/>
        </w:trPr>
        <w:tc>
          <w:tcPr>
            <w:tcW w:w="1136" w:type="dxa"/>
            <w:tcBorders>
              <w:top w:val="single" w:sz="4" w:space="0" w:color="auto"/>
              <w:left w:val="single" w:sz="4" w:space="0" w:color="auto"/>
              <w:bottom w:val="single" w:sz="4" w:space="0" w:color="auto"/>
              <w:right w:val="single" w:sz="4" w:space="0" w:color="auto"/>
            </w:tcBorders>
            <w:hideMark/>
          </w:tcPr>
          <w:p w:rsidR="00231A7D" w:rsidRPr="00297653" w:rsidRDefault="00231A7D" w:rsidP="00312D8F">
            <w:pPr>
              <w:pStyle w:val="ListParagraph"/>
              <w:numPr>
                <w:ilvl w:val="0"/>
                <w:numId w:val="3"/>
              </w:numPr>
              <w:suppressAutoHyphens w:val="0"/>
              <w:spacing w:line="276" w:lineRule="auto"/>
              <w:contextualSpacing/>
              <w:jc w:val="both"/>
              <w:rPr>
                <w:rFonts w:ascii="Times New Roman" w:hAnsi="Times New Roman" w:cs="Times New Roman"/>
                <w:color w:val="000000" w:themeColor="text1"/>
                <w:sz w:val="24"/>
                <w:szCs w:val="24"/>
              </w:rPr>
            </w:pPr>
          </w:p>
          <w:p w:rsidR="00231A7D" w:rsidRPr="00297653" w:rsidRDefault="00231A7D" w:rsidP="0028717F">
            <w:pPr>
              <w:rPr>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231A7D" w:rsidRPr="00055505" w:rsidRDefault="00231A7D" w:rsidP="00EC4856">
            <w:pPr>
              <w:spacing w:line="276" w:lineRule="auto"/>
              <w:jc w:val="center"/>
            </w:pPr>
            <w:r w:rsidRPr="00055505">
              <w:rPr>
                <w:lang w:val="sr-Cyrl-RS"/>
              </w:rPr>
              <w:t>314</w:t>
            </w:r>
            <w:r w:rsidRPr="00055505">
              <w:t>/2020</w:t>
            </w:r>
          </w:p>
        </w:tc>
        <w:tc>
          <w:tcPr>
            <w:tcW w:w="4394" w:type="dxa"/>
            <w:tcBorders>
              <w:top w:val="single" w:sz="4" w:space="0" w:color="auto"/>
              <w:left w:val="single" w:sz="4" w:space="0" w:color="auto"/>
              <w:bottom w:val="single" w:sz="4" w:space="0" w:color="auto"/>
              <w:right w:val="single" w:sz="4" w:space="0" w:color="auto"/>
            </w:tcBorders>
          </w:tcPr>
          <w:p w:rsidR="00231A7D" w:rsidRPr="00055505" w:rsidRDefault="00231A7D" w:rsidP="00EC4856">
            <w:pPr>
              <w:spacing w:line="276" w:lineRule="auto"/>
              <w:jc w:val="center"/>
              <w:rPr>
                <w:lang w:val="sr-Cyrl-RS"/>
              </w:rPr>
            </w:pPr>
            <w:r w:rsidRPr="00055505">
              <w:rPr>
                <w:lang w:val="sr-Cyrl-RS"/>
              </w:rPr>
              <w:t>„Растошница промет“ д.о.о. Београд, ул. Виноградска 35б Београд-11070 Нови Београд</w:t>
            </w:r>
          </w:p>
        </w:tc>
        <w:tc>
          <w:tcPr>
            <w:tcW w:w="2127" w:type="dxa"/>
            <w:tcBorders>
              <w:top w:val="single" w:sz="4" w:space="0" w:color="auto"/>
              <w:left w:val="single" w:sz="4" w:space="0" w:color="auto"/>
              <w:bottom w:val="single" w:sz="4" w:space="0" w:color="auto"/>
              <w:right w:val="single" w:sz="4" w:space="0" w:color="auto"/>
            </w:tcBorders>
          </w:tcPr>
          <w:p w:rsidR="00231A7D" w:rsidRPr="00055505" w:rsidRDefault="00231A7D" w:rsidP="00EC4856">
            <w:pPr>
              <w:spacing w:line="276" w:lineRule="auto"/>
              <w:jc w:val="center"/>
            </w:pPr>
            <w:r w:rsidRPr="00055505">
              <w:rPr>
                <w:lang w:val="sr-Cyrl-RS"/>
              </w:rPr>
              <w:t>1</w:t>
            </w:r>
            <w:r w:rsidRPr="00055505">
              <w:t>4.02.2020.год.</w:t>
            </w:r>
          </w:p>
          <w:p w:rsidR="00231A7D" w:rsidRPr="00055505" w:rsidRDefault="00231A7D" w:rsidP="00EC4856">
            <w:pPr>
              <w:spacing w:line="276" w:lineRule="auto"/>
              <w:jc w:val="center"/>
            </w:pPr>
            <w:r w:rsidRPr="00055505">
              <w:rPr>
                <w:lang w:val="sr-Cyrl-RS"/>
              </w:rPr>
              <w:t>08</w:t>
            </w:r>
            <w:r w:rsidRPr="00055505">
              <w:t>,</w:t>
            </w:r>
            <w:r w:rsidRPr="00055505">
              <w:rPr>
                <w:lang w:val="sr-Cyrl-RS"/>
              </w:rPr>
              <w:t>45</w:t>
            </w:r>
            <w:r w:rsidRPr="00055505">
              <w:t xml:space="preserve"> </w:t>
            </w:r>
            <w:proofErr w:type="spellStart"/>
            <w:r w:rsidRPr="00055505">
              <w:t>часова</w:t>
            </w:r>
            <w:proofErr w:type="spellEnd"/>
          </w:p>
        </w:tc>
      </w:tr>
    </w:tbl>
    <w:p w:rsidR="00EE0885" w:rsidRPr="00297653" w:rsidRDefault="00EE0885" w:rsidP="00EE0885">
      <w:pPr>
        <w:jc w:val="both"/>
        <w:rPr>
          <w:lang w:val="sr-Cyrl-RS"/>
        </w:rPr>
      </w:pPr>
      <w:r w:rsidRPr="00297653">
        <w:rPr>
          <w:lang w:val="sr-Cyrl-RS"/>
        </w:rPr>
        <w:tab/>
        <w:t>Комисија је утврдила да нема неблаговремено достављених понуда.</w:t>
      </w:r>
    </w:p>
    <w:p w:rsidR="00807E2C" w:rsidRPr="00297653" w:rsidRDefault="00807E2C" w:rsidP="00EE0885">
      <w:pPr>
        <w:pStyle w:val="NoSpacing"/>
        <w:jc w:val="both"/>
        <w:rPr>
          <w:rFonts w:ascii="Times New Roman" w:hAnsi="Times New Roman"/>
          <w:sz w:val="24"/>
          <w:szCs w:val="24"/>
          <w:u w:val="single"/>
          <w:lang w:val="sr-Cyrl-CS"/>
        </w:rPr>
      </w:pPr>
    </w:p>
    <w:p w:rsidR="00905EF9" w:rsidRPr="00905EF9" w:rsidRDefault="00905EF9" w:rsidP="00905EF9">
      <w:pPr>
        <w:keepNext/>
        <w:suppressAutoHyphens/>
        <w:jc w:val="both"/>
        <w:outlineLvl w:val="1"/>
        <w:rPr>
          <w:color w:val="000000"/>
          <w:lang w:val="sr-Cyrl-RS" w:eastAsia="sr-Latn-RS"/>
        </w:rPr>
      </w:pPr>
      <w:r w:rsidRPr="00905EF9">
        <w:rPr>
          <w:b/>
          <w:lang w:eastAsia="sr-Latn-RS"/>
        </w:rPr>
        <w:t>Понуде које су одбијене, разлог за њихово одбијање и понуђена цена тих понуда</w:t>
      </w:r>
      <w:r w:rsidRPr="00905EF9">
        <w:rPr>
          <w:b/>
          <w:lang w:val="sr-Cyrl-CS" w:eastAsia="sr-Latn-RS"/>
        </w:rPr>
        <w:t xml:space="preserve">: </w:t>
      </w:r>
    </w:p>
    <w:p w:rsidR="00231A7D" w:rsidRPr="00231A7D" w:rsidRDefault="00231A7D" w:rsidP="00231A7D">
      <w:pPr>
        <w:keepNext/>
        <w:suppressAutoHyphens/>
        <w:jc w:val="both"/>
        <w:outlineLvl w:val="1"/>
        <w:rPr>
          <w:color w:val="000000"/>
          <w:lang w:val="sr-Cyrl-RS" w:eastAsia="sr-Latn-RS"/>
        </w:rPr>
      </w:pPr>
      <w:r w:rsidRPr="00231A7D">
        <w:rPr>
          <w:b/>
          <w:lang w:eastAsia="sr-Latn-RS"/>
        </w:rPr>
        <w:t>Понуде које су одбијене, разлог за њихово одбијање и понуђена цена тих понуда</w:t>
      </w:r>
      <w:r w:rsidRPr="00231A7D">
        <w:rPr>
          <w:b/>
          <w:lang w:val="sr-Cyrl-CS" w:eastAsia="sr-Latn-RS"/>
        </w:rPr>
        <w:t xml:space="preserve">: </w:t>
      </w:r>
    </w:p>
    <w:p w:rsidR="00231A7D" w:rsidRPr="00231A7D" w:rsidRDefault="00231A7D" w:rsidP="00231A7D">
      <w:pPr>
        <w:numPr>
          <w:ilvl w:val="0"/>
          <w:numId w:val="7"/>
        </w:numPr>
        <w:suppressAutoHyphens/>
        <w:spacing w:line="276" w:lineRule="auto"/>
        <w:jc w:val="both"/>
        <w:rPr>
          <w:lang w:val="sr-Cyrl-RS" w:eastAsia="sr-Latn-RS"/>
        </w:rPr>
      </w:pPr>
      <w:r w:rsidRPr="00231A7D">
        <w:rPr>
          <w:lang w:val="sr-Cyrl-RS"/>
        </w:rPr>
        <w:t xml:space="preserve">Понуда понуђача </w:t>
      </w:r>
      <w:r w:rsidRPr="00231A7D">
        <w:rPr>
          <w:lang w:val="sr-Cyrl-RS" w:eastAsia="sr-Latn-RS"/>
        </w:rPr>
        <w:t>„Растошница промет“ д.о.о.  Београд, ул. Виноградска 35б, 11070 Нови Београд</w:t>
      </w:r>
    </w:p>
    <w:p w:rsidR="00231A7D" w:rsidRPr="00231A7D" w:rsidRDefault="00231A7D" w:rsidP="00231A7D">
      <w:pPr>
        <w:suppressAutoHyphens/>
        <w:spacing w:line="276" w:lineRule="auto"/>
        <w:ind w:firstLine="142"/>
        <w:jc w:val="both"/>
        <w:rPr>
          <w:lang w:val="sr-Cyrl-RS" w:eastAsia="sr-Latn-RS"/>
        </w:rPr>
      </w:pPr>
      <w:r w:rsidRPr="00231A7D">
        <w:rPr>
          <w:lang w:val="sr-Cyrl-RS" w:eastAsia="sr-Latn-RS"/>
        </w:rPr>
        <w:t xml:space="preserve">Понуђена цена од </w:t>
      </w:r>
      <w:r w:rsidRPr="00231A7D">
        <w:rPr>
          <w:rFonts w:eastAsia="Calibri"/>
          <w:lang w:val="sr-Cyrl-RS" w:eastAsia="sr-Latn-RS"/>
        </w:rPr>
        <w:t xml:space="preserve">1.589.300,00 динара </w:t>
      </w:r>
      <w:r w:rsidRPr="00231A7D">
        <w:rPr>
          <w:lang w:val="sr-Cyrl-RS" w:eastAsia="sr-Latn-RS"/>
        </w:rPr>
        <w:t>прелази износ процењене вредности јавне набавке,  што понуду чини неприхватљивом у складу са чланом 3., став 1., тачка 33. Закона о јавним набавкама</w:t>
      </w:r>
    </w:p>
    <w:p w:rsidR="00231A7D" w:rsidRPr="00231A7D" w:rsidRDefault="00231A7D" w:rsidP="00231A7D">
      <w:pPr>
        <w:suppressAutoHyphens/>
        <w:spacing w:line="276" w:lineRule="auto"/>
        <w:ind w:left="1440"/>
        <w:jc w:val="both"/>
        <w:rPr>
          <w:lang w:val="sr-Cyrl-RS" w:eastAsia="sr-Latn-RS"/>
        </w:rPr>
      </w:pPr>
    </w:p>
    <w:p w:rsidR="00231A7D" w:rsidRPr="00231A7D" w:rsidRDefault="00231A7D" w:rsidP="00231A7D">
      <w:pPr>
        <w:suppressAutoHyphens/>
        <w:spacing w:line="276" w:lineRule="auto"/>
        <w:ind w:firstLine="142"/>
        <w:jc w:val="both"/>
        <w:rPr>
          <w:lang w:val="sr-Cyrl-RS" w:eastAsia="sr-Latn-RS"/>
        </w:rPr>
      </w:pPr>
      <w:r w:rsidRPr="00231A7D">
        <w:rPr>
          <w:lang w:val="sr-Cyrl-RS" w:eastAsia="sr-Latn-RS"/>
        </w:rPr>
        <w:lastRenderedPageBreak/>
        <w:t>Понуда је одбијена у складу са чланом 82. Став 2. и 3. из разлога што Наручилац поседује доказ којим потврђује да понуђач није испуњавао своје обавезе по раније закљученом уговору, односно обавештење о једностраном раскиду уговора број 1089/2018 од 04.05.2018. године због неиспуњења битних елемената уговора број 973/2018 од 19.04.2018. године који се однос</w:t>
      </w:r>
      <w:r w:rsidR="00FC42A8">
        <w:rPr>
          <w:lang w:val="sr-Cyrl-RS" w:eastAsia="sr-Latn-RS"/>
        </w:rPr>
        <w:t>и на исти предмет набавке</w:t>
      </w:r>
      <w:r w:rsidRPr="00231A7D">
        <w:rPr>
          <w:lang w:val="sr-Cyrl-RS" w:eastAsia="sr-Latn-RS"/>
        </w:rPr>
        <w:t>, као и исправу о реализованом средству обезбеђења испуњења  уговорених обавеза</w:t>
      </w:r>
      <w:r w:rsidRPr="00231A7D">
        <w:rPr>
          <w:lang w:val="sr-Latn-RS" w:eastAsia="sr-Latn-RS"/>
        </w:rPr>
        <w:t xml:space="preserve">, </w:t>
      </w:r>
      <w:r w:rsidRPr="00231A7D">
        <w:rPr>
          <w:lang w:val="sr-Cyrl-RS" w:eastAsia="sr-Latn-RS"/>
        </w:rPr>
        <w:t>односно извод из Комерцијалне банке АД Београд број 120 од 07.06.2018. године, којим је понуђачу дана 07.06.2018. године реализована меница број АС4409215 на износ од 128.880,00 динара због неиспуњења уговорених обавеза по уговору број 973/2018 од 19.04.2018. године.</w:t>
      </w:r>
    </w:p>
    <w:p w:rsidR="00231A7D" w:rsidRPr="00231A7D" w:rsidRDefault="00231A7D" w:rsidP="00231A7D">
      <w:pPr>
        <w:keepNext/>
        <w:suppressAutoHyphens/>
        <w:ind w:left="720"/>
        <w:jc w:val="both"/>
        <w:outlineLvl w:val="1"/>
        <w:rPr>
          <w:lang w:val="sr-Cyrl-RS" w:eastAsia="sr-Latn-RS"/>
        </w:rPr>
      </w:pPr>
      <w:r w:rsidRPr="00231A7D">
        <w:rPr>
          <w:lang w:val="sr-Cyrl-RS" w:eastAsia="sr-Latn-RS"/>
        </w:rPr>
        <w:t xml:space="preserve">Понуђена цена: </w:t>
      </w:r>
      <w:r w:rsidRPr="00231A7D">
        <w:rPr>
          <w:rFonts w:eastAsia="Calibri"/>
          <w:lang w:val="sr-Cyrl-RS" w:eastAsia="sr-Latn-RS"/>
        </w:rPr>
        <w:t xml:space="preserve">1.589.300,00 </w:t>
      </w:r>
      <w:r w:rsidRPr="00231A7D">
        <w:rPr>
          <w:lang w:val="sr-Cyrl-RS" w:eastAsia="sr-Latn-RS"/>
        </w:rPr>
        <w:t>динара</w:t>
      </w:r>
    </w:p>
    <w:p w:rsidR="00231A7D" w:rsidRDefault="00231A7D" w:rsidP="00905EF9">
      <w:pPr>
        <w:keepNext/>
        <w:suppressAutoHyphens/>
        <w:jc w:val="both"/>
        <w:outlineLvl w:val="1"/>
        <w:rPr>
          <w:color w:val="000000"/>
          <w:lang w:val="sr-Cyrl-RS" w:eastAsia="sr-Latn-RS"/>
        </w:rPr>
      </w:pPr>
    </w:p>
    <w:p w:rsidR="00905EF9" w:rsidRPr="00905EF9" w:rsidRDefault="00905EF9" w:rsidP="00905EF9">
      <w:pPr>
        <w:keepNext/>
        <w:suppressAutoHyphens/>
        <w:jc w:val="both"/>
        <w:outlineLvl w:val="1"/>
        <w:rPr>
          <w:color w:val="000000"/>
          <w:lang w:val="sr-Cyrl-RS" w:eastAsia="sr-Latn-RS"/>
        </w:rPr>
      </w:pPr>
      <w:proofErr w:type="spellStart"/>
      <w:r w:rsidRPr="00905EF9">
        <w:rPr>
          <w:b/>
          <w:lang w:eastAsia="sr-Latn-RS"/>
        </w:rPr>
        <w:t>Понуда</w:t>
      </w:r>
      <w:proofErr w:type="spellEnd"/>
      <w:r w:rsidRPr="00905EF9">
        <w:rPr>
          <w:b/>
          <w:lang w:eastAsia="sr-Latn-RS"/>
        </w:rPr>
        <w:t xml:space="preserve"> </w:t>
      </w:r>
      <w:proofErr w:type="spellStart"/>
      <w:r w:rsidRPr="00905EF9">
        <w:rPr>
          <w:b/>
          <w:lang w:eastAsia="sr-Latn-RS"/>
        </w:rPr>
        <w:t>одбијена</w:t>
      </w:r>
      <w:proofErr w:type="spellEnd"/>
      <w:r w:rsidRPr="00905EF9">
        <w:rPr>
          <w:b/>
          <w:lang w:eastAsia="sr-Latn-RS"/>
        </w:rPr>
        <w:t xml:space="preserve"> </w:t>
      </w:r>
      <w:proofErr w:type="spellStart"/>
      <w:r w:rsidRPr="00905EF9">
        <w:rPr>
          <w:b/>
          <w:lang w:eastAsia="sr-Latn-RS"/>
        </w:rPr>
        <w:t>због</w:t>
      </w:r>
      <w:proofErr w:type="spellEnd"/>
      <w:r w:rsidRPr="00905EF9">
        <w:rPr>
          <w:b/>
          <w:lang w:eastAsia="sr-Latn-RS"/>
        </w:rPr>
        <w:t xml:space="preserve"> </w:t>
      </w:r>
      <w:proofErr w:type="spellStart"/>
      <w:r w:rsidRPr="00905EF9">
        <w:rPr>
          <w:b/>
          <w:lang w:eastAsia="sr-Latn-RS"/>
        </w:rPr>
        <w:t>неуобичајено</w:t>
      </w:r>
      <w:proofErr w:type="spellEnd"/>
      <w:r w:rsidRPr="00905EF9">
        <w:rPr>
          <w:b/>
          <w:lang w:eastAsia="sr-Latn-RS"/>
        </w:rPr>
        <w:t xml:space="preserve"> ниске цене, детаљно образложење – начина на који је утврђена та цена: </w:t>
      </w:r>
      <w:r w:rsidRPr="00905EF9">
        <w:rPr>
          <w:b/>
          <w:lang w:val="sr-Cyrl-RS" w:eastAsia="sr-Latn-RS"/>
        </w:rPr>
        <w:t xml:space="preserve"> </w:t>
      </w:r>
      <w:r w:rsidRPr="00905EF9">
        <w:rPr>
          <w:lang w:val="sr-Cyrl-RS" w:eastAsia="sr-Latn-RS"/>
        </w:rPr>
        <w:t>нема одбијених понуда</w:t>
      </w:r>
    </w:p>
    <w:p w:rsidR="00905EF9" w:rsidRPr="00905EF9" w:rsidRDefault="00905EF9" w:rsidP="00905EF9">
      <w:pPr>
        <w:suppressAutoHyphens/>
        <w:ind w:left="720"/>
        <w:rPr>
          <w:b/>
          <w:lang w:eastAsia="sr-Latn-RS"/>
        </w:rPr>
      </w:pPr>
    </w:p>
    <w:p w:rsidR="000B041C" w:rsidRPr="00297653" w:rsidRDefault="000B041C" w:rsidP="000B041C">
      <w:pPr>
        <w:jc w:val="both"/>
        <w:rPr>
          <w:rFonts w:eastAsia="Calibri"/>
          <w:b/>
          <w:u w:val="single"/>
          <w:lang w:val="sr-Cyrl-CS"/>
        </w:rPr>
      </w:pPr>
      <w:r w:rsidRPr="00297653">
        <w:rPr>
          <w:rFonts w:eastAsia="Calibri"/>
          <w:b/>
          <w:u w:val="single"/>
          <w:lang w:val="sr-Cyrl-CS"/>
        </w:rPr>
        <w:t>Назив понуђача коме се додељује уговор, и сваки део уговора који ће извршити подизвођач</w:t>
      </w:r>
    </w:p>
    <w:p w:rsidR="00231A7D" w:rsidRPr="00231A7D" w:rsidRDefault="00231A7D" w:rsidP="00231A7D">
      <w:pPr>
        <w:ind w:firstLine="708"/>
        <w:rPr>
          <w:rFonts w:eastAsia="Calibri"/>
          <w:sz w:val="22"/>
          <w:szCs w:val="22"/>
          <w:lang w:val="sr-Cyrl-CS"/>
        </w:rPr>
      </w:pPr>
      <w:r w:rsidRPr="00231A7D">
        <w:rPr>
          <w:lang w:val="sr-Cyrl-CS"/>
        </w:rPr>
        <w:t xml:space="preserve">Комисија за спровођење предметне јавне набавке, после стручне оцене понуда, предложила је да се донесе одлука о обустави поступка за јавну набавку </w:t>
      </w:r>
      <w:r w:rsidRPr="00231A7D">
        <w:rPr>
          <w:b/>
          <w:lang w:val="sr-Cyrl-CS" w:eastAsia="sr-Latn-RS"/>
        </w:rPr>
        <w:t>услуге одржавања канализационе мреже</w:t>
      </w:r>
      <w:r w:rsidRPr="00231A7D">
        <w:rPr>
          <w:bCs/>
          <w:lang w:val="sr-Cyrl-CS"/>
        </w:rPr>
        <w:t xml:space="preserve"> бр.6/2020 </w:t>
      </w:r>
    </w:p>
    <w:p w:rsidR="000B041C" w:rsidRPr="00297653" w:rsidRDefault="000B041C" w:rsidP="000B041C">
      <w:pPr>
        <w:jc w:val="both"/>
        <w:rPr>
          <w:rFonts w:eastAsia="Calibri"/>
          <w:lang w:val="sr-Cyrl-CS"/>
        </w:rPr>
      </w:pPr>
    </w:p>
    <w:p w:rsidR="000B041C" w:rsidRPr="00297653" w:rsidRDefault="000B041C" w:rsidP="000B041C">
      <w:pPr>
        <w:autoSpaceDE w:val="0"/>
        <w:autoSpaceDN w:val="0"/>
        <w:adjustRightInd w:val="0"/>
        <w:jc w:val="both"/>
      </w:pPr>
      <w:r w:rsidRPr="00297653">
        <w:rPr>
          <w:u w:val="single"/>
          <w:lang w:val="sr-Cyrl-CS"/>
        </w:rPr>
        <w:t>ПОУКА О ПРАВНОМ ЛЕКУ</w:t>
      </w:r>
      <w:r w:rsidRPr="00297653">
        <w:rPr>
          <w:lang w:val="sr-Cyrl-CS"/>
        </w:rPr>
        <w:t>:</w:t>
      </w:r>
      <w:r w:rsidRPr="00297653">
        <w:rPr>
          <w:color w:val="FF0000"/>
          <w:lang w:val="sr-Cyrl-CS"/>
        </w:rPr>
        <w:t xml:space="preserve"> </w:t>
      </w:r>
      <w:r w:rsidRPr="00297653">
        <w:rPr>
          <w:lang w:val="sr-Cyrl-CS"/>
        </w:rPr>
        <w:t xml:space="preserve">Против ове одлуке </w:t>
      </w:r>
      <w:proofErr w:type="spellStart"/>
      <w:r w:rsidRPr="00297653">
        <w:t>може</w:t>
      </w:r>
      <w:proofErr w:type="spellEnd"/>
      <w:r w:rsidRPr="00297653">
        <w:t xml:space="preserve"> </w:t>
      </w:r>
      <w:proofErr w:type="spellStart"/>
      <w:r w:rsidRPr="00297653">
        <w:t>се</w:t>
      </w:r>
      <w:proofErr w:type="spellEnd"/>
      <w:r w:rsidRPr="00297653">
        <w:t xml:space="preserve"> </w:t>
      </w:r>
      <w:r w:rsidRPr="00297653">
        <w:rPr>
          <w:lang w:val="sr-Cyrl-CS"/>
        </w:rPr>
        <w:t xml:space="preserve">поднети захтев за заштиту права у року од </w:t>
      </w:r>
      <w:r w:rsidR="00231A7D">
        <w:rPr>
          <w:lang w:val="sr-Cyrl-CS"/>
        </w:rPr>
        <w:t>5</w:t>
      </w:r>
      <w:r w:rsidRPr="00297653">
        <w:rPr>
          <w:lang w:val="sr-Cyrl-CS"/>
        </w:rPr>
        <w:t xml:space="preserve"> (</w:t>
      </w:r>
      <w:r w:rsidR="00231A7D">
        <w:rPr>
          <w:lang w:val="sr-Cyrl-CS"/>
        </w:rPr>
        <w:t>п</w:t>
      </w:r>
      <w:r w:rsidRPr="00297653">
        <w:rPr>
          <w:lang w:val="sr-Cyrl-CS"/>
        </w:rPr>
        <w:t>ет) дана од дана објављивања исте на Порталу јавних набавки, сходно члану 149. став 6. Закона о јавним набавкама.</w:t>
      </w:r>
      <w:r w:rsidRPr="00297653">
        <w:t xml:space="preserve"> </w:t>
      </w:r>
      <w:proofErr w:type="spellStart"/>
      <w:r w:rsidRPr="00297653">
        <w:t>Захтев</w:t>
      </w:r>
      <w:proofErr w:type="spellEnd"/>
      <w:r w:rsidRPr="00297653">
        <w:t xml:space="preserve"> </w:t>
      </w:r>
      <w:proofErr w:type="spellStart"/>
      <w:r w:rsidRPr="00297653">
        <w:t>за</w:t>
      </w:r>
      <w:proofErr w:type="spellEnd"/>
      <w:r w:rsidRPr="00297653">
        <w:t xml:space="preserve"> </w:t>
      </w:r>
      <w:proofErr w:type="spellStart"/>
      <w:r w:rsidRPr="00297653">
        <w:t>заштиту</w:t>
      </w:r>
      <w:proofErr w:type="spellEnd"/>
      <w:r w:rsidRPr="00297653">
        <w:t xml:space="preserve"> </w:t>
      </w:r>
      <w:proofErr w:type="spellStart"/>
      <w:r w:rsidRPr="00297653">
        <w:t>права</w:t>
      </w:r>
      <w:proofErr w:type="spellEnd"/>
      <w:r w:rsidRPr="00297653">
        <w:t xml:space="preserve"> </w:t>
      </w:r>
      <w:proofErr w:type="spellStart"/>
      <w:r w:rsidRPr="00297653">
        <w:t>подноси</w:t>
      </w:r>
      <w:proofErr w:type="spellEnd"/>
      <w:r w:rsidRPr="00297653">
        <w:t xml:space="preserve"> </w:t>
      </w:r>
      <w:proofErr w:type="spellStart"/>
      <w:r w:rsidRPr="00297653">
        <w:t>се</w:t>
      </w:r>
      <w:proofErr w:type="spellEnd"/>
      <w:r w:rsidRPr="00297653">
        <w:t xml:space="preserve"> </w:t>
      </w:r>
      <w:proofErr w:type="spellStart"/>
      <w:r w:rsidRPr="00297653">
        <w:t>наручиоцу</w:t>
      </w:r>
      <w:proofErr w:type="spellEnd"/>
      <w:r w:rsidRPr="00297653">
        <w:t xml:space="preserve">, а </w:t>
      </w:r>
      <w:proofErr w:type="spellStart"/>
      <w:r w:rsidRPr="00297653">
        <w:t>копија</w:t>
      </w:r>
      <w:proofErr w:type="spellEnd"/>
      <w:r w:rsidRPr="00297653">
        <w:t xml:space="preserve"> </w:t>
      </w:r>
      <w:proofErr w:type="spellStart"/>
      <w:r w:rsidRPr="00297653">
        <w:t>се</w:t>
      </w:r>
      <w:proofErr w:type="spellEnd"/>
      <w:r w:rsidRPr="00297653">
        <w:t xml:space="preserve"> </w:t>
      </w:r>
      <w:proofErr w:type="spellStart"/>
      <w:r w:rsidRPr="00297653">
        <w:t>истовремено</w:t>
      </w:r>
      <w:proofErr w:type="spellEnd"/>
      <w:r w:rsidRPr="00297653">
        <w:t xml:space="preserve"> </w:t>
      </w:r>
      <w:proofErr w:type="spellStart"/>
      <w:r w:rsidRPr="00297653">
        <w:t>доставља</w:t>
      </w:r>
      <w:proofErr w:type="spellEnd"/>
      <w:r w:rsidRPr="00297653">
        <w:t xml:space="preserve"> </w:t>
      </w:r>
      <w:proofErr w:type="spellStart"/>
      <w:r w:rsidRPr="00297653">
        <w:t>Републичкој</w:t>
      </w:r>
      <w:proofErr w:type="spellEnd"/>
      <w:r w:rsidRPr="00297653">
        <w:t xml:space="preserve"> </w:t>
      </w:r>
      <w:proofErr w:type="spellStart"/>
      <w:r w:rsidRPr="00297653">
        <w:t>комисији</w:t>
      </w:r>
      <w:proofErr w:type="spellEnd"/>
      <w:r w:rsidRPr="00297653">
        <w:t xml:space="preserve"> и </w:t>
      </w:r>
      <w:proofErr w:type="spellStart"/>
      <w:r w:rsidRPr="00297653">
        <w:t>таксира</w:t>
      </w:r>
      <w:proofErr w:type="spellEnd"/>
      <w:r w:rsidRPr="00297653">
        <w:t xml:space="preserve"> </w:t>
      </w:r>
      <w:proofErr w:type="spellStart"/>
      <w:r w:rsidRPr="00297653">
        <w:t>са</w:t>
      </w:r>
      <w:proofErr w:type="spellEnd"/>
      <w:r w:rsidRPr="00297653">
        <w:t xml:space="preserve"> </w:t>
      </w:r>
      <w:r w:rsidR="00231A7D">
        <w:rPr>
          <w:lang w:val="sr-Cyrl-RS"/>
        </w:rPr>
        <w:t>6</w:t>
      </w:r>
      <w:r w:rsidRPr="00297653">
        <w:t xml:space="preserve">0.000,00 </w:t>
      </w:r>
      <w:proofErr w:type="spellStart"/>
      <w:r w:rsidRPr="00297653">
        <w:t>динара</w:t>
      </w:r>
      <w:proofErr w:type="spellEnd"/>
      <w:r w:rsidRPr="00297653">
        <w:t xml:space="preserve">, у </w:t>
      </w:r>
      <w:proofErr w:type="spellStart"/>
      <w:r w:rsidRPr="00297653">
        <w:t>складу</w:t>
      </w:r>
      <w:proofErr w:type="spellEnd"/>
      <w:r w:rsidRPr="00297653">
        <w:t xml:space="preserve"> </w:t>
      </w:r>
      <w:proofErr w:type="spellStart"/>
      <w:r w:rsidRPr="00297653">
        <w:t>са</w:t>
      </w:r>
      <w:proofErr w:type="spellEnd"/>
      <w:r w:rsidRPr="00297653">
        <w:t xml:space="preserve"> </w:t>
      </w:r>
      <w:proofErr w:type="spellStart"/>
      <w:r w:rsidRPr="00297653">
        <w:t>чланом</w:t>
      </w:r>
      <w:proofErr w:type="spellEnd"/>
      <w:r w:rsidRPr="00297653">
        <w:t xml:space="preserve"> 156. </w:t>
      </w:r>
      <w:proofErr w:type="spellStart"/>
      <w:r w:rsidRPr="00297653">
        <w:t>Закона</w:t>
      </w:r>
      <w:proofErr w:type="spellEnd"/>
      <w:r w:rsidRPr="00297653">
        <w:t xml:space="preserve"> о </w:t>
      </w:r>
      <w:proofErr w:type="spellStart"/>
      <w:r w:rsidRPr="00297653">
        <w:t>јавним</w:t>
      </w:r>
      <w:proofErr w:type="spellEnd"/>
      <w:r w:rsidRPr="00297653">
        <w:t xml:space="preserve"> </w:t>
      </w:r>
      <w:proofErr w:type="spellStart"/>
      <w:r w:rsidRPr="00297653">
        <w:t>набавкама</w:t>
      </w:r>
      <w:proofErr w:type="spellEnd"/>
      <w:r w:rsidRPr="00297653">
        <w:t>.</w:t>
      </w:r>
    </w:p>
    <w:p w:rsidR="00684B01" w:rsidRPr="00297653" w:rsidRDefault="00684B01" w:rsidP="00684B01">
      <w:pPr>
        <w:autoSpaceDE w:val="0"/>
        <w:autoSpaceDN w:val="0"/>
        <w:adjustRightInd w:val="0"/>
        <w:jc w:val="both"/>
        <w:rPr>
          <w:lang w:val="sr-Cyrl-RS"/>
        </w:rPr>
      </w:pPr>
    </w:p>
    <w:p w:rsidR="00EE0885" w:rsidRPr="00297653" w:rsidRDefault="00EE0885" w:rsidP="00EE0885">
      <w:pPr>
        <w:pStyle w:val="NoSpacing"/>
        <w:jc w:val="both"/>
        <w:rPr>
          <w:rFonts w:ascii="Times New Roman" w:hAnsi="Times New Roman"/>
          <w:sz w:val="24"/>
          <w:szCs w:val="24"/>
          <w:lang w:val="sr-Cyrl-CS"/>
        </w:rPr>
      </w:pPr>
      <w:r w:rsidRPr="00297653">
        <w:rPr>
          <w:rFonts w:ascii="Times New Roman" w:hAnsi="Times New Roman"/>
          <w:sz w:val="24"/>
          <w:szCs w:val="24"/>
          <w:lang w:val="sr-Cyrl-CS"/>
        </w:rPr>
        <w:t xml:space="preserve">                                 </w:t>
      </w:r>
    </w:p>
    <w:p w:rsidR="00EE0885" w:rsidRPr="00297653" w:rsidRDefault="00EE0885" w:rsidP="00EE0885">
      <w:pPr>
        <w:pStyle w:val="NoSpacing"/>
        <w:jc w:val="both"/>
        <w:rPr>
          <w:rFonts w:ascii="Times New Roman" w:hAnsi="Times New Roman"/>
          <w:sz w:val="24"/>
          <w:szCs w:val="24"/>
          <w:lang w:val="sr-Cyrl-CS"/>
        </w:rPr>
      </w:pPr>
      <w:r w:rsidRPr="00297653">
        <w:rPr>
          <w:rFonts w:ascii="Times New Roman" w:hAnsi="Times New Roman"/>
          <w:sz w:val="24"/>
          <w:szCs w:val="24"/>
          <w:lang w:val="sr-Cyrl-CS"/>
        </w:rPr>
        <w:t xml:space="preserve">                                                 </w:t>
      </w:r>
      <w:r w:rsidRPr="00297653">
        <w:rPr>
          <w:rFonts w:ascii="Times New Roman" w:hAnsi="Times New Roman"/>
          <w:sz w:val="24"/>
          <w:szCs w:val="24"/>
          <w:lang w:val="sr-Cyrl-CS"/>
        </w:rPr>
        <w:tab/>
        <w:t xml:space="preserve">   </w:t>
      </w:r>
      <w:r w:rsidRPr="00297653">
        <w:rPr>
          <w:rFonts w:ascii="Times New Roman" w:hAnsi="Times New Roman"/>
          <w:sz w:val="24"/>
          <w:szCs w:val="24"/>
        </w:rPr>
        <w:t xml:space="preserve">                                                                                 </w:t>
      </w:r>
      <w:r w:rsidRPr="00297653">
        <w:rPr>
          <w:rFonts w:ascii="Times New Roman" w:hAnsi="Times New Roman"/>
          <w:sz w:val="24"/>
          <w:szCs w:val="24"/>
          <w:lang w:val="sr-Cyrl-CS"/>
        </w:rPr>
        <w:t xml:space="preserve">                          </w:t>
      </w:r>
    </w:p>
    <w:p w:rsidR="00807E2C" w:rsidRPr="00297653" w:rsidRDefault="00EE0885" w:rsidP="00807E2C">
      <w:pPr>
        <w:tabs>
          <w:tab w:val="left" w:pos="6061"/>
        </w:tabs>
        <w:jc w:val="both"/>
        <w:rPr>
          <w:rFonts w:eastAsia="Lucida Sans Unicode"/>
          <w:kern w:val="1"/>
          <w:lang w:val="sr-Cyrl-RS" w:eastAsia="hi-IN" w:bidi="hi-IN"/>
        </w:rPr>
      </w:pPr>
      <w:r w:rsidRPr="00297653">
        <w:rPr>
          <w:lang w:val="sr-Cyrl-CS"/>
        </w:rPr>
        <w:t xml:space="preserve">                                                                                                           </w:t>
      </w:r>
      <w:r w:rsidRPr="00297653">
        <w:t xml:space="preserve">  </w:t>
      </w:r>
      <w:r w:rsidRPr="00297653">
        <w:rPr>
          <w:lang w:val="sr-Cyrl-CS"/>
        </w:rPr>
        <w:t xml:space="preserve">  </w:t>
      </w:r>
      <w:r w:rsidR="00807E2C" w:rsidRPr="00297653">
        <w:rPr>
          <w:lang w:val="sr-Cyrl-CS"/>
        </w:rPr>
        <w:t xml:space="preserve">                     </w:t>
      </w:r>
      <w:r w:rsidR="00807E2C" w:rsidRPr="00297653">
        <w:rPr>
          <w:rFonts w:eastAsia="Lucida Sans Unicode"/>
          <w:kern w:val="1"/>
          <w:lang w:eastAsia="hi-IN" w:bidi="hi-IN"/>
        </w:rPr>
        <w:t xml:space="preserve">одговорно лице </w:t>
      </w:r>
    </w:p>
    <w:p w:rsidR="00EE0885" w:rsidRPr="00297653" w:rsidRDefault="00807E2C" w:rsidP="00807E2C">
      <w:pPr>
        <w:tabs>
          <w:tab w:val="left" w:pos="6061"/>
        </w:tabs>
        <w:jc w:val="right"/>
        <w:rPr>
          <w:rFonts w:eastAsia="Lucida Sans Unicode"/>
          <w:kern w:val="1"/>
          <w:lang w:val="sr-Cyrl-CS" w:eastAsia="hi-IN" w:bidi="hi-IN"/>
        </w:rPr>
      </w:pPr>
      <w:r w:rsidRPr="00297653">
        <w:rPr>
          <w:rFonts w:eastAsia="Lucida Sans Unicode"/>
          <w:kern w:val="1"/>
          <w:lang w:val="sr-Cyrl-CS" w:eastAsia="hi-IN" w:bidi="hi-IN"/>
        </w:rPr>
        <w:t>ЈКП „Дунав Велико Градиште“</w:t>
      </w:r>
    </w:p>
    <w:p w:rsidR="00807E2C" w:rsidRPr="00297653" w:rsidRDefault="00807E2C" w:rsidP="00807E2C">
      <w:pPr>
        <w:tabs>
          <w:tab w:val="left" w:pos="6061"/>
        </w:tabs>
        <w:jc w:val="center"/>
        <w:rPr>
          <w:lang w:val="sr-Cyrl-CS"/>
        </w:rPr>
      </w:pPr>
      <w:r w:rsidRPr="00297653">
        <w:rPr>
          <w:rFonts w:eastAsia="Lucida Sans Unicode"/>
          <w:kern w:val="1"/>
          <w:lang w:val="sr-Cyrl-CS" w:eastAsia="hi-IN" w:bidi="hi-IN"/>
        </w:rPr>
        <w:t xml:space="preserve">                                                                                         </w:t>
      </w:r>
      <w:r w:rsidR="000B041C" w:rsidRPr="00297653">
        <w:rPr>
          <w:rFonts w:eastAsia="Lucida Sans Unicode"/>
          <w:kern w:val="1"/>
          <w:lang w:val="sr-Cyrl-CS" w:eastAsia="hi-IN" w:bidi="hi-IN"/>
        </w:rPr>
        <w:t xml:space="preserve">                       </w:t>
      </w:r>
      <w:r w:rsidRPr="00297653">
        <w:rPr>
          <w:rFonts w:eastAsia="Lucida Sans Unicode"/>
          <w:kern w:val="1"/>
          <w:lang w:val="sr-Cyrl-CS" w:eastAsia="hi-IN" w:bidi="hi-IN"/>
        </w:rPr>
        <w:t xml:space="preserve"> Директор Љубица Митић</w:t>
      </w:r>
    </w:p>
    <w:p w:rsidR="00EE0885" w:rsidRPr="00297653" w:rsidRDefault="00EE0885" w:rsidP="00EE0885">
      <w:pPr>
        <w:jc w:val="both"/>
        <w:rPr>
          <w:lang w:val="sr-Cyrl-RS"/>
        </w:rPr>
      </w:pPr>
    </w:p>
    <w:p w:rsidR="000B041C" w:rsidRPr="00297653" w:rsidRDefault="000B041C" w:rsidP="000B041C">
      <w:pPr>
        <w:jc w:val="both"/>
        <w:rPr>
          <w:lang w:val="sr-Cyrl-RS"/>
        </w:rPr>
      </w:pPr>
    </w:p>
    <w:p w:rsidR="00CB12F0" w:rsidRPr="00297653" w:rsidRDefault="00CB12F0"/>
    <w:sectPr w:rsidR="00CB12F0" w:rsidRPr="00297653" w:rsidSect="00807E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3">
    <w:altName w:val="MS Mincho"/>
    <w:charset w:val="EE"/>
    <w:family w:val="auto"/>
    <w:pitch w:val="fixed"/>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6865"/>
    <w:multiLevelType w:val="hybridMultilevel"/>
    <w:tmpl w:val="738C4952"/>
    <w:lvl w:ilvl="0" w:tplc="241A000F">
      <w:start w:val="1"/>
      <w:numFmt w:val="decimal"/>
      <w:lvlText w:val="%1."/>
      <w:lvlJc w:val="left"/>
      <w:pPr>
        <w:ind w:left="722" w:hanging="360"/>
      </w:pPr>
    </w:lvl>
    <w:lvl w:ilvl="1" w:tplc="241A0019" w:tentative="1">
      <w:start w:val="1"/>
      <w:numFmt w:val="lowerLetter"/>
      <w:lvlText w:val="%2."/>
      <w:lvlJc w:val="left"/>
      <w:pPr>
        <w:ind w:left="1442" w:hanging="360"/>
      </w:pPr>
    </w:lvl>
    <w:lvl w:ilvl="2" w:tplc="241A001B" w:tentative="1">
      <w:start w:val="1"/>
      <w:numFmt w:val="lowerRoman"/>
      <w:lvlText w:val="%3."/>
      <w:lvlJc w:val="right"/>
      <w:pPr>
        <w:ind w:left="2162" w:hanging="180"/>
      </w:pPr>
    </w:lvl>
    <w:lvl w:ilvl="3" w:tplc="241A000F" w:tentative="1">
      <w:start w:val="1"/>
      <w:numFmt w:val="decimal"/>
      <w:lvlText w:val="%4."/>
      <w:lvlJc w:val="left"/>
      <w:pPr>
        <w:ind w:left="2882" w:hanging="360"/>
      </w:pPr>
    </w:lvl>
    <w:lvl w:ilvl="4" w:tplc="241A0019" w:tentative="1">
      <w:start w:val="1"/>
      <w:numFmt w:val="lowerLetter"/>
      <w:lvlText w:val="%5."/>
      <w:lvlJc w:val="left"/>
      <w:pPr>
        <w:ind w:left="3602" w:hanging="360"/>
      </w:pPr>
    </w:lvl>
    <w:lvl w:ilvl="5" w:tplc="241A001B" w:tentative="1">
      <w:start w:val="1"/>
      <w:numFmt w:val="lowerRoman"/>
      <w:lvlText w:val="%6."/>
      <w:lvlJc w:val="right"/>
      <w:pPr>
        <w:ind w:left="4322" w:hanging="180"/>
      </w:pPr>
    </w:lvl>
    <w:lvl w:ilvl="6" w:tplc="241A000F" w:tentative="1">
      <w:start w:val="1"/>
      <w:numFmt w:val="decimal"/>
      <w:lvlText w:val="%7."/>
      <w:lvlJc w:val="left"/>
      <w:pPr>
        <w:ind w:left="5042" w:hanging="360"/>
      </w:pPr>
    </w:lvl>
    <w:lvl w:ilvl="7" w:tplc="241A0019" w:tentative="1">
      <w:start w:val="1"/>
      <w:numFmt w:val="lowerLetter"/>
      <w:lvlText w:val="%8."/>
      <w:lvlJc w:val="left"/>
      <w:pPr>
        <w:ind w:left="5762" w:hanging="360"/>
      </w:pPr>
    </w:lvl>
    <w:lvl w:ilvl="8" w:tplc="241A001B" w:tentative="1">
      <w:start w:val="1"/>
      <w:numFmt w:val="lowerRoman"/>
      <w:lvlText w:val="%9."/>
      <w:lvlJc w:val="right"/>
      <w:pPr>
        <w:ind w:left="6482" w:hanging="180"/>
      </w:pPr>
    </w:lvl>
  </w:abstractNum>
  <w:abstractNum w:abstractNumId="1" w15:restartNumberingAfterBreak="0">
    <w:nsid w:val="38A30DAD"/>
    <w:multiLevelType w:val="hybridMultilevel"/>
    <w:tmpl w:val="D15A1E8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 w15:restartNumberingAfterBreak="0">
    <w:nsid w:val="3E9F1A30"/>
    <w:multiLevelType w:val="hybridMultilevel"/>
    <w:tmpl w:val="ADB6B0C2"/>
    <w:lvl w:ilvl="0" w:tplc="081A000F">
      <w:start w:val="1"/>
      <w:numFmt w:val="decimal"/>
      <w:lvlText w:val="%1."/>
      <w:lvlJc w:val="left"/>
      <w:pPr>
        <w:ind w:left="722" w:hanging="360"/>
      </w:pPr>
    </w:lvl>
    <w:lvl w:ilvl="1" w:tplc="081A0019" w:tentative="1">
      <w:start w:val="1"/>
      <w:numFmt w:val="lowerLetter"/>
      <w:lvlText w:val="%2."/>
      <w:lvlJc w:val="left"/>
      <w:pPr>
        <w:ind w:left="1442" w:hanging="360"/>
      </w:pPr>
    </w:lvl>
    <w:lvl w:ilvl="2" w:tplc="081A001B" w:tentative="1">
      <w:start w:val="1"/>
      <w:numFmt w:val="lowerRoman"/>
      <w:lvlText w:val="%3."/>
      <w:lvlJc w:val="right"/>
      <w:pPr>
        <w:ind w:left="2162" w:hanging="180"/>
      </w:pPr>
    </w:lvl>
    <w:lvl w:ilvl="3" w:tplc="081A000F" w:tentative="1">
      <w:start w:val="1"/>
      <w:numFmt w:val="decimal"/>
      <w:lvlText w:val="%4."/>
      <w:lvlJc w:val="left"/>
      <w:pPr>
        <w:ind w:left="2882" w:hanging="360"/>
      </w:pPr>
    </w:lvl>
    <w:lvl w:ilvl="4" w:tplc="081A0019" w:tentative="1">
      <w:start w:val="1"/>
      <w:numFmt w:val="lowerLetter"/>
      <w:lvlText w:val="%5."/>
      <w:lvlJc w:val="left"/>
      <w:pPr>
        <w:ind w:left="3602" w:hanging="360"/>
      </w:pPr>
    </w:lvl>
    <w:lvl w:ilvl="5" w:tplc="081A001B" w:tentative="1">
      <w:start w:val="1"/>
      <w:numFmt w:val="lowerRoman"/>
      <w:lvlText w:val="%6."/>
      <w:lvlJc w:val="right"/>
      <w:pPr>
        <w:ind w:left="4322" w:hanging="180"/>
      </w:pPr>
    </w:lvl>
    <w:lvl w:ilvl="6" w:tplc="081A000F" w:tentative="1">
      <w:start w:val="1"/>
      <w:numFmt w:val="decimal"/>
      <w:lvlText w:val="%7."/>
      <w:lvlJc w:val="left"/>
      <w:pPr>
        <w:ind w:left="5042" w:hanging="360"/>
      </w:pPr>
    </w:lvl>
    <w:lvl w:ilvl="7" w:tplc="081A0019" w:tentative="1">
      <w:start w:val="1"/>
      <w:numFmt w:val="lowerLetter"/>
      <w:lvlText w:val="%8."/>
      <w:lvlJc w:val="left"/>
      <w:pPr>
        <w:ind w:left="5762" w:hanging="360"/>
      </w:pPr>
    </w:lvl>
    <w:lvl w:ilvl="8" w:tplc="081A001B" w:tentative="1">
      <w:start w:val="1"/>
      <w:numFmt w:val="lowerRoman"/>
      <w:lvlText w:val="%9."/>
      <w:lvlJc w:val="right"/>
      <w:pPr>
        <w:ind w:left="6482" w:hanging="180"/>
      </w:pPr>
    </w:lvl>
  </w:abstractNum>
  <w:abstractNum w:abstractNumId="3" w15:restartNumberingAfterBreak="0">
    <w:nsid w:val="59846C7B"/>
    <w:multiLevelType w:val="hybridMultilevel"/>
    <w:tmpl w:val="B7FCD552"/>
    <w:lvl w:ilvl="0" w:tplc="241A000F">
      <w:start w:val="1"/>
      <w:numFmt w:val="decimal"/>
      <w:lvlText w:val="%1."/>
      <w:lvlJc w:val="left"/>
      <w:pPr>
        <w:ind w:left="722" w:hanging="360"/>
      </w:pPr>
    </w:lvl>
    <w:lvl w:ilvl="1" w:tplc="081A0019" w:tentative="1">
      <w:start w:val="1"/>
      <w:numFmt w:val="lowerLetter"/>
      <w:lvlText w:val="%2."/>
      <w:lvlJc w:val="left"/>
      <w:pPr>
        <w:ind w:left="1442" w:hanging="360"/>
      </w:pPr>
    </w:lvl>
    <w:lvl w:ilvl="2" w:tplc="081A001B" w:tentative="1">
      <w:start w:val="1"/>
      <w:numFmt w:val="lowerRoman"/>
      <w:lvlText w:val="%3."/>
      <w:lvlJc w:val="right"/>
      <w:pPr>
        <w:ind w:left="2162" w:hanging="180"/>
      </w:pPr>
    </w:lvl>
    <w:lvl w:ilvl="3" w:tplc="081A000F" w:tentative="1">
      <w:start w:val="1"/>
      <w:numFmt w:val="decimal"/>
      <w:lvlText w:val="%4."/>
      <w:lvlJc w:val="left"/>
      <w:pPr>
        <w:ind w:left="2882" w:hanging="360"/>
      </w:pPr>
    </w:lvl>
    <w:lvl w:ilvl="4" w:tplc="081A0019" w:tentative="1">
      <w:start w:val="1"/>
      <w:numFmt w:val="lowerLetter"/>
      <w:lvlText w:val="%5."/>
      <w:lvlJc w:val="left"/>
      <w:pPr>
        <w:ind w:left="3602" w:hanging="360"/>
      </w:pPr>
    </w:lvl>
    <w:lvl w:ilvl="5" w:tplc="081A001B" w:tentative="1">
      <w:start w:val="1"/>
      <w:numFmt w:val="lowerRoman"/>
      <w:lvlText w:val="%6."/>
      <w:lvlJc w:val="right"/>
      <w:pPr>
        <w:ind w:left="4322" w:hanging="180"/>
      </w:pPr>
    </w:lvl>
    <w:lvl w:ilvl="6" w:tplc="081A000F" w:tentative="1">
      <w:start w:val="1"/>
      <w:numFmt w:val="decimal"/>
      <w:lvlText w:val="%7."/>
      <w:lvlJc w:val="left"/>
      <w:pPr>
        <w:ind w:left="5042" w:hanging="360"/>
      </w:pPr>
    </w:lvl>
    <w:lvl w:ilvl="7" w:tplc="081A0019" w:tentative="1">
      <w:start w:val="1"/>
      <w:numFmt w:val="lowerLetter"/>
      <w:lvlText w:val="%8."/>
      <w:lvlJc w:val="left"/>
      <w:pPr>
        <w:ind w:left="5762" w:hanging="360"/>
      </w:pPr>
    </w:lvl>
    <w:lvl w:ilvl="8" w:tplc="081A001B" w:tentative="1">
      <w:start w:val="1"/>
      <w:numFmt w:val="lowerRoman"/>
      <w:lvlText w:val="%9."/>
      <w:lvlJc w:val="right"/>
      <w:pPr>
        <w:ind w:left="6482" w:hanging="180"/>
      </w:pPr>
    </w:lvl>
  </w:abstractNum>
  <w:abstractNum w:abstractNumId="4" w15:restartNumberingAfterBreak="0">
    <w:nsid w:val="59E44395"/>
    <w:multiLevelType w:val="hybridMultilevel"/>
    <w:tmpl w:val="B7FCD552"/>
    <w:lvl w:ilvl="0" w:tplc="241A000F">
      <w:start w:val="1"/>
      <w:numFmt w:val="decimal"/>
      <w:lvlText w:val="%1."/>
      <w:lvlJc w:val="left"/>
      <w:pPr>
        <w:ind w:left="722" w:hanging="360"/>
      </w:pPr>
    </w:lvl>
    <w:lvl w:ilvl="1" w:tplc="081A0019" w:tentative="1">
      <w:start w:val="1"/>
      <w:numFmt w:val="lowerLetter"/>
      <w:lvlText w:val="%2."/>
      <w:lvlJc w:val="left"/>
      <w:pPr>
        <w:ind w:left="1442" w:hanging="360"/>
      </w:pPr>
    </w:lvl>
    <w:lvl w:ilvl="2" w:tplc="081A001B" w:tentative="1">
      <w:start w:val="1"/>
      <w:numFmt w:val="lowerRoman"/>
      <w:lvlText w:val="%3."/>
      <w:lvlJc w:val="right"/>
      <w:pPr>
        <w:ind w:left="2162" w:hanging="180"/>
      </w:pPr>
    </w:lvl>
    <w:lvl w:ilvl="3" w:tplc="081A000F" w:tentative="1">
      <w:start w:val="1"/>
      <w:numFmt w:val="decimal"/>
      <w:lvlText w:val="%4."/>
      <w:lvlJc w:val="left"/>
      <w:pPr>
        <w:ind w:left="2882" w:hanging="360"/>
      </w:pPr>
    </w:lvl>
    <w:lvl w:ilvl="4" w:tplc="081A0019" w:tentative="1">
      <w:start w:val="1"/>
      <w:numFmt w:val="lowerLetter"/>
      <w:lvlText w:val="%5."/>
      <w:lvlJc w:val="left"/>
      <w:pPr>
        <w:ind w:left="3602" w:hanging="360"/>
      </w:pPr>
    </w:lvl>
    <w:lvl w:ilvl="5" w:tplc="081A001B" w:tentative="1">
      <w:start w:val="1"/>
      <w:numFmt w:val="lowerRoman"/>
      <w:lvlText w:val="%6."/>
      <w:lvlJc w:val="right"/>
      <w:pPr>
        <w:ind w:left="4322" w:hanging="180"/>
      </w:pPr>
    </w:lvl>
    <w:lvl w:ilvl="6" w:tplc="081A000F" w:tentative="1">
      <w:start w:val="1"/>
      <w:numFmt w:val="decimal"/>
      <w:lvlText w:val="%7."/>
      <w:lvlJc w:val="left"/>
      <w:pPr>
        <w:ind w:left="5042" w:hanging="360"/>
      </w:pPr>
    </w:lvl>
    <w:lvl w:ilvl="7" w:tplc="081A0019" w:tentative="1">
      <w:start w:val="1"/>
      <w:numFmt w:val="lowerLetter"/>
      <w:lvlText w:val="%8."/>
      <w:lvlJc w:val="left"/>
      <w:pPr>
        <w:ind w:left="5762" w:hanging="360"/>
      </w:pPr>
    </w:lvl>
    <w:lvl w:ilvl="8" w:tplc="081A001B" w:tentative="1">
      <w:start w:val="1"/>
      <w:numFmt w:val="lowerRoman"/>
      <w:lvlText w:val="%9."/>
      <w:lvlJc w:val="right"/>
      <w:pPr>
        <w:ind w:left="6482" w:hanging="180"/>
      </w:pPr>
    </w:lvl>
  </w:abstractNum>
  <w:abstractNum w:abstractNumId="5" w15:restartNumberingAfterBreak="0">
    <w:nsid w:val="6CFA0695"/>
    <w:multiLevelType w:val="hybridMultilevel"/>
    <w:tmpl w:val="D4B48A4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7C5E001D"/>
    <w:multiLevelType w:val="hybridMultilevel"/>
    <w:tmpl w:val="EFD8E3B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05"/>
    <w:rsid w:val="000079F8"/>
    <w:rsid w:val="000B041C"/>
    <w:rsid w:val="000E6622"/>
    <w:rsid w:val="00183EB3"/>
    <w:rsid w:val="00231A7D"/>
    <w:rsid w:val="00297653"/>
    <w:rsid w:val="00312D8F"/>
    <w:rsid w:val="005A4B7F"/>
    <w:rsid w:val="005A7A5A"/>
    <w:rsid w:val="00684B01"/>
    <w:rsid w:val="00807E2C"/>
    <w:rsid w:val="0085171D"/>
    <w:rsid w:val="00854966"/>
    <w:rsid w:val="00883605"/>
    <w:rsid w:val="008D242A"/>
    <w:rsid w:val="00905EF9"/>
    <w:rsid w:val="00B2631F"/>
    <w:rsid w:val="00C23DDC"/>
    <w:rsid w:val="00C52DD2"/>
    <w:rsid w:val="00CB12F0"/>
    <w:rsid w:val="00CF1CD0"/>
    <w:rsid w:val="00D54234"/>
    <w:rsid w:val="00D54F3F"/>
    <w:rsid w:val="00D95EC2"/>
    <w:rsid w:val="00E125AB"/>
    <w:rsid w:val="00EC1B21"/>
    <w:rsid w:val="00EE0885"/>
    <w:rsid w:val="00FC42A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60DE"/>
  <w15:docId w15:val="{C0D62806-C67C-4DBA-8E60-3AF24E1D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885"/>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EE0885"/>
    <w:rPr>
      <w:rFonts w:ascii="Calibri" w:eastAsia="Calibri" w:hAnsi="Calibri" w:cs="Times New Roman"/>
      <w:lang w:val="en-US"/>
    </w:rPr>
  </w:style>
  <w:style w:type="paragraph" w:styleId="ListParagraph">
    <w:name w:val="List Paragraph"/>
    <w:basedOn w:val="Normal"/>
    <w:uiPriority w:val="34"/>
    <w:qFormat/>
    <w:rsid w:val="00183EB3"/>
    <w:pPr>
      <w:suppressAutoHyphens/>
      <w:ind w:left="720"/>
    </w:pPr>
    <w:rPr>
      <w:rFonts w:ascii="Calibri" w:eastAsia="Lucida Sans Unicode" w:hAnsi="Calibri" w:cs="font263"/>
      <w:kern w:val="1"/>
      <w:sz w:val="22"/>
      <w:szCs w:val="22"/>
      <w:lang w:eastAsia="hi-IN" w:bidi="hi-IN"/>
    </w:rPr>
  </w:style>
  <w:style w:type="paragraph" w:styleId="BalloonText">
    <w:name w:val="Balloon Text"/>
    <w:basedOn w:val="Normal"/>
    <w:link w:val="BalloonTextChar"/>
    <w:uiPriority w:val="99"/>
    <w:semiHidden/>
    <w:unhideWhenUsed/>
    <w:rsid w:val="00FC4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A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Ljubica</cp:lastModifiedBy>
  <cp:revision>14</cp:revision>
  <cp:lastPrinted>2020-02-18T12:44:00Z</cp:lastPrinted>
  <dcterms:created xsi:type="dcterms:W3CDTF">2019-01-18T12:23:00Z</dcterms:created>
  <dcterms:modified xsi:type="dcterms:W3CDTF">2020-02-25T12:29:00Z</dcterms:modified>
</cp:coreProperties>
</file>