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04FC6"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771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71525"/>
                        </a:xfrm>
                        <a:prstGeom prst="rect">
                          <a:avLst/>
                        </a:prstGeom>
                        <a:solidFill>
                          <a:srgbClr val="FFFFFF"/>
                        </a:solidFill>
                        <a:ln w="9525">
                          <a:solidFill>
                            <a:srgbClr val="000000"/>
                          </a:solidFill>
                          <a:miter lim="800000"/>
                          <a:headEnd/>
                          <a:tailEnd/>
                        </a:ln>
                      </wps:spPr>
                      <wps:txbx>
                        <w:txbxContent>
                          <w:p w:rsidR="007A3E8C" w:rsidRPr="007D3C94" w:rsidRDefault="007A3E8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A3E8C" w:rsidRPr="007D3C94" w:rsidRDefault="007A3E8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A3E8C" w:rsidRPr="007D3C94" w:rsidRDefault="007A3E8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A3E8C" w:rsidRPr="007D3C94" w:rsidRDefault="007A3E8C"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A3E8C" w:rsidRPr="007D3C94" w:rsidRDefault="007A3E8C"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">
                <v:textbox>
                  <w:txbxContent>
                    <w:p w:rsidR="007A3E8C" w:rsidRPr="007D3C94" w:rsidRDefault="007A3E8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A3E8C" w:rsidRPr="007D3C94" w:rsidRDefault="007A3E8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A3E8C" w:rsidRPr="007D3C94" w:rsidRDefault="007A3E8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A3E8C" w:rsidRPr="007D3C94" w:rsidRDefault="007A3E8C"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A3E8C" w:rsidRPr="007D3C94" w:rsidRDefault="007A3E8C"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1D26EB" w:rsidRDefault="00E425D2" w:rsidP="00281244">
      <w:pPr>
        <w:spacing w:after="0"/>
        <w:ind w:right="9"/>
        <w:jc w:val="both"/>
        <w:rPr>
          <w:rFonts w:ascii="Times New Roman" w:hAnsi="Times New Roman" w:cs="Times New Roman"/>
        </w:rPr>
      </w:pPr>
      <w:r w:rsidRPr="006A5973">
        <w:rPr>
          <w:rFonts w:ascii="Times New Roman" w:hAnsi="Times New Roman" w:cs="Times New Roman"/>
        </w:rPr>
        <w:t>Наш број</w:t>
      </w:r>
      <w:r w:rsidRPr="001B5E84">
        <w:rPr>
          <w:rFonts w:ascii="Times New Roman" w:hAnsi="Times New Roman" w:cs="Times New Roman"/>
        </w:rPr>
        <w:t>:</w:t>
      </w:r>
      <w:r w:rsidR="00281244" w:rsidRPr="001B5E84">
        <w:rPr>
          <w:rFonts w:ascii="Times New Roman" w:hAnsi="Times New Roman" w:cs="Times New Roman"/>
          <w:lang w:val="sr-Cyrl-CS"/>
        </w:rPr>
        <w:t xml:space="preserve">  </w:t>
      </w:r>
      <w:r w:rsidR="007A3E8C">
        <w:rPr>
          <w:rFonts w:ascii="Times New Roman" w:hAnsi="Times New Roman" w:cs="Times New Roman"/>
          <w:lang w:val="sr-Cyrl-RS"/>
        </w:rPr>
        <w:t>490</w:t>
      </w:r>
      <w:r w:rsidR="001D26EB" w:rsidRPr="001B5E84">
        <w:rPr>
          <w:rFonts w:ascii="Times New Roman" w:hAnsi="Times New Roman" w:cs="Times New Roman"/>
        </w:rPr>
        <w:t>/</w:t>
      </w:r>
      <w:r w:rsidR="007A3E8C">
        <w:rPr>
          <w:rFonts w:ascii="Times New Roman" w:hAnsi="Times New Roman" w:cs="Times New Roman"/>
        </w:rPr>
        <w:t>2019</w:t>
      </w:r>
    </w:p>
    <w:p w:rsidR="00E425D2" w:rsidRPr="006A5973" w:rsidRDefault="00E425D2" w:rsidP="00281244">
      <w:pPr>
        <w:spacing w:after="0"/>
        <w:ind w:right="9"/>
        <w:jc w:val="both"/>
        <w:rPr>
          <w:rFonts w:ascii="Times New Roman" w:hAnsi="Times New Roman" w:cs="Times New Roman"/>
        </w:rPr>
      </w:pPr>
      <w:r w:rsidRPr="006A5973">
        <w:rPr>
          <w:rFonts w:ascii="Times New Roman" w:hAnsi="Times New Roman" w:cs="Times New Roman"/>
        </w:rPr>
        <w:t xml:space="preserve">Датум: </w:t>
      </w:r>
      <w:r w:rsidR="007A3E8C">
        <w:rPr>
          <w:rFonts w:ascii="Times New Roman" w:hAnsi="Times New Roman" w:cs="Times New Roman"/>
          <w:lang w:val="sr-Cyrl-CS"/>
        </w:rPr>
        <w:t>06</w:t>
      </w:r>
      <w:r w:rsidR="00E83E5C">
        <w:rPr>
          <w:rFonts w:ascii="Times New Roman" w:hAnsi="Times New Roman" w:cs="Times New Roman"/>
          <w:lang w:val="sr-Cyrl-CS"/>
        </w:rPr>
        <w:t>.03.</w:t>
      </w:r>
      <w:r w:rsidR="007A3E8C">
        <w:rPr>
          <w:rFonts w:ascii="Times New Roman" w:hAnsi="Times New Roman" w:cs="Times New Roman"/>
          <w:lang w:val="sr-Cyrl-CS"/>
        </w:rPr>
        <w:t>2019</w:t>
      </w:r>
      <w:r w:rsidR="00E83E5C">
        <w:rPr>
          <w:rFonts w:ascii="Times New Roman" w:hAnsi="Times New Roman" w:cs="Times New Roman"/>
          <w:lang w:val="sr-Cyrl-CS"/>
        </w:rPr>
        <w:t>.</w:t>
      </w:r>
      <w:r w:rsidRPr="006A5973">
        <w:rPr>
          <w:rFonts w:ascii="Times New Roman" w:hAnsi="Times New Roman" w:cs="Times New Roman"/>
        </w:rPr>
        <w:t xml:space="preserve"> године</w:t>
      </w:r>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F97916">
        <w:rPr>
          <w:rFonts w:ascii="Times New Roman" w:eastAsia="Times New Roman" w:hAnsi="Times New Roman" w:cs="Times New Roman"/>
          <w:b/>
          <w:bCs/>
          <w:sz w:val="24"/>
          <w:szCs w:val="24"/>
          <w:lang w:val="sr-Cyrl-CS"/>
        </w:rPr>
        <w:t>РАДОВА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7A3E8C"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ГРАЂЕВИНСКИ РАДОВИ НА ГРОБЉУ</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7A3E8C">
        <w:rPr>
          <w:rFonts w:ascii="Times New Roman" w:eastAsia="Times New Roman" w:hAnsi="Times New Roman" w:cs="Times New Roman"/>
          <w:b/>
          <w:bCs/>
          <w:sz w:val="24"/>
          <w:szCs w:val="24"/>
          <w:lang w:val="sr-Cyrl-RS"/>
        </w:rPr>
        <w:t xml:space="preserve"> </w:t>
      </w:r>
      <w:r w:rsidR="007A3E8C">
        <w:rPr>
          <w:rFonts w:ascii="Times New Roman" w:eastAsia="Times New Roman" w:hAnsi="Times New Roman" w:cs="Times New Roman"/>
          <w:b/>
          <w:bCs/>
          <w:sz w:val="24"/>
          <w:szCs w:val="24"/>
        </w:rPr>
        <w:t>10/2019</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E83E5C"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МАРТ</w:t>
      </w:r>
      <w:r w:rsidR="003805FF" w:rsidRPr="006A5973">
        <w:rPr>
          <w:rFonts w:ascii="Times New Roman" w:eastAsia="Times New Roman" w:hAnsi="Times New Roman" w:cs="Times New Roman"/>
          <w:b/>
          <w:iCs/>
          <w:sz w:val="24"/>
          <w:szCs w:val="24"/>
          <w:lang w:val="sr-Cyrl-CS"/>
        </w:rPr>
        <w:t xml:space="preserve"> </w:t>
      </w:r>
      <w:r w:rsidR="007A3E8C">
        <w:rPr>
          <w:rFonts w:ascii="Times New Roman" w:eastAsia="Times New Roman" w:hAnsi="Times New Roman" w:cs="Times New Roman"/>
          <w:b/>
          <w:iCs/>
          <w:sz w:val="24"/>
          <w:szCs w:val="24"/>
          <w:lang w:val="sr-Cyrl-CS"/>
        </w:rPr>
        <w:t>2019</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EE5284" w:rsidRPr="00F97916" w:rsidRDefault="00EE5284" w:rsidP="00F97916">
      <w:pPr>
        <w:suppressAutoHyphens/>
        <w:spacing w:after="0" w:line="240" w:lineRule="auto"/>
        <w:ind w:firstLine="720"/>
        <w:jc w:val="both"/>
        <w:rPr>
          <w:rFonts w:ascii="Times New Roman" w:eastAsia="Times New Roman" w:hAnsi="Times New Roman" w:cs="Times New Roman"/>
          <w:sz w:val="24"/>
          <w:szCs w:val="24"/>
          <w:lang w:val="sr-Cyrl-CS"/>
        </w:rPr>
      </w:pPr>
      <w:r w:rsidRPr="006A5973">
        <w:rPr>
          <w:rFonts w:ascii="Times New Roman" w:eastAsia="TimesNewRomanPSMT" w:hAnsi="Times New Roman" w:cs="Times New Roman"/>
          <w:color w:val="000000"/>
          <w:kern w:val="1"/>
          <w:sz w:val="24"/>
          <w:szCs w:val="24"/>
          <w:lang w:eastAsia="ar-SA"/>
        </w:rPr>
        <w:lastRenderedPageBreak/>
        <w:t>На основу чл. 3</w:t>
      </w:r>
      <w:r w:rsidR="00287D66">
        <w:rPr>
          <w:rFonts w:ascii="Times New Roman" w:eastAsia="TimesNewRomanPSMT" w:hAnsi="Times New Roman" w:cs="Times New Roman"/>
          <w:color w:val="000000"/>
          <w:kern w:val="1"/>
          <w:sz w:val="24"/>
          <w:szCs w:val="24"/>
          <w:lang w:eastAsia="ar-SA"/>
        </w:rPr>
        <w:t>9</w:t>
      </w:r>
      <w:r w:rsidRPr="006A5973">
        <w:rPr>
          <w:rFonts w:ascii="Times New Roman" w:eastAsia="TimesNewRomanPSMT" w:hAnsi="Times New Roman" w:cs="Times New Roman"/>
          <w:color w:val="000000"/>
          <w:kern w:val="1"/>
          <w:sz w:val="24"/>
          <w:szCs w:val="24"/>
          <w:lang w:eastAsia="ar-SA"/>
        </w:rPr>
        <w:t xml:space="preserve">. и 61. Закона о јавним </w:t>
      </w:r>
      <w:r w:rsidRPr="006A5973">
        <w:rPr>
          <w:rFonts w:ascii="Times New Roman" w:eastAsia="Arial Unicode MS" w:hAnsi="Times New Roman" w:cs="Times New Roman"/>
          <w:color w:val="000000"/>
          <w:kern w:val="1"/>
          <w:sz w:val="24"/>
          <w:szCs w:val="24"/>
          <w:lang w:val="sr-Cyrl-CS" w:eastAsia="ar-SA"/>
        </w:rPr>
        <w:t xml:space="preserve">набавкама ("Службени гласник РС" бр. </w:t>
      </w:r>
      <w:r w:rsidR="003805FF" w:rsidRPr="006A5973">
        <w:rPr>
          <w:rFonts w:ascii="Times New Roman" w:eastAsia="Times New Roman" w:hAnsi="Times New Roman" w:cs="Times New Roman"/>
          <w:sz w:val="24"/>
          <w:szCs w:val="24"/>
        </w:rPr>
        <w:t>бр. 124/2012, 14/2015 и 68/2015, у даљем тексту: Закон</w:t>
      </w:r>
      <w:r w:rsidRPr="006A5973">
        <w:rPr>
          <w:rFonts w:ascii="Times New Roman" w:eastAsia="Arial Unicode MS" w:hAnsi="Times New Roman" w:cs="Times New Roman"/>
          <w:color w:val="000000"/>
          <w:kern w:val="1"/>
          <w:sz w:val="24"/>
          <w:szCs w:val="24"/>
          <w:lang w:val="sr-Cyrl-CS" w:eastAsia="ar-SA"/>
        </w:rPr>
        <w:t>)</w:t>
      </w:r>
      <w:r w:rsidRPr="006A5973">
        <w:rPr>
          <w:rFonts w:ascii="Times New Roman" w:eastAsia="TimesNewRomanPSMT" w:hAnsi="Times New Roman" w:cs="Times New Roman"/>
          <w:color w:val="000000"/>
          <w:kern w:val="1"/>
          <w:sz w:val="24"/>
          <w:szCs w:val="24"/>
          <w:lang w:eastAsia="ar-SA"/>
        </w:rPr>
        <w:t xml:space="preserve">, </w:t>
      </w:r>
      <w:r w:rsidR="003805FF" w:rsidRPr="006A5973">
        <w:rPr>
          <w:rFonts w:ascii="Times New Roman" w:eastAsia="TimesNewRomanPSMT" w:hAnsi="Times New Roman" w:cs="Times New Roman"/>
          <w:sz w:val="24"/>
          <w:szCs w:val="24"/>
        </w:rPr>
        <w:t xml:space="preserve">чл. </w:t>
      </w:r>
      <w:r w:rsidR="003805FF" w:rsidRPr="006A5973">
        <w:rPr>
          <w:rFonts w:ascii="Times New Roman" w:eastAsia="TimesNewRomanPSMT" w:hAnsi="Times New Roman" w:cs="Times New Roman"/>
          <w:sz w:val="24"/>
          <w:szCs w:val="24"/>
          <w:lang w:val="sr-Cyrl-CS"/>
        </w:rPr>
        <w:t xml:space="preserve">6. </w:t>
      </w:r>
      <w:r w:rsidR="003805FF" w:rsidRPr="006A5973">
        <w:rPr>
          <w:rFonts w:ascii="Times New Roman" w:eastAsia="TimesNewRomanPSMT" w:hAnsi="Times New Roman" w:cs="Times New Roman"/>
          <w:sz w:val="24"/>
          <w:szCs w:val="24"/>
        </w:rPr>
        <w:t xml:space="preserve">Правилника о обавезним </w:t>
      </w:r>
      <w:r w:rsidR="003805FF" w:rsidRPr="001B5E84">
        <w:rPr>
          <w:rFonts w:ascii="Times New Roman" w:eastAsia="TimesNewRomanPSMT" w:hAnsi="Times New Roman" w:cs="Times New Roman"/>
          <w:sz w:val="24"/>
          <w:szCs w:val="24"/>
        </w:rPr>
        <w:t xml:space="preserve">елементима конкурсне документације у поступцима јавних набавки и начину доказивања испуњености услова („Сл. гласник РС” бр. </w:t>
      </w:r>
      <w:r w:rsidR="003805FF" w:rsidRPr="001B5E84">
        <w:rPr>
          <w:rFonts w:ascii="Times New Roman" w:eastAsia="Times New Roman" w:hAnsi="Times New Roman" w:cs="Times New Roman"/>
          <w:sz w:val="24"/>
          <w:szCs w:val="24"/>
        </w:rPr>
        <w:t>86/2015</w:t>
      </w:r>
      <w:r w:rsidR="003805FF" w:rsidRPr="001B5E84">
        <w:rPr>
          <w:rFonts w:ascii="Times New Roman" w:eastAsia="TimesNewRomanPSMT" w:hAnsi="Times New Roman" w:cs="Times New Roman"/>
          <w:sz w:val="24"/>
          <w:szCs w:val="24"/>
        </w:rPr>
        <w:t xml:space="preserve">), </w:t>
      </w:r>
      <w:r w:rsidR="003805FF" w:rsidRPr="001B5E84">
        <w:rPr>
          <w:rFonts w:ascii="Times New Roman" w:eastAsia="Times New Roman" w:hAnsi="Times New Roman" w:cs="Times New Roman"/>
          <w:sz w:val="24"/>
          <w:szCs w:val="24"/>
        </w:rPr>
        <w:t xml:space="preserve">Одлуке о покретању поступка јавне набавке </w:t>
      </w:r>
      <w:r w:rsidR="003805FF" w:rsidRPr="001B5E84">
        <w:rPr>
          <w:rFonts w:ascii="Times New Roman" w:eastAsia="Times New Roman" w:hAnsi="Times New Roman" w:cs="Times New Roman"/>
          <w:sz w:val="24"/>
          <w:szCs w:val="24"/>
          <w:lang w:val="sr-Cyrl-CS"/>
        </w:rPr>
        <w:t>број</w:t>
      </w:r>
      <w:r w:rsidR="0088529D" w:rsidRPr="001B5E84">
        <w:rPr>
          <w:rFonts w:ascii="Times New Roman" w:eastAsia="Times New Roman" w:hAnsi="Times New Roman" w:cs="Times New Roman"/>
          <w:sz w:val="24"/>
          <w:szCs w:val="24"/>
          <w:lang w:val="sr-Cyrl-CS"/>
        </w:rPr>
        <w:t xml:space="preserve"> </w:t>
      </w:r>
      <w:r w:rsidR="007A3E8C">
        <w:rPr>
          <w:rFonts w:ascii="Times New Roman" w:eastAsia="Times New Roman" w:hAnsi="Times New Roman" w:cs="Times New Roman"/>
          <w:sz w:val="24"/>
          <w:szCs w:val="24"/>
          <w:lang w:val="sr-Cyrl-RS"/>
        </w:rPr>
        <w:t>486/2019</w:t>
      </w:r>
      <w:r w:rsidR="003805FF" w:rsidRPr="001B5E84">
        <w:rPr>
          <w:rFonts w:ascii="Times New Roman" w:eastAsia="Times New Roman" w:hAnsi="Times New Roman" w:cs="Times New Roman"/>
          <w:sz w:val="24"/>
          <w:szCs w:val="24"/>
        </w:rPr>
        <w:t xml:space="preserve"> од </w:t>
      </w:r>
      <w:r w:rsidR="007A3E8C">
        <w:rPr>
          <w:rFonts w:ascii="Times New Roman" w:eastAsia="Times New Roman" w:hAnsi="Times New Roman" w:cs="Times New Roman"/>
          <w:sz w:val="24"/>
          <w:szCs w:val="24"/>
        </w:rPr>
        <w:t>06.03.2019.</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године,</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Решења о</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 xml:space="preserve">образовању комисије за јавну набавку </w:t>
      </w:r>
      <w:r w:rsidR="007A3E8C">
        <w:rPr>
          <w:rFonts w:ascii="Times New Roman" w:eastAsia="Times New Roman" w:hAnsi="Times New Roman" w:cs="Times New Roman"/>
          <w:sz w:val="24"/>
          <w:szCs w:val="24"/>
          <w:lang w:val="sr-Cyrl-RS"/>
        </w:rPr>
        <w:t>487</w:t>
      </w:r>
      <w:r w:rsidR="00287D66" w:rsidRPr="001B5E84">
        <w:rPr>
          <w:rFonts w:ascii="Times New Roman" w:eastAsia="Times New Roman" w:hAnsi="Times New Roman" w:cs="Times New Roman"/>
          <w:sz w:val="24"/>
          <w:szCs w:val="24"/>
        </w:rPr>
        <w:t>/</w:t>
      </w:r>
      <w:r w:rsidR="007A3E8C">
        <w:rPr>
          <w:rFonts w:ascii="Times New Roman" w:eastAsia="Times New Roman" w:hAnsi="Times New Roman" w:cs="Times New Roman"/>
          <w:sz w:val="24"/>
          <w:szCs w:val="24"/>
        </w:rPr>
        <w:t>2019</w:t>
      </w:r>
      <w:r w:rsidR="00DA4925"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 xml:space="preserve">од </w:t>
      </w:r>
      <w:r w:rsidR="007A3E8C">
        <w:rPr>
          <w:rFonts w:ascii="Times New Roman" w:eastAsia="Times New Roman" w:hAnsi="Times New Roman" w:cs="Times New Roman"/>
          <w:sz w:val="24"/>
          <w:szCs w:val="24"/>
        </w:rPr>
        <w:t>06.03.2019.</w:t>
      </w:r>
      <w:r w:rsidR="003805FF" w:rsidRPr="001B5E84">
        <w:rPr>
          <w:rFonts w:ascii="Times New Roman" w:eastAsia="Times New Roman" w:hAnsi="Times New Roman" w:cs="Times New Roman"/>
          <w:sz w:val="24"/>
          <w:szCs w:val="24"/>
        </w:rPr>
        <w:t xml:space="preserve"> године</w:t>
      </w:r>
      <w:r w:rsidR="003805FF" w:rsidRPr="001B5E84">
        <w:rPr>
          <w:rFonts w:ascii="Times New Roman" w:eastAsia="Times New Roman" w:hAnsi="Times New Roman" w:cs="Times New Roman"/>
          <w:i/>
          <w:iCs/>
          <w:sz w:val="24"/>
          <w:szCs w:val="24"/>
        </w:rPr>
        <w:t>,</w:t>
      </w:r>
      <w:r w:rsidR="003805FF" w:rsidRPr="001B5E84">
        <w:rPr>
          <w:rFonts w:ascii="Times New Roman" w:eastAsia="Times New Roman" w:hAnsi="Times New Roman" w:cs="Times New Roman"/>
          <w:sz w:val="24"/>
          <w:szCs w:val="24"/>
        </w:rPr>
        <w:t xml:space="preserve"> припремљена је</w:t>
      </w:r>
      <w:r w:rsidRPr="001B5E84">
        <w:rPr>
          <w:rFonts w:ascii="Times New Roman" w:eastAsia="Arial Unicode MS" w:hAnsi="Times New Roman" w:cs="Times New Roman"/>
          <w:color w:val="000000"/>
          <w:kern w:val="1"/>
          <w:sz w:val="24"/>
          <w:szCs w:val="24"/>
          <w:lang w:eastAsia="ar-SA"/>
        </w:rPr>
        <w:t>:</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Cs/>
          <w:color w:val="000000"/>
          <w:sz w:val="24"/>
          <w:szCs w:val="24"/>
        </w:rPr>
        <w:t>за јавну набавку мале вредности</w:t>
      </w:r>
    </w:p>
    <w:p w:rsidR="00F149C2"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571D59" w:rsidRPr="006A5973" w:rsidRDefault="00571D59"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007A3E8C">
        <w:rPr>
          <w:rFonts w:ascii="Times New Roman" w:eastAsia="Times New Roman" w:hAnsi="Times New Roman" w:cs="Times New Roman"/>
          <w:b/>
          <w:bCs/>
          <w:iCs/>
          <w:sz w:val="24"/>
          <w:szCs w:val="24"/>
          <w:lang w:val="sr-Cyrl-CS"/>
        </w:rPr>
        <w:t>ГРАЂЕВИНСКИ РАДОВИ НА ГРОБЉУ</w:t>
      </w:r>
      <w:r w:rsidR="00F97916">
        <w:rPr>
          <w:rFonts w:ascii="Times New Roman" w:eastAsia="Times New Roman" w:hAnsi="Times New Roman" w:cs="Times New Roman"/>
          <w:b/>
          <w:bCs/>
          <w:iCs/>
          <w:sz w:val="24"/>
          <w:szCs w:val="24"/>
          <w:lang w:val="sr-Cyrl-CS"/>
        </w:rPr>
        <w:t>-</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7A3E8C">
        <w:rPr>
          <w:rFonts w:ascii="Times New Roman" w:eastAsia="Times New Roman" w:hAnsi="Times New Roman" w:cs="Times New Roman"/>
          <w:b/>
          <w:sz w:val="24"/>
          <w:szCs w:val="24"/>
          <w:lang w:val="sr-Cyrl-CS"/>
        </w:rPr>
        <w:t>10/2019</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sr-Cyrl-CS" w:eastAsia="en-US"/>
              </w:rPr>
            </w:pPr>
            <w:r w:rsidRPr="00BB08AC">
              <w:rPr>
                <w:rFonts w:ascii="Times New Roman" w:eastAsia="Arial Unicode MS" w:hAnsi="Times New Roman" w:cs="Times New Roman"/>
                <w:b/>
                <w:bCs/>
                <w:i/>
                <w:iCs/>
                <w:sz w:val="24"/>
                <w:szCs w:val="24"/>
                <w:lang w:val="sr-Cyrl-CS" w:eastAsia="en-US"/>
              </w:rPr>
              <w:t>Поглавље</w:t>
            </w:r>
          </w:p>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r w:rsidRPr="00BB08AC">
              <w:rPr>
                <w:rFonts w:ascii="Times New Roman" w:eastAsia="Arial Unicode MS" w:hAnsi="Times New Roman" w:cs="Times New Roman"/>
                <w:b/>
                <w:bCs/>
                <w:i/>
                <w:iCs/>
                <w:sz w:val="24"/>
                <w:szCs w:val="24"/>
                <w:lang w:val="en-US" w:eastAsia="en-US"/>
              </w:rPr>
              <w:t>Назив</w:t>
            </w:r>
            <w:r w:rsidRPr="00BB08AC">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b/>
                <w:bCs/>
                <w:i/>
                <w:iCs/>
                <w:sz w:val="24"/>
                <w:szCs w:val="24"/>
                <w:lang w:val="en-US" w:eastAsia="en-US"/>
              </w:rPr>
              <w:t>Страна</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3.</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sr-Cyrl-C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sr-Cyrl-C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 xml:space="preserve">4. </w:t>
            </w:r>
          </w:p>
        </w:tc>
      </w:tr>
      <w:tr w:rsidR="00BB08AC" w:rsidRPr="00BB08AC" w:rsidTr="002A32C4">
        <w:trPr>
          <w:trHeight w:val="32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055F93" w:rsidP="00BB08AC">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5</w:t>
            </w:r>
            <w:r w:rsidR="00BB08AC" w:rsidRPr="00BB08AC">
              <w:rPr>
                <w:rFonts w:ascii="Times New Roman" w:eastAsia="Arial Unicode MS" w:hAnsi="Times New Roman" w:cs="Times New Roman"/>
                <w:sz w:val="24"/>
                <w:szCs w:val="24"/>
                <w:lang w:val="en-US" w:eastAsia="en-US"/>
              </w:rPr>
              <w:t xml:space="preserve">. </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055F93" w:rsidP="00BB08AC">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BB08AC" w:rsidRPr="00BB08AC">
              <w:rPr>
                <w:rFonts w:ascii="Times New Roman" w:eastAsia="Arial Unicode MS" w:hAnsi="Times New Roman" w:cs="Times New Roman"/>
                <w:sz w:val="24"/>
                <w:szCs w:val="24"/>
                <w:lang w:val="en-US" w:eastAsia="en-US"/>
              </w:rPr>
              <w:t xml:space="preserve">. </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eastAsia="en-US"/>
              </w:rPr>
              <w:t>1</w:t>
            </w:r>
            <w:r w:rsidR="00055F93">
              <w:rPr>
                <w:rFonts w:ascii="Times New Roman" w:eastAsia="Arial Unicode MS" w:hAnsi="Times New Roman" w:cs="Times New Roman"/>
                <w:sz w:val="24"/>
                <w:szCs w:val="24"/>
                <w:lang w:val="sr-Cyrl-RS" w:eastAsia="en-US"/>
              </w:rPr>
              <w:t>1</w:t>
            </w:r>
            <w:r w:rsidRPr="00BB08AC">
              <w:rPr>
                <w:rFonts w:ascii="Times New Roman" w:eastAsia="Arial Unicode MS" w:hAnsi="Times New Roman" w:cs="Times New Roman"/>
                <w:sz w:val="24"/>
                <w:szCs w:val="24"/>
                <w:lang w:val="en-US" w:eastAsia="en-US"/>
              </w:rPr>
              <w:t>.</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1</w:t>
            </w:r>
            <w:r w:rsidR="00055F93">
              <w:rPr>
                <w:rFonts w:ascii="Times New Roman" w:eastAsia="Arial Unicode MS" w:hAnsi="Times New Roman" w:cs="Times New Roman"/>
                <w:sz w:val="24"/>
                <w:szCs w:val="24"/>
                <w:lang w:val="sr-Cyrl-RS" w:eastAsia="en-US"/>
              </w:rPr>
              <w:t>2</w:t>
            </w:r>
            <w:r w:rsidRPr="00BB08AC">
              <w:rPr>
                <w:rFonts w:ascii="Times New Roman" w:eastAsia="Arial Unicode MS" w:hAnsi="Times New Roman" w:cs="Times New Roman"/>
                <w:sz w:val="24"/>
                <w:szCs w:val="24"/>
                <w:lang w:val="en-US" w:eastAsia="en-US"/>
              </w:rPr>
              <w:t xml:space="preserve">. </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eastAsia="en-US"/>
              </w:rPr>
              <w:t>2</w:t>
            </w:r>
            <w:r w:rsidR="00055F93">
              <w:rPr>
                <w:rFonts w:ascii="Times New Roman" w:eastAsia="Arial Unicode MS" w:hAnsi="Times New Roman" w:cs="Times New Roman"/>
                <w:sz w:val="24"/>
                <w:szCs w:val="24"/>
                <w:lang w:val="sr-Cyrl-RS" w:eastAsia="en-US"/>
              </w:rPr>
              <w:t>1</w:t>
            </w:r>
            <w:r w:rsidRPr="00BB08AC">
              <w:rPr>
                <w:rFonts w:ascii="Times New Roman" w:eastAsia="Arial Unicode MS" w:hAnsi="Times New Roman" w:cs="Times New Roman"/>
                <w:sz w:val="24"/>
                <w:szCs w:val="24"/>
                <w:lang w:val="en-US" w:eastAsia="en-US"/>
              </w:rPr>
              <w:t>.</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2</w:t>
            </w:r>
            <w:r w:rsidR="00055F93">
              <w:rPr>
                <w:rFonts w:ascii="Times New Roman" w:eastAsia="Arial Unicode MS" w:hAnsi="Times New Roman" w:cs="Times New Roman"/>
                <w:sz w:val="24"/>
                <w:szCs w:val="24"/>
                <w:lang w:val="sr-Cyrl-RS" w:eastAsia="en-US"/>
              </w:rPr>
              <w:t>5</w:t>
            </w:r>
            <w:r w:rsidRPr="00BB08AC">
              <w:rPr>
                <w:rFonts w:ascii="Times New Roman" w:eastAsia="Arial Unicode MS" w:hAnsi="Times New Roman" w:cs="Times New Roman"/>
                <w:sz w:val="24"/>
                <w:szCs w:val="24"/>
                <w:lang w:val="en-US" w:eastAsia="en-US"/>
              </w:rPr>
              <w:t>.</w:t>
            </w:r>
          </w:p>
        </w:tc>
      </w:tr>
    </w:tbl>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BB08AC" w:rsidRPr="00055F93"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RS" w:eastAsia="en-US"/>
        </w:rPr>
      </w:pPr>
      <w:r w:rsidRPr="00055F93">
        <w:rPr>
          <w:rFonts w:ascii="Times New Roman" w:eastAsia="Arial Unicode MS" w:hAnsi="Times New Roman" w:cs="Times New Roman"/>
          <w:color w:val="000000"/>
          <w:sz w:val="24"/>
          <w:szCs w:val="24"/>
          <w:lang w:val="en-US" w:eastAsia="en-US"/>
        </w:rPr>
        <w:t xml:space="preserve">Конкурсна документација има укупно </w:t>
      </w:r>
      <w:r w:rsidR="00055F93" w:rsidRPr="00055F93">
        <w:rPr>
          <w:rFonts w:ascii="Times New Roman" w:eastAsia="Arial Unicode MS" w:hAnsi="Times New Roman" w:cs="Times New Roman"/>
          <w:color w:val="000000"/>
          <w:sz w:val="24"/>
          <w:szCs w:val="24"/>
          <w:lang w:eastAsia="en-US"/>
        </w:rPr>
        <w:t xml:space="preserve">31 </w:t>
      </w:r>
      <w:r w:rsidRPr="00055F93">
        <w:rPr>
          <w:rFonts w:ascii="Times New Roman" w:eastAsia="Arial Unicode MS" w:hAnsi="Times New Roman" w:cs="Times New Roman"/>
          <w:color w:val="000000"/>
          <w:sz w:val="24"/>
          <w:szCs w:val="24"/>
          <w:lang w:val="en-US" w:eastAsia="en-US"/>
        </w:rPr>
        <w:t>стран</w:t>
      </w:r>
      <w:r w:rsidR="00055F93" w:rsidRPr="00055F93">
        <w:rPr>
          <w:rFonts w:ascii="Times New Roman" w:eastAsia="Arial Unicode MS" w:hAnsi="Times New Roman" w:cs="Times New Roman"/>
          <w:color w:val="000000"/>
          <w:sz w:val="24"/>
          <w:szCs w:val="24"/>
          <w:lang w:val="sr-Cyrl-RS" w:eastAsia="en-US"/>
        </w:rPr>
        <w:t>у</w:t>
      </w:r>
    </w:p>
    <w:p w:rsidR="00BB08AC" w:rsidRPr="00BB08AC" w:rsidRDefault="00BB08AC" w:rsidP="00BB08AC">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DC5AE7" w:rsidRDefault="00DC5AE7"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BB08AC">
        <w:rPr>
          <w:rFonts w:ascii="Times New Roman" w:eastAsia="Times New Roman" w:hAnsi="Times New Roman" w:cs="Times New Roman"/>
          <w:b/>
          <w:bCs/>
          <w:color w:val="000000"/>
          <w:sz w:val="24"/>
          <w:szCs w:val="24"/>
          <w:lang w:val="en-US" w:eastAsia="en-US"/>
        </w:rPr>
        <w:t>1.Подаци о наручиоцу</w:t>
      </w:r>
    </w:p>
    <w:p w:rsidR="00BB08AC" w:rsidRPr="00BB08AC" w:rsidRDefault="00BB08AC" w:rsidP="00BB08AC">
      <w:pPr>
        <w:spacing w:after="0" w:line="240" w:lineRule="auto"/>
        <w:ind w:firstLine="360"/>
        <w:jc w:val="both"/>
        <w:rPr>
          <w:rFonts w:ascii="Times New Roman" w:eastAsia="Times New Roman" w:hAnsi="Times New Roman" w:cs="Times New Roman"/>
          <w:sz w:val="24"/>
          <w:szCs w:val="24"/>
          <w:lang w:val="sr-Cyrl-CS" w:eastAsia="en-US"/>
        </w:rPr>
      </w:pPr>
      <w:r w:rsidRPr="00BB08AC">
        <w:rPr>
          <w:rFonts w:ascii="Times New Roman" w:eastAsia="Times New Roman" w:hAnsi="Times New Roman" w:cs="Times New Roman"/>
          <w:sz w:val="24"/>
          <w:szCs w:val="24"/>
          <w:lang w:val="en-US" w:eastAsia="en-US"/>
        </w:rPr>
        <w:t xml:space="preserve">Наручилац: </w:t>
      </w:r>
      <w:r w:rsidRPr="00BB08AC">
        <w:rPr>
          <w:rFonts w:ascii="Times New Roman" w:eastAsia="Times New Roman" w:hAnsi="Times New Roman" w:cs="Times New Roman"/>
          <w:sz w:val="24"/>
          <w:szCs w:val="24"/>
          <w:lang w:val="sr-Cyrl-CS" w:eastAsia="en-US"/>
        </w:rPr>
        <w:t>ЈКП ,,Дунав Велико Градиште</w:t>
      </w:r>
      <w:r w:rsidRPr="00BB08AC">
        <w:rPr>
          <w:rFonts w:ascii="Times New Roman" w:eastAsia="Times New Roman" w:hAnsi="Times New Roman" w:cs="Times New Roman"/>
          <w:sz w:val="24"/>
          <w:szCs w:val="24"/>
          <w:lang w:val="en-US" w:eastAsia="en-US"/>
        </w:rPr>
        <w:t>”</w:t>
      </w:r>
      <w:r w:rsidRPr="00BB08AC">
        <w:rPr>
          <w:rFonts w:ascii="Times New Roman" w:eastAsia="Times New Roman" w:hAnsi="Times New Roman" w:cs="Times New Roman"/>
          <w:sz w:val="24"/>
          <w:szCs w:val="24"/>
          <w:lang w:val="sr-Cyrl-CS" w:eastAsia="en-US"/>
        </w:rPr>
        <w:t xml:space="preserve"> Велико Градиште</w:t>
      </w:r>
    </w:p>
    <w:p w:rsidR="00BB08AC" w:rsidRPr="00BB08AC" w:rsidRDefault="00BB08AC" w:rsidP="00BB08AC">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BB08AC">
        <w:rPr>
          <w:rFonts w:ascii="Times New Roman" w:eastAsia="Times New Roman" w:hAnsi="Times New Roman" w:cs="Times New Roman"/>
          <w:sz w:val="24"/>
          <w:szCs w:val="24"/>
          <w:lang w:val="sr-Cyrl-CS" w:eastAsia="en-US"/>
        </w:rPr>
        <w:t>Адреса:</w:t>
      </w:r>
      <w:r w:rsidRPr="00BB08AC">
        <w:rPr>
          <w:rFonts w:ascii="Times New Roman" w:eastAsia="Times New Roman" w:hAnsi="Times New Roman" w:cs="Times New Roman"/>
          <w:iCs/>
          <w:sz w:val="24"/>
          <w:szCs w:val="24"/>
          <w:lang w:val="sr-Cyrl-CS" w:eastAsia="en-US"/>
        </w:rPr>
        <w:t xml:space="preserve"> ул. Сремска бр. 1, 12220 Велико Градиште </w:t>
      </w:r>
      <w:r w:rsidRPr="00BB08AC">
        <w:rPr>
          <w:rFonts w:ascii="Times New Roman" w:eastAsia="Times New Roman" w:hAnsi="Times New Roman" w:cs="Times New Roman"/>
          <w:iCs/>
          <w:sz w:val="24"/>
          <w:szCs w:val="24"/>
          <w:lang w:val="sr-Cyrl-CS" w:eastAsia="en-US"/>
        </w:rPr>
        <w:tab/>
      </w:r>
    </w:p>
    <w:p w:rsidR="00BB08AC" w:rsidRPr="00BB08AC" w:rsidRDefault="00BB08AC" w:rsidP="00BB08AC">
      <w:pPr>
        <w:spacing w:after="0" w:line="240" w:lineRule="auto"/>
        <w:jc w:val="both"/>
        <w:rPr>
          <w:rFonts w:ascii="Times New Roman" w:eastAsiaTheme="minorHAnsi" w:hAnsi="Times New Roman" w:cs="Times New Roman"/>
          <w:sz w:val="24"/>
          <w:szCs w:val="24"/>
          <w:lang w:val="en-US" w:eastAsia="en-US"/>
        </w:rPr>
      </w:pPr>
      <w:r w:rsidRPr="00BB08AC">
        <w:rPr>
          <w:rFonts w:ascii="Times New Roman" w:eastAsia="Times New Roman" w:hAnsi="Times New Roman" w:cs="Times New Roman"/>
          <w:sz w:val="24"/>
          <w:szCs w:val="24"/>
          <w:lang w:eastAsia="en-US"/>
        </w:rPr>
        <w:t xml:space="preserve">      </w:t>
      </w:r>
      <w:r w:rsidRPr="00BB08AC">
        <w:rPr>
          <w:rFonts w:ascii="Times New Roman" w:eastAsia="Times New Roman" w:hAnsi="Times New Roman" w:cs="Times New Roman"/>
          <w:sz w:val="24"/>
          <w:szCs w:val="24"/>
          <w:lang w:val="sr-Cyrl-CS" w:eastAsia="en-US"/>
        </w:rPr>
        <w:t>Интернет страница:</w:t>
      </w:r>
      <w:r w:rsidRPr="00BB08AC">
        <w:rPr>
          <w:rFonts w:ascii="Times New Roman" w:eastAsia="Times New Roman" w:hAnsi="Times New Roman" w:cs="Times New Roman"/>
          <w:color w:val="000000"/>
          <w:sz w:val="24"/>
          <w:szCs w:val="24"/>
          <w:u w:val="single"/>
          <w:lang w:val="sr-Cyrl-CS" w:eastAsia="en-US"/>
        </w:rPr>
        <w:t xml:space="preserve"> </w:t>
      </w:r>
      <w:hyperlink r:id="rId9" w:history="1">
        <w:r w:rsidRPr="00BB08AC">
          <w:rPr>
            <w:rFonts w:ascii="Times New Roman" w:eastAsia="Times New Roman" w:hAnsi="Times New Roman" w:cs="Times New Roman"/>
            <w:color w:val="0000FF"/>
            <w:sz w:val="24"/>
            <w:szCs w:val="24"/>
            <w:u w:val="single"/>
            <w:lang w:val="en-US" w:eastAsia="en-US"/>
          </w:rPr>
          <w:t>jkpdvg</w:t>
        </w:r>
        <w:r w:rsidRPr="00BB08AC">
          <w:rPr>
            <w:rFonts w:ascii="Times New Roman" w:eastAsia="Times New Roman" w:hAnsi="Times New Roman" w:cs="Times New Roman"/>
            <w:color w:val="0000FF"/>
            <w:sz w:val="24"/>
            <w:szCs w:val="24"/>
            <w:u w:val="single"/>
            <w:lang w:val="sr-Cyrl-CS" w:eastAsia="en-US"/>
          </w:rPr>
          <w:t>2</w:t>
        </w:r>
        <w:r w:rsidRPr="00BB08AC">
          <w:rPr>
            <w:rFonts w:ascii="Times New Roman" w:eastAsia="Times New Roman" w:hAnsi="Times New Roman" w:cs="Times New Roman"/>
            <w:color w:val="0000FF"/>
            <w:sz w:val="24"/>
            <w:szCs w:val="24"/>
            <w:u w:val="single"/>
            <w:lang w:val="en-US" w:eastAsia="en-US"/>
          </w:rPr>
          <w:t>@gmail.com</w:t>
        </w:r>
      </w:hyperlink>
      <w:r w:rsidRPr="00BB08AC">
        <w:rPr>
          <w:rFonts w:ascii="Times New Roman" w:eastAsia="Times New Roman" w:hAnsi="Times New Roman" w:cs="Times New Roman"/>
          <w:color w:val="4F81BD"/>
          <w:sz w:val="24"/>
          <w:szCs w:val="24"/>
          <w:u w:val="single"/>
          <w:lang w:val="sr-Cyrl-RS" w:eastAsia="en-US"/>
        </w:rPr>
        <w:t xml:space="preserve">, </w:t>
      </w:r>
      <w:hyperlink r:id="rId10" w:history="1">
        <w:r w:rsidRPr="00BB08AC">
          <w:rPr>
            <w:rFonts w:ascii="Times New Roman" w:eastAsia="Times New Roman" w:hAnsi="Times New Roman" w:cs="Times New Roman"/>
            <w:color w:val="0000FF"/>
            <w:sz w:val="24"/>
            <w:szCs w:val="24"/>
            <w:u w:val="single"/>
            <w:lang w:val="en-US" w:eastAsia="en-US"/>
          </w:rPr>
          <w:t>www.jkpdunav.com</w:t>
        </w:r>
      </w:hyperlink>
      <w:r w:rsidRPr="00BB08AC">
        <w:rPr>
          <w:rFonts w:ascii="Times New Roman" w:eastAsia="Times New Roman" w:hAnsi="Times New Roman" w:cs="Times New Roman"/>
          <w:color w:val="4F81BD"/>
          <w:sz w:val="24"/>
          <w:szCs w:val="24"/>
          <w:u w:val="single"/>
          <w:lang w:val="en-US" w:eastAsia="en-US"/>
        </w:rPr>
        <w:t xml:space="preserve"> </w:t>
      </w: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BB08AC">
        <w:rPr>
          <w:rFonts w:ascii="Times New Roman" w:eastAsia="Times New Roman" w:hAnsi="Times New Roman" w:cs="Times New Roman"/>
          <w:b/>
          <w:bCs/>
          <w:color w:val="000000"/>
          <w:sz w:val="24"/>
          <w:szCs w:val="24"/>
          <w:lang w:val="en-US" w:eastAsia="en-US"/>
        </w:rPr>
        <w:t>2. Врста поступка јавне набавке</w:t>
      </w:r>
    </w:p>
    <w:p w:rsidR="00BB08AC" w:rsidRPr="00BB08AC" w:rsidRDefault="00BB08AC" w:rsidP="00BB08AC">
      <w:pPr>
        <w:spacing w:after="0" w:line="240" w:lineRule="auto"/>
        <w:ind w:firstLine="720"/>
        <w:jc w:val="both"/>
        <w:rPr>
          <w:rFonts w:ascii="Times New Roman" w:eastAsia="Times New Roman" w:hAnsi="Times New Roman" w:cs="Times New Roman"/>
          <w:sz w:val="24"/>
          <w:szCs w:val="24"/>
          <w:lang w:val="en-US" w:eastAsia="en-US"/>
        </w:rPr>
      </w:pPr>
      <w:r w:rsidRPr="00BB08AC">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97916" w:rsidRDefault="00F97916" w:rsidP="00526FE3">
      <w:pPr>
        <w:spacing w:after="0" w:line="240" w:lineRule="auto"/>
        <w:ind w:firstLine="720"/>
        <w:jc w:val="both"/>
        <w:rPr>
          <w:rFonts w:ascii="Times New Roman" w:eastAsia="Times New Roman" w:hAnsi="Times New Roman" w:cs="Times New Roman"/>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F149C2" w:rsidRPr="00F97916" w:rsidRDefault="00F149C2" w:rsidP="00526FE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sidRPr="006A5973">
        <w:rPr>
          <w:rFonts w:ascii="Times New Roman" w:eastAsia="Times New Roman" w:hAnsi="Times New Roman" w:cs="Times New Roman"/>
          <w:color w:val="000000"/>
          <w:sz w:val="24"/>
          <w:szCs w:val="24"/>
        </w:rPr>
        <w:t>Предмет јавне набавке бр</w:t>
      </w:r>
      <w:r w:rsidRPr="006A5973">
        <w:rPr>
          <w:rFonts w:ascii="Times New Roman" w:eastAsia="Times New Roman" w:hAnsi="Times New Roman" w:cs="Times New Roman"/>
          <w:color w:val="000000"/>
          <w:sz w:val="24"/>
          <w:szCs w:val="24"/>
          <w:lang w:val="ru-RU"/>
        </w:rPr>
        <w:t>.</w:t>
      </w:r>
      <w:r w:rsidR="00DA4925">
        <w:rPr>
          <w:rFonts w:ascii="Times New Roman" w:eastAsia="Times New Roman" w:hAnsi="Times New Roman" w:cs="Times New Roman"/>
          <w:color w:val="000000"/>
          <w:sz w:val="24"/>
          <w:szCs w:val="24"/>
          <w:lang w:val="ru-RU"/>
        </w:rPr>
        <w:t xml:space="preserve"> </w:t>
      </w:r>
      <w:r w:rsidR="007A3E8C">
        <w:rPr>
          <w:rFonts w:ascii="Times New Roman" w:eastAsia="Times New Roman" w:hAnsi="Times New Roman" w:cs="Times New Roman"/>
          <w:color w:val="000000"/>
          <w:sz w:val="24"/>
          <w:szCs w:val="24"/>
          <w:lang w:val="sr-Cyrl-CS"/>
        </w:rPr>
        <w:t>10/2019</w:t>
      </w:r>
      <w:r w:rsidR="00947518" w:rsidRPr="006A5973">
        <w:rPr>
          <w:rFonts w:ascii="Times New Roman" w:eastAsia="Times New Roman" w:hAnsi="Times New Roman" w:cs="Times New Roman"/>
          <w:color w:val="000000"/>
          <w:sz w:val="24"/>
          <w:szCs w:val="24"/>
        </w:rPr>
        <w:t xml:space="preserve"> </w:t>
      </w:r>
      <w:r w:rsidRPr="006A5973">
        <w:rPr>
          <w:rFonts w:ascii="Times New Roman" w:eastAsia="Times New Roman" w:hAnsi="Times New Roman" w:cs="Times New Roman"/>
          <w:iCs/>
          <w:color w:val="000000"/>
          <w:sz w:val="24"/>
          <w:szCs w:val="24"/>
        </w:rPr>
        <w:t xml:space="preserve">су </w:t>
      </w:r>
      <w:r w:rsidR="00F97916">
        <w:rPr>
          <w:rFonts w:ascii="Times New Roman" w:eastAsia="Times New Roman" w:hAnsi="Times New Roman" w:cs="Times New Roman"/>
          <w:iCs/>
          <w:color w:val="000000"/>
          <w:sz w:val="24"/>
          <w:szCs w:val="24"/>
          <w:lang w:val="sr-Cyrl-CS"/>
        </w:rPr>
        <w:t>радови</w:t>
      </w:r>
      <w:r w:rsidR="00A83030" w:rsidRPr="006A5973">
        <w:rPr>
          <w:rFonts w:ascii="Times New Roman" w:eastAsia="Times New Roman" w:hAnsi="Times New Roman" w:cs="Times New Roman"/>
          <w:iCs/>
          <w:color w:val="000000"/>
          <w:sz w:val="24"/>
          <w:szCs w:val="24"/>
          <w:lang w:val="sr-Cyrl-CS"/>
        </w:rPr>
        <w:t xml:space="preserve"> </w:t>
      </w:r>
      <w:r w:rsidRPr="00F97916">
        <w:rPr>
          <w:rFonts w:ascii="Times New Roman" w:eastAsia="Times New Roman" w:hAnsi="Times New Roman" w:cs="Times New Roman"/>
          <w:i/>
          <w:color w:val="000000"/>
          <w:sz w:val="24"/>
          <w:szCs w:val="24"/>
        </w:rPr>
        <w:t>–</w:t>
      </w:r>
      <w:r w:rsidR="007A3E8C">
        <w:rPr>
          <w:rFonts w:ascii="Times New Roman" w:eastAsia="Times New Roman" w:hAnsi="Times New Roman" w:cs="Times New Roman"/>
          <w:b/>
          <w:color w:val="000000"/>
          <w:sz w:val="24"/>
          <w:szCs w:val="24"/>
          <w:lang w:val="sr-Cyrl-RS"/>
        </w:rPr>
        <w:t>Грађевински радови на гробљу</w:t>
      </w:r>
      <w:r w:rsidRPr="00F97916">
        <w:rPr>
          <w:rFonts w:ascii="Times New Roman" w:eastAsia="Times New Roman" w:hAnsi="Times New Roman" w:cs="Times New Roman"/>
          <w:bCs/>
          <w:iCs/>
          <w:color w:val="000000"/>
          <w:sz w:val="24"/>
          <w:szCs w:val="24"/>
          <w:lang w:val="sr-Cyrl-CS"/>
        </w:rPr>
        <w:t xml:space="preserve"> </w:t>
      </w:r>
      <w:r w:rsidRPr="00F97916">
        <w:rPr>
          <w:rFonts w:ascii="Times New Roman" w:eastAsia="TimesNewRomanPSMT" w:hAnsi="Times New Roman" w:cs="Times New Roman"/>
          <w:color w:val="000000"/>
          <w:sz w:val="24"/>
          <w:szCs w:val="24"/>
          <w:lang w:val="sr-Cyrl-CS"/>
        </w:rPr>
        <w:t>–</w:t>
      </w:r>
      <w:r w:rsidR="00BB08AC">
        <w:rPr>
          <w:rFonts w:ascii="Times New Roman" w:eastAsia="TimesNewRomanPSMT" w:hAnsi="Times New Roman" w:cs="Times New Roman"/>
          <w:color w:val="000000"/>
          <w:sz w:val="24"/>
          <w:szCs w:val="24"/>
          <w:lang w:val="sr-Cyrl-CS"/>
        </w:rPr>
        <w:t>ОРН-</w:t>
      </w:r>
      <w:r w:rsidRPr="00F97916">
        <w:rPr>
          <w:rFonts w:ascii="Times New Roman" w:eastAsia="TimesNewRomanPSMT" w:hAnsi="Times New Roman" w:cs="Times New Roman"/>
          <w:color w:val="000000"/>
          <w:sz w:val="24"/>
          <w:szCs w:val="24"/>
          <w:lang w:val="sr-Cyrl-CS"/>
        </w:rPr>
        <w:t xml:space="preserve"> </w:t>
      </w:r>
      <w:r w:rsidR="00A20B84">
        <w:rPr>
          <w:rFonts w:ascii="Times New Roman" w:eastAsia="Times New Roman" w:hAnsi="Times New Roman" w:cs="Times New Roman"/>
          <w:color w:val="000000"/>
          <w:sz w:val="24"/>
          <w:szCs w:val="24"/>
          <w:lang w:val="sr-Cyrl-CS"/>
        </w:rPr>
        <w:t>45215400</w:t>
      </w:r>
    </w:p>
    <w:p w:rsidR="00F97916" w:rsidRPr="00F97916" w:rsidRDefault="00F97916"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BB08AC" w:rsidRPr="00BB08AC" w:rsidRDefault="00BB08AC" w:rsidP="00BB08AC">
      <w:pPr>
        <w:spacing w:after="0" w:line="240" w:lineRule="auto"/>
        <w:ind w:firstLine="720"/>
        <w:rPr>
          <w:rFonts w:ascii="Times New Roman" w:eastAsia="Times New Roman" w:hAnsi="Times New Roman" w:cs="Times New Roman"/>
          <w:sz w:val="24"/>
          <w:szCs w:val="24"/>
          <w:lang w:val="en-US" w:eastAsia="en-US"/>
        </w:rPr>
      </w:pPr>
      <w:r w:rsidRPr="00BB08AC">
        <w:rPr>
          <w:rFonts w:ascii="Times New Roman" w:eastAsia="Times New Roman" w:hAnsi="Times New Roman" w:cs="Times New Roman"/>
          <w:sz w:val="24"/>
          <w:szCs w:val="24"/>
          <w:lang w:val="en-US" w:eastAsia="en-US"/>
        </w:rPr>
        <w:t>Лице за контакт:</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sz w:val="24"/>
          <w:szCs w:val="24"/>
          <w:lang w:val="sr-Cyrl-RS" w:eastAsia="en-US"/>
        </w:rPr>
        <w:t>Зоран Алексић</w:t>
      </w:r>
      <w:r w:rsidRPr="00BB08AC">
        <w:rPr>
          <w:rFonts w:ascii="Times New Roman" w:eastAsia="Times New Roman" w:hAnsi="Times New Roman" w:cs="Times New Roman"/>
          <w:sz w:val="24"/>
          <w:szCs w:val="24"/>
          <w:lang w:val="sr-Cyrl-CS" w:eastAsia="en-US"/>
        </w:rPr>
        <w:t>,</w:t>
      </w:r>
      <w:r w:rsidR="00A20B84">
        <w:rPr>
          <w:rFonts w:ascii="Times New Roman" w:eastAsia="Times New Roman" w:hAnsi="Times New Roman" w:cs="Times New Roman"/>
          <w:sz w:val="24"/>
          <w:szCs w:val="24"/>
          <w:lang w:val="sr-Cyrl-CS" w:eastAsia="en-US"/>
        </w:rPr>
        <w:t xml:space="preserve"> Мирослава Раденковић,</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sz w:val="24"/>
          <w:szCs w:val="24"/>
          <w:lang w:val="en-US" w:eastAsia="en-US"/>
        </w:rPr>
        <w:t>Е -mail адреса</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color w:val="4F81BD"/>
          <w:sz w:val="24"/>
          <w:szCs w:val="24"/>
          <w:lang w:val="en-US" w:eastAsia="en-US"/>
        </w:rPr>
        <w:t>jkpdvg</w:t>
      </w:r>
      <w:r w:rsidRPr="00BB08AC">
        <w:rPr>
          <w:rFonts w:ascii="Times New Roman" w:eastAsia="Times New Roman" w:hAnsi="Times New Roman" w:cs="Times New Roman"/>
          <w:color w:val="4F81BD"/>
          <w:sz w:val="24"/>
          <w:szCs w:val="24"/>
          <w:lang w:val="sr-Cyrl-RS" w:eastAsia="en-US"/>
        </w:rPr>
        <w:t>2</w:t>
      </w:r>
      <w:r w:rsidRPr="00BB08AC">
        <w:rPr>
          <w:rFonts w:ascii="Times New Roman" w:eastAsia="Times New Roman" w:hAnsi="Times New Roman" w:cs="Times New Roman"/>
          <w:color w:val="4F81BD"/>
          <w:sz w:val="24"/>
          <w:szCs w:val="24"/>
          <w:lang w:val="en-US" w:eastAsia="en-US"/>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780864" w:rsidRPr="006268CE" w:rsidRDefault="00780864" w:rsidP="00E425D2">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F149C2" w:rsidRPr="006268CE"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FF0000"/>
          <w:sz w:val="24"/>
          <w:szCs w:val="24"/>
        </w:rPr>
      </w:pPr>
    </w:p>
    <w:p w:rsidR="00F149C2" w:rsidRPr="006268CE" w:rsidRDefault="00BB08AC"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FF0000"/>
          <w:sz w:val="24"/>
          <w:szCs w:val="24"/>
          <w:lang w:val="sr-Cyrl-CS"/>
        </w:rPr>
      </w:pPr>
      <w:r w:rsidRPr="00055F93">
        <w:rPr>
          <w:rFonts w:ascii="Times New Roman" w:eastAsia="Times New Roman" w:hAnsi="Times New Roman" w:cs="Times New Roman"/>
          <w:b/>
          <w:bCs/>
          <w:i/>
          <w:iCs/>
          <w:color w:val="000000" w:themeColor="text1"/>
          <w:sz w:val="24"/>
          <w:szCs w:val="24"/>
        </w:rPr>
        <w:t>II</w:t>
      </w:r>
      <w:r w:rsidR="00F149C2" w:rsidRPr="006268CE">
        <w:rPr>
          <w:rFonts w:ascii="Times New Roman" w:eastAsia="Times New Roman" w:hAnsi="Times New Roman" w:cs="Times New Roman"/>
          <w:b/>
          <w:bCs/>
          <w:i/>
          <w:iCs/>
          <w:color w:val="FF0000"/>
          <w:sz w:val="24"/>
          <w:szCs w:val="24"/>
        </w:rPr>
        <w:t xml:space="preserve">  </w:t>
      </w:r>
      <w:r w:rsidRPr="00302183">
        <w:rPr>
          <w:rFonts w:ascii="Times New Roman" w:hAnsi="Times New Roman" w:cs="Times New Roman"/>
          <w:b/>
          <w:bCs/>
          <w:i/>
          <w:iCs/>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C347B" w:rsidRPr="00A20B84" w:rsidRDefault="001C347B" w:rsidP="00E425D2">
      <w:pPr>
        <w:pStyle w:val="NoSpacing"/>
        <w:rPr>
          <w:noProof/>
          <w:sz w:val="24"/>
          <w:szCs w:val="24"/>
          <w:lang w:val="sr-Cyrl-CS"/>
        </w:rPr>
      </w:pPr>
    </w:p>
    <w:tbl>
      <w:tblPr>
        <w:tblStyle w:val="TableGrid"/>
        <w:tblW w:w="9378" w:type="dxa"/>
        <w:tblInd w:w="190" w:type="dxa"/>
        <w:tblLayout w:type="fixed"/>
        <w:tblLook w:val="04A0" w:firstRow="1" w:lastRow="0" w:firstColumn="1" w:lastColumn="0" w:noHBand="0" w:noVBand="1"/>
      </w:tblPr>
      <w:tblGrid>
        <w:gridCol w:w="943"/>
        <w:gridCol w:w="5555"/>
        <w:gridCol w:w="1260"/>
        <w:gridCol w:w="1620"/>
      </w:tblGrid>
      <w:tr w:rsidR="00A20B84" w:rsidRPr="00A20B84" w:rsidTr="007A3E8C">
        <w:tc>
          <w:tcPr>
            <w:tcW w:w="943" w:type="dxa"/>
            <w:shd w:val="clear" w:color="auto" w:fill="D9D9D9" w:themeFill="background1" w:themeFillShade="D9"/>
          </w:tcPr>
          <w:p w:rsidR="00571D59" w:rsidRPr="00A20B84" w:rsidRDefault="00571D59" w:rsidP="002E79CB">
            <w:pPr>
              <w:rPr>
                <w:sz w:val="24"/>
                <w:szCs w:val="24"/>
              </w:rPr>
            </w:pPr>
            <w:r w:rsidRPr="00A20B84">
              <w:rPr>
                <w:sz w:val="24"/>
                <w:szCs w:val="24"/>
              </w:rPr>
              <w:t>Ред.бр.</w:t>
            </w:r>
          </w:p>
        </w:tc>
        <w:tc>
          <w:tcPr>
            <w:tcW w:w="5555" w:type="dxa"/>
            <w:shd w:val="clear" w:color="auto" w:fill="D9D9D9" w:themeFill="background1" w:themeFillShade="D9"/>
          </w:tcPr>
          <w:p w:rsidR="00571D59" w:rsidRPr="00A20B84" w:rsidRDefault="00571D59" w:rsidP="002E79CB">
            <w:pPr>
              <w:tabs>
                <w:tab w:val="left" w:pos="1613"/>
              </w:tabs>
              <w:rPr>
                <w:sz w:val="24"/>
                <w:szCs w:val="24"/>
              </w:rPr>
            </w:pPr>
            <w:r w:rsidRPr="00A20B84">
              <w:rPr>
                <w:sz w:val="24"/>
                <w:szCs w:val="24"/>
              </w:rPr>
              <w:tab/>
              <w:t>Опис радова</w:t>
            </w:r>
          </w:p>
        </w:tc>
        <w:tc>
          <w:tcPr>
            <w:tcW w:w="1260" w:type="dxa"/>
            <w:shd w:val="clear" w:color="auto" w:fill="D9D9D9" w:themeFill="background1" w:themeFillShade="D9"/>
          </w:tcPr>
          <w:p w:rsidR="00571D59" w:rsidRPr="00A20B84" w:rsidRDefault="00571D59" w:rsidP="002E79CB">
            <w:pPr>
              <w:rPr>
                <w:sz w:val="24"/>
                <w:szCs w:val="24"/>
              </w:rPr>
            </w:pPr>
            <w:r w:rsidRPr="00A20B84">
              <w:rPr>
                <w:sz w:val="24"/>
                <w:szCs w:val="24"/>
              </w:rPr>
              <w:t>Јед.мере</w:t>
            </w:r>
          </w:p>
        </w:tc>
        <w:tc>
          <w:tcPr>
            <w:tcW w:w="1620" w:type="dxa"/>
            <w:shd w:val="clear" w:color="auto" w:fill="D9D9D9" w:themeFill="background1" w:themeFillShade="D9"/>
          </w:tcPr>
          <w:p w:rsidR="00571D59" w:rsidRPr="00A20B84" w:rsidRDefault="00571D59" w:rsidP="00D37260">
            <w:pPr>
              <w:jc w:val="center"/>
              <w:rPr>
                <w:sz w:val="24"/>
                <w:szCs w:val="24"/>
              </w:rPr>
            </w:pPr>
            <w:r w:rsidRPr="00A20B84">
              <w:rPr>
                <w:sz w:val="24"/>
                <w:szCs w:val="24"/>
              </w:rPr>
              <w:t>кол</w:t>
            </w:r>
          </w:p>
        </w:tc>
      </w:tr>
      <w:tr w:rsidR="00A20B84" w:rsidRPr="00A20B84" w:rsidTr="007A3E8C">
        <w:tc>
          <w:tcPr>
            <w:tcW w:w="943" w:type="dxa"/>
          </w:tcPr>
          <w:p w:rsidR="00571D59" w:rsidRPr="00A20B84" w:rsidRDefault="00571D59" w:rsidP="00571D59">
            <w:pPr>
              <w:pStyle w:val="ListParagraph"/>
              <w:numPr>
                <w:ilvl w:val="0"/>
                <w:numId w:val="44"/>
              </w:numPr>
            </w:pPr>
          </w:p>
        </w:tc>
        <w:tc>
          <w:tcPr>
            <w:tcW w:w="5555" w:type="dxa"/>
          </w:tcPr>
          <w:p w:rsidR="00571D59" w:rsidRPr="00F515B9" w:rsidRDefault="00571D59" w:rsidP="00F515B9">
            <w:pPr>
              <w:rPr>
                <w:sz w:val="24"/>
                <w:szCs w:val="24"/>
                <w:lang w:val="sr-Cyrl-RS"/>
              </w:rPr>
            </w:pPr>
            <w:r w:rsidRPr="00A20B84">
              <w:rPr>
                <w:sz w:val="24"/>
                <w:szCs w:val="24"/>
              </w:rPr>
              <w:t xml:space="preserve">Израда </w:t>
            </w:r>
            <w:r w:rsidR="00F515B9">
              <w:rPr>
                <w:sz w:val="24"/>
                <w:szCs w:val="24"/>
                <w:lang w:val="sr-Cyrl-CS"/>
              </w:rPr>
              <w:t>великих - дугачких бетонских стаза</w:t>
            </w:r>
          </w:p>
        </w:tc>
        <w:tc>
          <w:tcPr>
            <w:tcW w:w="1260" w:type="dxa"/>
            <w:vAlign w:val="center"/>
          </w:tcPr>
          <w:p w:rsidR="00571D59" w:rsidRPr="00A20B84" w:rsidRDefault="00E44F43" w:rsidP="00BB4C6F">
            <w:pPr>
              <w:jc w:val="center"/>
              <w:rPr>
                <w:sz w:val="24"/>
                <w:szCs w:val="24"/>
                <w:vertAlign w:val="superscript"/>
                <w:lang w:val="sr-Cyrl-CS"/>
              </w:rPr>
            </w:pPr>
            <w:r w:rsidRPr="00A20B84">
              <w:rPr>
                <w:sz w:val="24"/>
                <w:szCs w:val="24"/>
                <w:lang w:val="sr-Cyrl-CS"/>
              </w:rPr>
              <w:t>м</w:t>
            </w:r>
            <w:r w:rsidRPr="00A20B84">
              <w:rPr>
                <w:sz w:val="24"/>
                <w:szCs w:val="24"/>
                <w:vertAlign w:val="superscript"/>
                <w:lang w:val="sr-Cyrl-CS"/>
              </w:rPr>
              <w:t>2</w:t>
            </w:r>
          </w:p>
        </w:tc>
        <w:tc>
          <w:tcPr>
            <w:tcW w:w="1620" w:type="dxa"/>
            <w:vAlign w:val="center"/>
          </w:tcPr>
          <w:p w:rsidR="00571D59" w:rsidRPr="00A20B84" w:rsidRDefault="007A3E8C" w:rsidP="002B5AEE">
            <w:pPr>
              <w:jc w:val="center"/>
              <w:rPr>
                <w:sz w:val="24"/>
                <w:szCs w:val="24"/>
                <w:lang w:val="sr-Cyrl-CS"/>
              </w:rPr>
            </w:pPr>
            <w:r>
              <w:rPr>
                <w:sz w:val="24"/>
                <w:szCs w:val="24"/>
                <w:lang w:val="sr-Cyrl-CS"/>
              </w:rPr>
              <w:t>20</w:t>
            </w:r>
            <w:r w:rsidR="00F515B9">
              <w:rPr>
                <w:sz w:val="24"/>
                <w:szCs w:val="24"/>
                <w:lang w:val="sr-Cyrl-CS"/>
              </w:rPr>
              <w:t>0</w:t>
            </w:r>
          </w:p>
        </w:tc>
      </w:tr>
      <w:tr w:rsidR="00A20B84" w:rsidRPr="00A20B84" w:rsidTr="007A3E8C">
        <w:tc>
          <w:tcPr>
            <w:tcW w:w="943" w:type="dxa"/>
          </w:tcPr>
          <w:p w:rsidR="00571D59" w:rsidRPr="00A20B84" w:rsidRDefault="00571D59" w:rsidP="00571D59">
            <w:pPr>
              <w:pStyle w:val="ListParagraph"/>
              <w:numPr>
                <w:ilvl w:val="0"/>
                <w:numId w:val="44"/>
              </w:numPr>
            </w:pPr>
          </w:p>
        </w:tc>
        <w:tc>
          <w:tcPr>
            <w:tcW w:w="5555" w:type="dxa"/>
          </w:tcPr>
          <w:p w:rsidR="00571D59" w:rsidRPr="00A20B84" w:rsidRDefault="002B1B13" w:rsidP="00E44F43">
            <w:pPr>
              <w:rPr>
                <w:sz w:val="24"/>
                <w:szCs w:val="24"/>
                <w:lang w:val="sr-Cyrl-CS"/>
              </w:rPr>
            </w:pPr>
            <w:r w:rsidRPr="00A20B84">
              <w:rPr>
                <w:rFonts w:eastAsia="Calibri"/>
                <w:iCs/>
                <w:sz w:val="24"/>
                <w:szCs w:val="24"/>
                <w:lang w:val="sr-Cyrl-RS"/>
              </w:rPr>
              <w:t>Зидање гробнице по ширини за 1 место за 2 ковчега</w:t>
            </w:r>
            <w:r w:rsidRPr="00A20B84">
              <w:rPr>
                <w:sz w:val="24"/>
                <w:szCs w:val="24"/>
              </w:rPr>
              <w:t xml:space="preserve"> </w:t>
            </w:r>
            <w:r w:rsidR="00571D59" w:rsidRPr="00A20B84">
              <w:rPr>
                <w:sz w:val="24"/>
                <w:szCs w:val="24"/>
              </w:rPr>
              <w:t xml:space="preserve">са бетонирањем и </w:t>
            </w:r>
            <w:r w:rsidR="00E44F43" w:rsidRPr="00A20B84">
              <w:rPr>
                <w:sz w:val="24"/>
                <w:szCs w:val="24"/>
                <w:lang w:val="sr-Cyrl-CS"/>
              </w:rPr>
              <w:t>израдом опсега и плоча</w:t>
            </w:r>
          </w:p>
        </w:tc>
        <w:tc>
          <w:tcPr>
            <w:tcW w:w="1260" w:type="dxa"/>
            <w:vAlign w:val="center"/>
          </w:tcPr>
          <w:p w:rsidR="00571D59" w:rsidRPr="00A20B84" w:rsidRDefault="00571D59" w:rsidP="00BB4C6F">
            <w:pPr>
              <w:jc w:val="center"/>
              <w:rPr>
                <w:sz w:val="24"/>
                <w:szCs w:val="24"/>
              </w:rPr>
            </w:pPr>
            <w:r w:rsidRPr="00A20B84">
              <w:rPr>
                <w:sz w:val="24"/>
                <w:szCs w:val="24"/>
              </w:rPr>
              <w:t>ком</w:t>
            </w:r>
          </w:p>
        </w:tc>
        <w:tc>
          <w:tcPr>
            <w:tcW w:w="1620" w:type="dxa"/>
            <w:vAlign w:val="center"/>
          </w:tcPr>
          <w:p w:rsidR="00571D59" w:rsidRPr="00A20B84" w:rsidRDefault="007A3E8C" w:rsidP="00BB4C6F">
            <w:pPr>
              <w:jc w:val="center"/>
              <w:rPr>
                <w:sz w:val="24"/>
                <w:szCs w:val="24"/>
                <w:lang w:val="sr-Cyrl-CS"/>
              </w:rPr>
            </w:pPr>
            <w:r>
              <w:rPr>
                <w:sz w:val="24"/>
                <w:szCs w:val="24"/>
                <w:lang w:val="sr-Cyrl-CS"/>
              </w:rPr>
              <w:t>1</w:t>
            </w:r>
          </w:p>
        </w:tc>
      </w:tr>
      <w:tr w:rsidR="00A20B84" w:rsidRPr="00A20B84" w:rsidTr="007A3E8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2B1B13" w:rsidP="00E44F43">
            <w:pPr>
              <w:rPr>
                <w:sz w:val="24"/>
                <w:szCs w:val="24"/>
                <w:lang w:val="sr-Cyrl-CS"/>
              </w:rPr>
            </w:pPr>
            <w:r w:rsidRPr="00A20B84">
              <w:rPr>
                <w:rFonts w:eastAsia="Calibri"/>
                <w:iCs/>
                <w:sz w:val="24"/>
                <w:szCs w:val="24"/>
                <w:lang w:val="sr-Cyrl-RS"/>
              </w:rPr>
              <w:t>Зидање гробнице по ширини за 2 места за 4 ковчега</w:t>
            </w:r>
            <w:r w:rsidRPr="00A20B84">
              <w:rPr>
                <w:sz w:val="24"/>
                <w:szCs w:val="24"/>
              </w:rPr>
              <w:t xml:space="preserve"> </w:t>
            </w:r>
            <w:r w:rsidR="00E44F43" w:rsidRPr="00A20B84">
              <w:rPr>
                <w:sz w:val="24"/>
                <w:szCs w:val="24"/>
              </w:rPr>
              <w:t xml:space="preserve">са бетонирањем и </w:t>
            </w:r>
            <w:r w:rsidR="00E44F43" w:rsidRPr="00A20B84">
              <w:rPr>
                <w:sz w:val="24"/>
                <w:szCs w:val="24"/>
                <w:lang w:val="sr-Cyrl-CS"/>
              </w:rPr>
              <w:t>израдом опсега и плоча</w:t>
            </w:r>
          </w:p>
        </w:tc>
        <w:tc>
          <w:tcPr>
            <w:tcW w:w="1260" w:type="dxa"/>
            <w:vAlign w:val="center"/>
          </w:tcPr>
          <w:p w:rsidR="00E44F43" w:rsidRPr="00A20B84" w:rsidRDefault="00E44F43" w:rsidP="00BB4C6F">
            <w:pPr>
              <w:jc w:val="center"/>
              <w:rPr>
                <w:sz w:val="24"/>
                <w:szCs w:val="24"/>
                <w:lang w:val="sr-Cyrl-CS"/>
              </w:rPr>
            </w:pPr>
            <w:r w:rsidRPr="00A20B84">
              <w:rPr>
                <w:sz w:val="24"/>
                <w:szCs w:val="24"/>
                <w:lang w:val="sr-Cyrl-CS"/>
              </w:rPr>
              <w:t>ком</w:t>
            </w:r>
          </w:p>
        </w:tc>
        <w:tc>
          <w:tcPr>
            <w:tcW w:w="1620" w:type="dxa"/>
            <w:vAlign w:val="center"/>
          </w:tcPr>
          <w:p w:rsidR="00E44F43" w:rsidRPr="00A20B84" w:rsidRDefault="007A3E8C" w:rsidP="00BB4C6F">
            <w:pPr>
              <w:jc w:val="center"/>
              <w:rPr>
                <w:sz w:val="24"/>
                <w:szCs w:val="24"/>
                <w:lang w:val="sr-Cyrl-CS"/>
              </w:rPr>
            </w:pPr>
            <w:r>
              <w:rPr>
                <w:sz w:val="24"/>
                <w:szCs w:val="24"/>
                <w:lang w:val="sr-Cyrl-CS"/>
              </w:rPr>
              <w:t>1</w:t>
            </w:r>
          </w:p>
        </w:tc>
      </w:tr>
      <w:tr w:rsidR="00A20B84" w:rsidRPr="00A20B84" w:rsidTr="007A3E8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rPr>
            </w:pPr>
            <w:r w:rsidRPr="00A20B84">
              <w:rPr>
                <w:sz w:val="24"/>
                <w:szCs w:val="24"/>
              </w:rPr>
              <w:t>Израда опсега за једну особу</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7A3E8C" w:rsidP="00BB4C6F">
            <w:pPr>
              <w:jc w:val="center"/>
              <w:rPr>
                <w:sz w:val="24"/>
                <w:szCs w:val="24"/>
                <w:lang w:val="sr-Cyrl-CS"/>
              </w:rPr>
            </w:pPr>
            <w:r>
              <w:rPr>
                <w:sz w:val="24"/>
                <w:szCs w:val="24"/>
                <w:lang w:val="sr-Cyrl-CS"/>
              </w:rPr>
              <w:t>7</w:t>
            </w:r>
          </w:p>
        </w:tc>
      </w:tr>
      <w:tr w:rsidR="00A20B84" w:rsidRPr="00A20B84" w:rsidTr="007A3E8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rPr>
            </w:pPr>
            <w:r w:rsidRPr="00A20B84">
              <w:rPr>
                <w:sz w:val="24"/>
                <w:szCs w:val="24"/>
              </w:rPr>
              <w:t>Израда опсега за две особе</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7A3E8C" w:rsidP="00EB6CDC">
            <w:pPr>
              <w:jc w:val="center"/>
              <w:rPr>
                <w:sz w:val="24"/>
                <w:szCs w:val="24"/>
                <w:lang w:val="sr-Cyrl-CS"/>
              </w:rPr>
            </w:pPr>
            <w:r>
              <w:rPr>
                <w:sz w:val="24"/>
                <w:szCs w:val="24"/>
                <w:lang w:val="sr-Cyrl-CS"/>
              </w:rPr>
              <w:t>20</w:t>
            </w:r>
          </w:p>
        </w:tc>
      </w:tr>
      <w:tr w:rsidR="00A20B84" w:rsidRPr="00A20B84" w:rsidTr="007A3E8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lang w:val="sr-Cyrl-CS"/>
              </w:rPr>
            </w:pPr>
            <w:r w:rsidRPr="00A20B84">
              <w:rPr>
                <w:sz w:val="24"/>
                <w:szCs w:val="24"/>
                <w:lang w:val="sr-Cyrl-CS"/>
              </w:rPr>
              <w:t>Израда опсега за три особе</w:t>
            </w:r>
          </w:p>
        </w:tc>
        <w:tc>
          <w:tcPr>
            <w:tcW w:w="1260" w:type="dxa"/>
            <w:vAlign w:val="center"/>
          </w:tcPr>
          <w:p w:rsidR="00E44F43" w:rsidRPr="00A20B84" w:rsidRDefault="00E44F43" w:rsidP="00BB4C6F">
            <w:pPr>
              <w:jc w:val="center"/>
              <w:rPr>
                <w:sz w:val="24"/>
                <w:szCs w:val="24"/>
                <w:lang w:val="sr-Cyrl-CS"/>
              </w:rPr>
            </w:pPr>
            <w:r w:rsidRPr="00A20B84">
              <w:rPr>
                <w:sz w:val="24"/>
                <w:szCs w:val="24"/>
                <w:lang w:val="sr-Cyrl-CS"/>
              </w:rPr>
              <w:t>ком</w:t>
            </w:r>
          </w:p>
        </w:tc>
        <w:tc>
          <w:tcPr>
            <w:tcW w:w="1620" w:type="dxa"/>
            <w:vAlign w:val="center"/>
          </w:tcPr>
          <w:p w:rsidR="00E44F43" w:rsidRPr="00A20B84" w:rsidRDefault="007A3E8C" w:rsidP="00BB4C6F">
            <w:pPr>
              <w:jc w:val="center"/>
              <w:rPr>
                <w:sz w:val="24"/>
                <w:szCs w:val="24"/>
                <w:lang w:val="sr-Cyrl-CS"/>
              </w:rPr>
            </w:pPr>
            <w:r>
              <w:rPr>
                <w:sz w:val="24"/>
                <w:szCs w:val="24"/>
                <w:lang w:val="sr-Cyrl-CS"/>
              </w:rPr>
              <w:t>1</w:t>
            </w:r>
          </w:p>
        </w:tc>
      </w:tr>
      <w:tr w:rsidR="00A20B84" w:rsidRPr="00A20B84" w:rsidTr="007A3E8C">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B5AEE">
            <w:pPr>
              <w:rPr>
                <w:sz w:val="24"/>
                <w:szCs w:val="24"/>
              </w:rPr>
            </w:pPr>
            <w:r w:rsidRPr="00A20B84">
              <w:rPr>
                <w:sz w:val="24"/>
                <w:szCs w:val="24"/>
              </w:rPr>
              <w:t xml:space="preserve">Израда </w:t>
            </w:r>
            <w:r w:rsidR="002B5AEE" w:rsidRPr="00A20B84">
              <w:rPr>
                <w:sz w:val="24"/>
                <w:szCs w:val="24"/>
                <w:lang w:val="sr-Cyrl-RS"/>
              </w:rPr>
              <w:t xml:space="preserve">и постављање </w:t>
            </w:r>
            <w:r w:rsidRPr="00A20B84">
              <w:rPr>
                <w:sz w:val="24"/>
                <w:szCs w:val="24"/>
                <w:lang w:val="sr-Cyrl-CS"/>
              </w:rPr>
              <w:t xml:space="preserve">велике </w:t>
            </w:r>
            <w:r w:rsidR="002B5AEE" w:rsidRPr="00A20B84">
              <w:rPr>
                <w:sz w:val="24"/>
                <w:szCs w:val="24"/>
                <w:lang w:val="sr-Cyrl-CS"/>
              </w:rPr>
              <w:t xml:space="preserve">преградне </w:t>
            </w:r>
            <w:r w:rsidRPr="00A20B84">
              <w:rPr>
                <w:sz w:val="24"/>
                <w:szCs w:val="24"/>
              </w:rPr>
              <w:t>греде</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7A3E8C" w:rsidP="00BB4C6F">
            <w:pPr>
              <w:jc w:val="center"/>
              <w:rPr>
                <w:sz w:val="24"/>
                <w:szCs w:val="24"/>
                <w:lang w:val="sr-Cyrl-RS"/>
              </w:rPr>
            </w:pPr>
            <w:r>
              <w:rPr>
                <w:sz w:val="24"/>
                <w:szCs w:val="24"/>
                <w:lang w:val="sr-Cyrl-RS"/>
              </w:rPr>
              <w:t>1</w:t>
            </w:r>
            <w:r w:rsidR="002B5AEE" w:rsidRPr="00A20B84">
              <w:rPr>
                <w:sz w:val="24"/>
                <w:szCs w:val="24"/>
                <w:lang w:val="sr-Cyrl-RS"/>
              </w:rPr>
              <w:t>5</w:t>
            </w:r>
          </w:p>
        </w:tc>
      </w:tr>
      <w:tr w:rsidR="00A20B84" w:rsidRPr="00A20B84" w:rsidTr="007A3E8C">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jc w:val="both"/>
              <w:rPr>
                <w:rFonts w:eastAsia="Calibri"/>
                <w:iCs/>
                <w:sz w:val="24"/>
                <w:szCs w:val="24"/>
                <w:lang w:val="sr-Cyrl-RS"/>
              </w:rPr>
            </w:pPr>
            <w:r w:rsidRPr="00A20B84">
              <w:rPr>
                <w:rFonts w:eastAsia="Calibri"/>
                <w:iCs/>
                <w:sz w:val="24"/>
                <w:szCs w:val="24"/>
                <w:lang w:val="sr-Cyrl-RS"/>
              </w:rPr>
              <w:t xml:space="preserve">Израда и постављање мале греде </w:t>
            </w:r>
          </w:p>
        </w:tc>
        <w:tc>
          <w:tcPr>
            <w:tcW w:w="1260" w:type="dxa"/>
            <w:vAlign w:val="center"/>
          </w:tcPr>
          <w:p w:rsidR="002B5AEE" w:rsidRPr="00A20B84" w:rsidRDefault="002B5AEE" w:rsidP="002B5AEE">
            <w:pPr>
              <w:jc w:val="center"/>
              <w:rPr>
                <w:sz w:val="24"/>
                <w:szCs w:val="24"/>
                <w:lang w:val="sr-Cyrl-RS"/>
              </w:rPr>
            </w:pPr>
            <w:r w:rsidRPr="00A20B84">
              <w:rPr>
                <w:sz w:val="24"/>
                <w:szCs w:val="24"/>
                <w:lang w:val="sr-Cyrl-RS"/>
              </w:rPr>
              <w:t>ком</w:t>
            </w:r>
          </w:p>
        </w:tc>
        <w:tc>
          <w:tcPr>
            <w:tcW w:w="1620" w:type="dxa"/>
            <w:vAlign w:val="center"/>
          </w:tcPr>
          <w:p w:rsidR="002B5AEE" w:rsidRPr="00A20B84" w:rsidRDefault="007A3E8C" w:rsidP="002B5AEE">
            <w:pPr>
              <w:jc w:val="center"/>
              <w:rPr>
                <w:sz w:val="24"/>
                <w:szCs w:val="24"/>
                <w:lang w:val="sr-Cyrl-RS"/>
              </w:rPr>
            </w:pPr>
            <w:r>
              <w:rPr>
                <w:sz w:val="24"/>
                <w:szCs w:val="24"/>
                <w:lang w:val="sr-Cyrl-RS"/>
              </w:rPr>
              <w:t>5</w:t>
            </w:r>
          </w:p>
        </w:tc>
      </w:tr>
      <w:tr w:rsidR="00A20B84" w:rsidRPr="00A20B84" w:rsidTr="007A3E8C">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rPr>
                <w:sz w:val="24"/>
                <w:szCs w:val="24"/>
                <w:lang w:val="sr-Cyrl-CS"/>
              </w:rPr>
            </w:pPr>
            <w:r w:rsidRPr="00A20B84">
              <w:rPr>
                <w:sz w:val="24"/>
                <w:szCs w:val="24"/>
                <w:lang w:val="sr-Cyrl-CS"/>
              </w:rPr>
              <w:t>Израда малих уздужних стаза стандардних димензија (0,5*2,70)</w:t>
            </w:r>
          </w:p>
        </w:tc>
        <w:tc>
          <w:tcPr>
            <w:tcW w:w="1260" w:type="dxa"/>
            <w:vAlign w:val="center"/>
          </w:tcPr>
          <w:p w:rsidR="002B5AEE" w:rsidRPr="00A20B84" w:rsidRDefault="002B5AEE" w:rsidP="002B5AEE">
            <w:pPr>
              <w:jc w:val="center"/>
              <w:rPr>
                <w:sz w:val="24"/>
                <w:szCs w:val="24"/>
                <w:lang w:val="sr-Cyrl-CS"/>
              </w:rPr>
            </w:pPr>
            <w:r w:rsidRPr="00A20B84">
              <w:rPr>
                <w:sz w:val="24"/>
                <w:szCs w:val="24"/>
                <w:lang w:val="sr-Cyrl-CS"/>
              </w:rPr>
              <w:t>ком</w:t>
            </w:r>
          </w:p>
        </w:tc>
        <w:tc>
          <w:tcPr>
            <w:tcW w:w="1620" w:type="dxa"/>
            <w:vAlign w:val="center"/>
          </w:tcPr>
          <w:p w:rsidR="002B5AEE" w:rsidRPr="00A20B84" w:rsidRDefault="007A3E8C" w:rsidP="002B5AEE">
            <w:pPr>
              <w:jc w:val="center"/>
              <w:rPr>
                <w:sz w:val="24"/>
                <w:szCs w:val="24"/>
              </w:rPr>
            </w:pPr>
            <w:r>
              <w:rPr>
                <w:sz w:val="24"/>
                <w:szCs w:val="24"/>
                <w:lang w:val="sr-Cyrl-CS"/>
              </w:rPr>
              <w:t>4</w:t>
            </w:r>
            <w:r w:rsidR="002B1B13" w:rsidRPr="00A20B84">
              <w:rPr>
                <w:sz w:val="24"/>
                <w:szCs w:val="24"/>
                <w:lang w:val="sr-Cyrl-CS"/>
              </w:rPr>
              <w:t>0</w:t>
            </w:r>
          </w:p>
        </w:tc>
      </w:tr>
      <w:tr w:rsidR="00A20B84" w:rsidRPr="00A20B84" w:rsidTr="007A3E8C">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jc w:val="both"/>
              <w:rPr>
                <w:rFonts w:eastAsia="Calibri"/>
                <w:iCs/>
                <w:sz w:val="24"/>
                <w:szCs w:val="24"/>
                <w:lang w:val="sr-Cyrl-RS"/>
              </w:rPr>
            </w:pPr>
            <w:r w:rsidRPr="00A20B84">
              <w:rPr>
                <w:rFonts w:eastAsia="Calibri"/>
                <w:iCs/>
                <w:sz w:val="24"/>
                <w:szCs w:val="24"/>
                <w:lang w:val="sr-Cyrl-RS"/>
              </w:rPr>
              <w:t>Бетонирање попречних стаза Д=80 цм по једном гробном месту</w:t>
            </w:r>
          </w:p>
        </w:tc>
        <w:tc>
          <w:tcPr>
            <w:tcW w:w="1260" w:type="dxa"/>
            <w:vAlign w:val="center"/>
          </w:tcPr>
          <w:p w:rsidR="002B5AEE" w:rsidRPr="00A20B84" w:rsidRDefault="00F515B9" w:rsidP="002B5AEE">
            <w:pPr>
              <w:jc w:val="center"/>
              <w:rPr>
                <w:sz w:val="24"/>
                <w:szCs w:val="24"/>
                <w:lang w:val="sr-Cyrl-CS"/>
              </w:rPr>
            </w:pPr>
            <w:r>
              <w:rPr>
                <w:sz w:val="24"/>
                <w:szCs w:val="24"/>
                <w:lang w:val="sr-Cyrl-CS"/>
              </w:rPr>
              <w:t>Једно гробно место</w:t>
            </w:r>
          </w:p>
        </w:tc>
        <w:tc>
          <w:tcPr>
            <w:tcW w:w="1620" w:type="dxa"/>
            <w:vAlign w:val="center"/>
          </w:tcPr>
          <w:p w:rsidR="002B5AEE" w:rsidRPr="00A20B84" w:rsidRDefault="007A3E8C" w:rsidP="002B5AEE">
            <w:pPr>
              <w:jc w:val="center"/>
              <w:rPr>
                <w:sz w:val="24"/>
                <w:szCs w:val="24"/>
                <w:lang w:val="sr-Cyrl-CS"/>
              </w:rPr>
            </w:pPr>
            <w:r>
              <w:rPr>
                <w:sz w:val="24"/>
                <w:szCs w:val="24"/>
                <w:lang w:val="sr-Cyrl-CS"/>
              </w:rPr>
              <w:t>4</w:t>
            </w:r>
            <w:r w:rsidR="002B1B13" w:rsidRPr="00A20B84">
              <w:rPr>
                <w:sz w:val="24"/>
                <w:szCs w:val="24"/>
                <w:lang w:val="sr-Cyrl-CS"/>
              </w:rPr>
              <w:t>0</w:t>
            </w:r>
          </w:p>
        </w:tc>
      </w:tr>
      <w:tr w:rsidR="00A20B84" w:rsidRPr="00A20B84" w:rsidTr="007A3E8C">
        <w:tblPrEx>
          <w:tblCellMar>
            <w:left w:w="70" w:type="dxa"/>
            <w:right w:w="70" w:type="dxa"/>
          </w:tblCellMar>
          <w:tblLook w:val="0000" w:firstRow="0" w:lastRow="0" w:firstColumn="0" w:lastColumn="0" w:noHBand="0" w:noVBand="0"/>
        </w:tblPrEx>
        <w:trPr>
          <w:trHeight w:val="311"/>
        </w:trPr>
        <w:tc>
          <w:tcPr>
            <w:tcW w:w="943" w:type="dxa"/>
          </w:tcPr>
          <w:p w:rsidR="002B5AEE" w:rsidRPr="00A20B84" w:rsidRDefault="002B5AEE" w:rsidP="002B5AEE">
            <w:pPr>
              <w:pStyle w:val="ListParagraph"/>
              <w:numPr>
                <w:ilvl w:val="0"/>
                <w:numId w:val="44"/>
              </w:numPr>
              <w:autoSpaceDE w:val="0"/>
              <w:autoSpaceDN w:val="0"/>
              <w:adjustRightInd w:val="0"/>
              <w:rPr>
                <w:lang w:val="sr-Cyrl-CS"/>
              </w:rPr>
            </w:pPr>
          </w:p>
        </w:tc>
        <w:tc>
          <w:tcPr>
            <w:tcW w:w="5555" w:type="dxa"/>
          </w:tcPr>
          <w:p w:rsidR="002B5AEE" w:rsidRPr="00A20B84" w:rsidRDefault="002B5AEE" w:rsidP="002B5AEE">
            <w:pPr>
              <w:autoSpaceDE w:val="0"/>
              <w:autoSpaceDN w:val="0"/>
              <w:adjustRightInd w:val="0"/>
              <w:rPr>
                <w:sz w:val="24"/>
                <w:szCs w:val="24"/>
                <w:lang w:val="sr-Cyrl-CS"/>
              </w:rPr>
            </w:pPr>
            <w:r w:rsidRPr="00A20B84">
              <w:rPr>
                <w:sz w:val="24"/>
                <w:szCs w:val="24"/>
                <w:lang w:val="sr-Cyrl-CS"/>
              </w:rPr>
              <w:t xml:space="preserve">Бетонирање гробних места </w:t>
            </w:r>
          </w:p>
        </w:tc>
        <w:tc>
          <w:tcPr>
            <w:tcW w:w="1260" w:type="dxa"/>
            <w:vAlign w:val="center"/>
          </w:tcPr>
          <w:p w:rsidR="002B5AEE" w:rsidRPr="00A20B84" w:rsidRDefault="002B5AEE" w:rsidP="002B5AEE">
            <w:pPr>
              <w:autoSpaceDE w:val="0"/>
              <w:autoSpaceDN w:val="0"/>
              <w:adjustRightInd w:val="0"/>
              <w:ind w:left="108"/>
              <w:jc w:val="center"/>
              <w:rPr>
                <w:sz w:val="24"/>
                <w:szCs w:val="24"/>
                <w:lang w:val="sr-Cyrl-CS"/>
              </w:rPr>
            </w:pPr>
            <w:r w:rsidRPr="00A20B84">
              <w:rPr>
                <w:sz w:val="24"/>
                <w:szCs w:val="24"/>
                <w:lang w:val="sr-Cyrl-CS"/>
              </w:rPr>
              <w:t>м</w:t>
            </w:r>
            <w:r w:rsidRPr="00A20B84">
              <w:rPr>
                <w:sz w:val="24"/>
                <w:szCs w:val="24"/>
                <w:vertAlign w:val="superscript"/>
                <w:lang w:val="sr-Cyrl-CS"/>
              </w:rPr>
              <w:t>2</w:t>
            </w:r>
          </w:p>
        </w:tc>
        <w:tc>
          <w:tcPr>
            <w:tcW w:w="1620" w:type="dxa"/>
            <w:vAlign w:val="center"/>
          </w:tcPr>
          <w:p w:rsidR="002B5AEE" w:rsidRPr="00A20B84" w:rsidRDefault="007A3E8C" w:rsidP="002B5AEE">
            <w:pPr>
              <w:autoSpaceDE w:val="0"/>
              <w:autoSpaceDN w:val="0"/>
              <w:adjustRightInd w:val="0"/>
              <w:jc w:val="center"/>
              <w:rPr>
                <w:sz w:val="24"/>
                <w:szCs w:val="24"/>
                <w:lang w:val="sr-Cyrl-CS"/>
              </w:rPr>
            </w:pPr>
            <w:r>
              <w:rPr>
                <w:sz w:val="24"/>
                <w:szCs w:val="24"/>
                <w:lang w:val="sr-Cyrl-CS"/>
              </w:rPr>
              <w:t>6</w:t>
            </w:r>
            <w:r w:rsidR="002B5AEE" w:rsidRPr="00A20B84">
              <w:rPr>
                <w:sz w:val="24"/>
                <w:szCs w:val="24"/>
                <w:lang w:val="sr-Cyrl-CS"/>
              </w:rPr>
              <w:t>0</w:t>
            </w:r>
          </w:p>
        </w:tc>
      </w:tr>
      <w:tr w:rsidR="00A20B84" w:rsidRPr="00A20B84" w:rsidTr="007A3E8C">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sz w:val="24"/>
                <w:szCs w:val="24"/>
                <w:lang w:val="sr-Cyrl-CS"/>
              </w:rPr>
            </w:pPr>
            <w:r w:rsidRPr="00A20B84">
              <w:rPr>
                <w:rFonts w:eastAsia="Calibri"/>
                <w:iCs/>
                <w:sz w:val="24"/>
                <w:szCs w:val="24"/>
                <w:lang w:val="sr-Cyrl-RS"/>
              </w:rPr>
              <w:t>Израда бетона без мреже на малим површинама, дебљине до 10</w:t>
            </w:r>
            <w:r w:rsidRPr="00A20B84">
              <w:rPr>
                <w:rFonts w:eastAsia="Calibri"/>
                <w:iCs/>
                <w:sz w:val="24"/>
                <w:szCs w:val="24"/>
              </w:rPr>
              <w:t>cm</w:t>
            </w:r>
          </w:p>
        </w:tc>
        <w:tc>
          <w:tcPr>
            <w:tcW w:w="1260" w:type="dxa"/>
            <w:vAlign w:val="center"/>
          </w:tcPr>
          <w:p w:rsidR="002B1B13" w:rsidRPr="00A20B84" w:rsidRDefault="002B1B13" w:rsidP="002B5AEE">
            <w:pPr>
              <w:autoSpaceDE w:val="0"/>
              <w:autoSpaceDN w:val="0"/>
              <w:adjustRightInd w:val="0"/>
              <w:ind w:left="108"/>
              <w:jc w:val="center"/>
              <w:rPr>
                <w:sz w:val="24"/>
                <w:szCs w:val="24"/>
                <w:lang w:val="sr-Cyrl-CS"/>
              </w:rPr>
            </w:pPr>
            <w:r w:rsidRPr="00A20B84">
              <w:rPr>
                <w:rFonts w:eastAsia="Calibri"/>
                <w:iCs/>
                <w:sz w:val="24"/>
                <w:szCs w:val="24"/>
              </w:rPr>
              <w:t>m</w:t>
            </w:r>
            <w:r w:rsidRPr="00A20B84">
              <w:rPr>
                <w:rFonts w:eastAsia="Calibri"/>
                <w:iCs/>
                <w:sz w:val="24"/>
                <w:szCs w:val="24"/>
                <w:vertAlign w:val="superscript"/>
                <w:lang w:val="sr-Cyrl-RS"/>
              </w:rPr>
              <w:t>2</w:t>
            </w:r>
          </w:p>
        </w:tc>
        <w:tc>
          <w:tcPr>
            <w:tcW w:w="1620" w:type="dxa"/>
            <w:vAlign w:val="center"/>
          </w:tcPr>
          <w:p w:rsidR="002B1B13" w:rsidRPr="00A20B84" w:rsidRDefault="007A3E8C" w:rsidP="007A3E8C">
            <w:pPr>
              <w:autoSpaceDE w:val="0"/>
              <w:autoSpaceDN w:val="0"/>
              <w:adjustRightInd w:val="0"/>
              <w:jc w:val="center"/>
              <w:rPr>
                <w:sz w:val="24"/>
                <w:szCs w:val="24"/>
                <w:lang w:val="sr-Cyrl-CS"/>
              </w:rPr>
            </w:pPr>
            <w:r>
              <w:rPr>
                <w:sz w:val="24"/>
                <w:szCs w:val="24"/>
                <w:lang w:val="sr-Cyrl-CS"/>
              </w:rPr>
              <w:t>25</w:t>
            </w:r>
          </w:p>
        </w:tc>
      </w:tr>
      <w:tr w:rsidR="00A20B84" w:rsidRPr="00A20B84" w:rsidTr="007A3E8C">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rFonts w:eastAsia="Calibri"/>
                <w:iCs/>
                <w:sz w:val="24"/>
                <w:szCs w:val="24"/>
                <w:lang w:val="sr-Cyrl-RS"/>
              </w:rPr>
            </w:pPr>
            <w:r w:rsidRPr="00A20B84">
              <w:rPr>
                <w:rFonts w:eastAsia="Calibri"/>
                <w:iCs/>
                <w:sz w:val="24"/>
                <w:szCs w:val="24"/>
                <w:lang w:val="sr-Cyrl-RS"/>
              </w:rPr>
              <w:t>Израда бетона са мрежом на малим површинама</w:t>
            </w:r>
          </w:p>
        </w:tc>
        <w:tc>
          <w:tcPr>
            <w:tcW w:w="1260" w:type="dxa"/>
            <w:vAlign w:val="center"/>
          </w:tcPr>
          <w:p w:rsidR="002B1B13" w:rsidRPr="00A20B84" w:rsidRDefault="002B1B13" w:rsidP="002B5AEE">
            <w:pPr>
              <w:autoSpaceDE w:val="0"/>
              <w:autoSpaceDN w:val="0"/>
              <w:adjustRightInd w:val="0"/>
              <w:ind w:left="108"/>
              <w:jc w:val="center"/>
              <w:rPr>
                <w:rFonts w:eastAsia="Calibri"/>
                <w:iCs/>
                <w:sz w:val="24"/>
                <w:szCs w:val="24"/>
              </w:rPr>
            </w:pPr>
            <w:r w:rsidRPr="00A20B84">
              <w:rPr>
                <w:rFonts w:eastAsia="Calibri"/>
                <w:iCs/>
                <w:sz w:val="24"/>
                <w:szCs w:val="24"/>
              </w:rPr>
              <w:t>m</w:t>
            </w:r>
            <w:r w:rsidRPr="00A20B84">
              <w:rPr>
                <w:rFonts w:eastAsia="Calibri"/>
                <w:iCs/>
                <w:sz w:val="24"/>
                <w:szCs w:val="24"/>
                <w:vertAlign w:val="superscript"/>
                <w:lang w:val="sr-Cyrl-RS"/>
              </w:rPr>
              <w:t>2</w:t>
            </w:r>
          </w:p>
        </w:tc>
        <w:tc>
          <w:tcPr>
            <w:tcW w:w="1620" w:type="dxa"/>
            <w:vAlign w:val="center"/>
          </w:tcPr>
          <w:p w:rsidR="002B1B13" w:rsidRPr="00A20B84" w:rsidRDefault="007A3E8C" w:rsidP="002B5AEE">
            <w:pPr>
              <w:autoSpaceDE w:val="0"/>
              <w:autoSpaceDN w:val="0"/>
              <w:adjustRightInd w:val="0"/>
              <w:jc w:val="center"/>
              <w:rPr>
                <w:sz w:val="24"/>
                <w:szCs w:val="24"/>
                <w:lang w:val="sr-Cyrl-CS"/>
              </w:rPr>
            </w:pPr>
            <w:r>
              <w:rPr>
                <w:sz w:val="24"/>
                <w:szCs w:val="24"/>
                <w:lang w:val="sr-Cyrl-CS"/>
              </w:rPr>
              <w:t>25</w:t>
            </w:r>
          </w:p>
        </w:tc>
      </w:tr>
      <w:tr w:rsidR="00A20B84" w:rsidRPr="00A20B84" w:rsidTr="007A3E8C">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rFonts w:eastAsia="Calibri"/>
                <w:iCs/>
                <w:sz w:val="24"/>
                <w:szCs w:val="24"/>
                <w:lang w:val="sr-Cyrl-RS"/>
              </w:rPr>
            </w:pPr>
            <w:r w:rsidRPr="00A20B84">
              <w:rPr>
                <w:rFonts w:eastAsia="Calibri"/>
                <w:iCs/>
                <w:sz w:val="24"/>
                <w:szCs w:val="24"/>
                <w:lang w:val="sr-Cyrl-RS"/>
              </w:rPr>
              <w:t>Дорада опсега – поправка раније постављених опсега</w:t>
            </w:r>
          </w:p>
        </w:tc>
        <w:tc>
          <w:tcPr>
            <w:tcW w:w="1260" w:type="dxa"/>
            <w:vAlign w:val="center"/>
          </w:tcPr>
          <w:p w:rsidR="002B1B13" w:rsidRPr="00A20B84" w:rsidRDefault="002B1B13" w:rsidP="002B5AEE">
            <w:pPr>
              <w:autoSpaceDE w:val="0"/>
              <w:autoSpaceDN w:val="0"/>
              <w:adjustRightInd w:val="0"/>
              <w:ind w:left="108"/>
              <w:jc w:val="center"/>
              <w:rPr>
                <w:rFonts w:eastAsia="Calibri"/>
                <w:iCs/>
                <w:sz w:val="24"/>
                <w:szCs w:val="24"/>
                <w:lang w:val="sr-Cyrl-RS"/>
              </w:rPr>
            </w:pPr>
            <w:r w:rsidRPr="00A20B84">
              <w:rPr>
                <w:rFonts w:eastAsia="Calibri"/>
                <w:iCs/>
                <w:sz w:val="24"/>
                <w:szCs w:val="24"/>
                <w:lang w:val="sr-Cyrl-RS"/>
              </w:rPr>
              <w:t>Ком.</w:t>
            </w:r>
          </w:p>
        </w:tc>
        <w:tc>
          <w:tcPr>
            <w:tcW w:w="1620" w:type="dxa"/>
            <w:vAlign w:val="center"/>
          </w:tcPr>
          <w:p w:rsidR="002B1B13" w:rsidRPr="00A20B84" w:rsidRDefault="007A3E8C" w:rsidP="002B5AEE">
            <w:pPr>
              <w:autoSpaceDE w:val="0"/>
              <w:autoSpaceDN w:val="0"/>
              <w:adjustRightInd w:val="0"/>
              <w:jc w:val="center"/>
              <w:rPr>
                <w:sz w:val="24"/>
                <w:szCs w:val="24"/>
                <w:lang w:val="sr-Cyrl-CS"/>
              </w:rPr>
            </w:pPr>
            <w:r>
              <w:rPr>
                <w:sz w:val="24"/>
                <w:szCs w:val="24"/>
                <w:lang w:val="sr-Cyrl-CS"/>
              </w:rPr>
              <w:t>3</w:t>
            </w:r>
          </w:p>
        </w:tc>
      </w:tr>
    </w:tbl>
    <w:p w:rsidR="00DD51EA" w:rsidRPr="00A20B84" w:rsidRDefault="00DD51EA" w:rsidP="00DD51EA">
      <w:pPr>
        <w:pStyle w:val="ListParagraph"/>
        <w:shd w:val="clear" w:color="auto" w:fill="FFFFFF"/>
        <w:jc w:val="both"/>
        <w:rPr>
          <w:lang w:val="sr-Cyrl-CS"/>
        </w:rPr>
      </w:pPr>
    </w:p>
    <w:p w:rsidR="00DD51EA" w:rsidRPr="00A20B84" w:rsidRDefault="00DD51EA" w:rsidP="00DD51EA">
      <w:pPr>
        <w:pStyle w:val="ListParagraph"/>
        <w:numPr>
          <w:ilvl w:val="0"/>
          <w:numId w:val="47"/>
        </w:numPr>
        <w:shd w:val="clear" w:color="auto" w:fill="FFFFFF"/>
        <w:jc w:val="both"/>
        <w:rPr>
          <w:lang w:val="sr-Cyrl-CS"/>
        </w:rPr>
      </w:pPr>
      <w:r w:rsidRPr="00A20B84">
        <w:rPr>
          <w:lang w:val="sr-Cyrl-CS"/>
        </w:rPr>
        <w:t xml:space="preserve">Димензије гробнице за једно гробно место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ширина -1,30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дужина – 2,70 метара, </w:t>
      </w:r>
      <w:r w:rsidRPr="00DD51EA">
        <w:t xml:space="preserve">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дубина - 1,70 метар.</w:t>
      </w:r>
    </w:p>
    <w:p w:rsidR="00DD51EA" w:rsidRDefault="00DD51EA" w:rsidP="00DD51EA">
      <w:pPr>
        <w:shd w:val="clear" w:color="auto" w:fill="FFFFFF"/>
        <w:spacing w:after="0" w:line="240" w:lineRule="auto"/>
        <w:ind w:firstLine="720"/>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20"/>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 xml:space="preserve">Димензије гробнице за два гробна места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ширина -2,40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дужина – 2,70 метара, </w:t>
      </w:r>
      <w:r w:rsidRPr="00DD51EA">
        <w:t xml:space="preserve">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дубина - 1,70 метар.</w:t>
      </w:r>
    </w:p>
    <w:p w:rsid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 xml:space="preserve">Димензије гробница на којима се ради опсег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lastRenderedPageBreak/>
        <w:t xml:space="preserve">1 особа, димензије 1,30 </w:t>
      </w:r>
      <w:r w:rsidRPr="00DD51EA">
        <w:rPr>
          <w:lang w:val="sr-Latn-CS"/>
        </w:rPr>
        <w:t>x</w:t>
      </w:r>
      <w:r w:rsidRPr="00DD51EA">
        <w:rPr>
          <w:lang w:val="sr-Cyrl-CS"/>
        </w:rPr>
        <w:t xml:space="preserve"> 2,70 метара</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2 особе – 2,40</w:t>
      </w:r>
      <w:r w:rsidRPr="00DD51EA">
        <w:rPr>
          <w:lang w:val="sr-Latn-CS"/>
        </w:rPr>
        <w:t xml:space="preserve"> x</w:t>
      </w:r>
      <w:r w:rsidRPr="00DD51EA">
        <w:rPr>
          <w:lang w:val="sr-Cyrl-CS"/>
        </w:rPr>
        <w:t xml:space="preserve"> 2,70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3 особе – 3,20</w:t>
      </w:r>
      <w:r w:rsidRPr="00DD51EA">
        <w:rPr>
          <w:lang w:val="sr-Latn-CS"/>
        </w:rPr>
        <w:t xml:space="preserve"> x</w:t>
      </w:r>
      <w:r w:rsidRPr="00DD51EA">
        <w:rPr>
          <w:lang w:val="sr-Cyrl-CS"/>
        </w:rPr>
        <w:t xml:space="preserve"> 2,70 метара.</w:t>
      </w:r>
    </w:p>
    <w:p w:rsid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Израђује се средња греда која се поставља када се ради опсег за 2 или 3 особе на коју се ослања бетонска или мермерна плоча гробнице касније. Поставља се на средину гробнице. Израђује се од бетона са арматуром 8 ребрасто ЧБР, распон – средња греда, димензија ширина 20 цм, дужина 2,20 м, висина 30 цм.</w:t>
      </w:r>
    </w:p>
    <w:p w:rsidR="00DA4925" w:rsidRDefault="00DA4925" w:rsidP="00E425D2">
      <w:pPr>
        <w:pStyle w:val="NoSpacing"/>
        <w:rPr>
          <w:noProof/>
          <w:sz w:val="24"/>
          <w:szCs w:val="24"/>
          <w:lang w:val="sr-Cyrl-CS"/>
        </w:rPr>
      </w:pPr>
    </w:p>
    <w:p w:rsidR="00F97916" w:rsidRDefault="0094544C" w:rsidP="00E425D2">
      <w:pPr>
        <w:pStyle w:val="NoSpacing"/>
        <w:rPr>
          <w:noProof/>
          <w:sz w:val="24"/>
          <w:szCs w:val="24"/>
          <w:lang w:val="sr-Cyrl-CS"/>
        </w:rPr>
      </w:pPr>
      <w:r>
        <w:rPr>
          <w:noProof/>
          <w:sz w:val="24"/>
          <w:szCs w:val="24"/>
          <w:lang w:val="sr-Cyrl-CS"/>
        </w:rPr>
        <w:t>НАПОМЕНА:</w:t>
      </w:r>
    </w:p>
    <w:p w:rsidR="0094544C" w:rsidRPr="006A5973" w:rsidRDefault="0094544C" w:rsidP="00E212CF">
      <w:pPr>
        <w:pStyle w:val="NoSpacing"/>
        <w:jc w:val="both"/>
        <w:rPr>
          <w:noProof/>
          <w:sz w:val="24"/>
          <w:szCs w:val="24"/>
          <w:lang w:val="sr-Cyrl-CS"/>
        </w:rPr>
      </w:pPr>
      <w:r>
        <w:rPr>
          <w:noProof/>
          <w:sz w:val="24"/>
          <w:szCs w:val="24"/>
          <w:lang w:val="sr-Cyrl-CS"/>
        </w:rPr>
        <w:t>Понуђач исказује у обрасцу понуде јединичну цену услуге у коју морају бити урачунати сви зависни трошкови</w:t>
      </w:r>
      <w:r w:rsidR="00E212C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w:t>
      </w:r>
      <w:r w:rsidR="00BB08AC">
        <w:rPr>
          <w:noProof/>
          <w:sz w:val="24"/>
          <w:szCs w:val="24"/>
          <w:lang w:val="sr-Cyrl-CS"/>
        </w:rPr>
        <w:t>радова</w:t>
      </w:r>
      <w:r w:rsidR="00E212CF">
        <w:rPr>
          <w:noProof/>
          <w:sz w:val="24"/>
          <w:szCs w:val="24"/>
          <w:lang w:val="sr-Cyrl-CS"/>
        </w:rPr>
        <w:t xml:space="preserve"> мора бити на локацији по захтеву Наручиоца у року од </w:t>
      </w:r>
      <w:r w:rsidR="007C2D3D">
        <w:rPr>
          <w:noProof/>
          <w:sz w:val="24"/>
          <w:szCs w:val="24"/>
          <w:lang w:val="sr-Cyrl-CS"/>
        </w:rPr>
        <w:t>24 часа</w:t>
      </w:r>
      <w:r w:rsidR="00E212CF">
        <w:rPr>
          <w:noProof/>
          <w:sz w:val="24"/>
          <w:szCs w:val="24"/>
          <w:lang w:val="sr-Cyrl-CS"/>
        </w:rPr>
        <w:t xml:space="preserve"> од момента обавештавања од стране овлашћеног лица</w:t>
      </w:r>
      <w:r w:rsidR="00675CB7">
        <w:rPr>
          <w:noProof/>
          <w:sz w:val="24"/>
          <w:szCs w:val="24"/>
          <w:lang w:val="sr-Cyrl-CS"/>
        </w:rPr>
        <w:t>.</w:t>
      </w:r>
    </w:p>
    <w:p w:rsidR="00F97916" w:rsidRPr="006A5973" w:rsidRDefault="00F97916" w:rsidP="00E425D2">
      <w:pPr>
        <w:spacing w:after="0" w:line="240" w:lineRule="auto"/>
        <w:jc w:val="both"/>
        <w:rPr>
          <w:rFonts w:ascii="Times New Roman" w:eastAsia="Times New Roman" w:hAnsi="Times New Roman" w:cs="Times New Roman"/>
          <w:sz w:val="24"/>
          <w:szCs w:val="24"/>
          <w:lang w:val="sr-Cyrl-CS"/>
        </w:rPr>
      </w:pPr>
    </w:p>
    <w:p w:rsidR="009028BA" w:rsidRDefault="00675CB7" w:rsidP="00E425D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РОК ПЛАЋАЊА РАДОВА, РОК И МЕСТО ИЗВРШЕЊА УГОВОРА</w:t>
      </w:r>
    </w:p>
    <w:p w:rsidR="00675CB7" w:rsidRDefault="00675CB7" w:rsidP="00675CB7">
      <w:pPr>
        <w:pStyle w:val="ListParagraph"/>
        <w:numPr>
          <w:ilvl w:val="0"/>
          <w:numId w:val="36"/>
        </w:numPr>
        <w:jc w:val="both"/>
        <w:rPr>
          <w:lang w:val="sr-Cyrl-CS"/>
        </w:rPr>
      </w:pPr>
      <w:r>
        <w:rPr>
          <w:lang w:val="sr-Cyrl-CS"/>
        </w:rPr>
        <w:t>У укупну цену морају</w:t>
      </w:r>
      <w:r w:rsidR="00644662">
        <w:rPr>
          <w:lang w:val="sr-Cyrl-CS"/>
        </w:rPr>
        <w:t xml:space="preserve"> бити урачунати сви зависни трошкови који учествују у извршењу предметних радова,</w:t>
      </w:r>
    </w:p>
    <w:p w:rsidR="00644662" w:rsidRDefault="00644662" w:rsidP="00675CB7">
      <w:pPr>
        <w:pStyle w:val="ListParagraph"/>
        <w:numPr>
          <w:ilvl w:val="0"/>
          <w:numId w:val="36"/>
        </w:numPr>
        <w:jc w:val="both"/>
        <w:rPr>
          <w:lang w:val="sr-Cyrl-CS"/>
        </w:rPr>
      </w:pPr>
      <w:r>
        <w:rPr>
          <w:lang w:val="sr-Cyrl-CS"/>
        </w:rPr>
        <w:t xml:space="preserve">рок </w:t>
      </w:r>
      <w:r w:rsidR="00BB08AC">
        <w:rPr>
          <w:lang w:val="sr-Cyrl-CS"/>
        </w:rPr>
        <w:t>извршења радова</w:t>
      </w:r>
      <w:r>
        <w:rPr>
          <w:lang w:val="sr-Cyrl-CS"/>
        </w:rPr>
        <w:t xml:space="preserve">: одзив пружаоца у року </w:t>
      </w:r>
      <w:r w:rsidR="007C2D3D">
        <w:rPr>
          <w:lang w:val="sr-Cyrl-CS"/>
        </w:rPr>
        <w:t>24 часа</w:t>
      </w:r>
      <w:r>
        <w:rPr>
          <w:lang w:val="sr-Cyrl-CS"/>
        </w:rPr>
        <w:t xml:space="preserve">. </w:t>
      </w:r>
      <w:r w:rsidR="00BB08AC">
        <w:rPr>
          <w:lang w:val="sr-Cyrl-CS"/>
        </w:rPr>
        <w:t xml:space="preserve">Извршење радова </w:t>
      </w:r>
      <w:r>
        <w:rPr>
          <w:lang w:val="sr-Cyrl-CS"/>
        </w:rPr>
        <w:t>је сукцесивно, радови отпочињу одмах по доласку на локацију</w:t>
      </w:r>
      <w:r w:rsidR="007C2D3D">
        <w:rPr>
          <w:lang w:val="sr-Cyrl-CS"/>
        </w:rPr>
        <w:t>.</w:t>
      </w:r>
      <w:r>
        <w:rPr>
          <w:lang w:val="sr-Cyrl-CS"/>
        </w:rPr>
        <w:t xml:space="preserve"> Укупан рок пружања услуге је </w:t>
      </w:r>
      <w:r w:rsidR="007A3E8C">
        <w:rPr>
          <w:lang w:val="sr-Cyrl-CS"/>
        </w:rPr>
        <w:t>од 17.04.2019. године па до 31.01.2020. године</w:t>
      </w:r>
      <w:r>
        <w:rPr>
          <w:lang w:val="sr-Cyrl-CS"/>
        </w:rPr>
        <w:t>.</w:t>
      </w:r>
    </w:p>
    <w:p w:rsidR="00644662" w:rsidRDefault="00644662" w:rsidP="00675CB7">
      <w:pPr>
        <w:pStyle w:val="ListParagraph"/>
        <w:numPr>
          <w:ilvl w:val="0"/>
          <w:numId w:val="36"/>
        </w:numPr>
        <w:jc w:val="both"/>
        <w:rPr>
          <w:lang w:val="sr-Cyrl-CS"/>
        </w:rPr>
      </w:pPr>
      <w:r>
        <w:rPr>
          <w:lang w:val="sr-Cyrl-CS"/>
        </w:rPr>
        <w:t xml:space="preserve">место пружања услуге: </w:t>
      </w:r>
      <w:r w:rsidR="007C2D3D">
        <w:rPr>
          <w:lang w:val="sr-Cyrl-CS"/>
        </w:rPr>
        <w:t xml:space="preserve">градско гробље </w:t>
      </w:r>
      <w:r>
        <w:rPr>
          <w:lang w:val="sr-Cyrl-CS"/>
        </w:rPr>
        <w:t>Велико Градиште</w:t>
      </w:r>
    </w:p>
    <w:p w:rsidR="00644662" w:rsidRPr="00644662" w:rsidRDefault="00644662" w:rsidP="00644662">
      <w:pPr>
        <w:pStyle w:val="ListParagraph"/>
        <w:numPr>
          <w:ilvl w:val="0"/>
          <w:numId w:val="36"/>
        </w:numPr>
        <w:jc w:val="both"/>
        <w:rPr>
          <w:lang w:val="sr-Cyrl-CS"/>
        </w:rPr>
      </w:pPr>
      <w:r>
        <w:rPr>
          <w:lang w:val="sr-Cyrl-CS"/>
        </w:rPr>
        <w:t xml:space="preserve">рок плаћања: у року од 45 дана од дана испостављања појединачног рачуна извођача радова. </w:t>
      </w:r>
      <w:r w:rsidRPr="00644662">
        <w:rPr>
          <w:lang w:val="sr-Cyrl-CS"/>
        </w:rPr>
        <w:t>Уз сваку испостављену фактуру Извршилац прилаже Записник о извршеним радовима.</w:t>
      </w:r>
    </w:p>
    <w:p w:rsidR="00644662" w:rsidRDefault="00250B81" w:rsidP="00675CB7">
      <w:pPr>
        <w:pStyle w:val="ListParagraph"/>
        <w:numPr>
          <w:ilvl w:val="0"/>
          <w:numId w:val="36"/>
        </w:numPr>
        <w:jc w:val="both"/>
        <w:rPr>
          <w:lang w:val="sr-Cyrl-CS"/>
        </w:rPr>
      </w:pPr>
      <w:r>
        <w:rPr>
          <w:lang w:val="sr-Cyrl-CS"/>
        </w:rPr>
        <w:t>Опција понуде: минимално 60 дана од дана отварања понуда.</w:t>
      </w:r>
    </w:p>
    <w:p w:rsidR="00250B81" w:rsidRDefault="00250B81" w:rsidP="00250B81">
      <w:pPr>
        <w:pStyle w:val="ListParagraph"/>
        <w:jc w:val="both"/>
        <w:rPr>
          <w:lang w:val="sr-Cyrl-CS"/>
        </w:rPr>
      </w:pPr>
    </w:p>
    <w:p w:rsidR="00BB08AC" w:rsidRPr="00F515B9" w:rsidRDefault="00BB08AC" w:rsidP="00BB08AC">
      <w:pPr>
        <w:autoSpaceDE w:val="0"/>
        <w:autoSpaceDN w:val="0"/>
        <w:adjustRightInd w:val="0"/>
        <w:spacing w:after="0" w:line="240" w:lineRule="auto"/>
        <w:rPr>
          <w:rFonts w:ascii="Times New Roman" w:hAnsi="Times New Roman" w:cs="Times New Roman"/>
          <w:b/>
          <w:bCs/>
          <w:sz w:val="24"/>
          <w:szCs w:val="24"/>
          <w:lang w:val="sr-Cyrl-RS"/>
        </w:rPr>
      </w:pPr>
      <w:r w:rsidRPr="00F515B9">
        <w:rPr>
          <w:rFonts w:ascii="Times New Roman" w:hAnsi="Times New Roman" w:cs="Times New Roman"/>
          <w:sz w:val="24"/>
          <w:szCs w:val="24"/>
        </w:rPr>
        <w:t xml:space="preserve">Процењена вредност јавне набавке је </w:t>
      </w:r>
      <w:r w:rsidR="007A3E8C">
        <w:rPr>
          <w:rFonts w:ascii="Times New Roman" w:hAnsi="Times New Roman" w:cs="Times New Roman"/>
          <w:b/>
          <w:bCs/>
          <w:sz w:val="24"/>
          <w:szCs w:val="24"/>
          <w:lang w:val="sr-Cyrl-RS"/>
        </w:rPr>
        <w:t>833.333,33</w:t>
      </w:r>
      <w:r w:rsidRPr="00F515B9">
        <w:rPr>
          <w:rFonts w:ascii="Times New Roman" w:hAnsi="Times New Roman" w:cs="Times New Roman"/>
          <w:b/>
          <w:bCs/>
          <w:sz w:val="24"/>
          <w:szCs w:val="24"/>
        </w:rPr>
        <w:t xml:space="preserve"> динара без ПДВ-а</w:t>
      </w:r>
      <w:r w:rsidR="00D37260" w:rsidRPr="00F515B9">
        <w:rPr>
          <w:rFonts w:ascii="Times New Roman" w:hAnsi="Times New Roman" w:cs="Times New Roman"/>
          <w:b/>
          <w:bCs/>
          <w:sz w:val="24"/>
          <w:szCs w:val="24"/>
          <w:lang w:val="sr-Cyrl-RS"/>
        </w:rPr>
        <w:t xml:space="preserve"> </w:t>
      </w:r>
      <w:r w:rsidR="00F515B9" w:rsidRPr="00F515B9">
        <w:rPr>
          <w:rFonts w:ascii="Times New Roman" w:hAnsi="Times New Roman" w:cs="Times New Roman"/>
          <w:b/>
          <w:bCs/>
          <w:sz w:val="24"/>
          <w:szCs w:val="24"/>
          <w:lang w:val="sr-Cyrl-RS"/>
        </w:rPr>
        <w:t>.</w:t>
      </w:r>
    </w:p>
    <w:p w:rsidR="00DD51EA" w:rsidRDefault="00DD51EA" w:rsidP="00250B81">
      <w:pPr>
        <w:pStyle w:val="ListParagraph"/>
        <w:jc w:val="both"/>
        <w:rPr>
          <w:lang w:val="sr-Cyrl-CS"/>
        </w:rPr>
      </w:pPr>
    </w:p>
    <w:p w:rsidR="00D37260" w:rsidRDefault="00D37260" w:rsidP="00250B81">
      <w:pPr>
        <w:pStyle w:val="ListParagraph"/>
        <w:jc w:val="both"/>
        <w:rPr>
          <w:lang w:val="sr-Cyrl-CS"/>
        </w:rPr>
      </w:pPr>
    </w:p>
    <w:p w:rsidR="00F149C2" w:rsidRPr="006A5973" w:rsidRDefault="00D37260"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Pr="006A5973" w:rsidRDefault="00CB5C75" w:rsidP="00E425D2">
      <w:pPr>
        <w:spacing w:after="0" w:line="240" w:lineRule="auto"/>
        <w:rPr>
          <w:rFonts w:ascii="Times New Roman" w:eastAsia="Times New Roman" w:hAnsi="Times New Roman" w:cs="Times New Roman"/>
          <w:bCs/>
          <w:iCs/>
          <w:sz w:val="24"/>
          <w:szCs w:val="24"/>
          <w:lang w:val="sr-Cyrl-CS"/>
        </w:rPr>
      </w:pPr>
    </w:p>
    <w:p w:rsidR="00CB5C75"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7A3E8C" w:rsidRDefault="007A3E8C"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7A3E8C" w:rsidRDefault="007A3E8C"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7A3E8C" w:rsidRDefault="007A3E8C"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D3726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 xml:space="preserve">V  </w:t>
      </w:r>
      <w:r w:rsidRPr="00302183">
        <w:rPr>
          <w:rFonts w:ascii="Times New Roman" w:eastAsia="Times New Roman" w:hAnsi="Times New Roman" w:cs="Times New Roman"/>
          <w:b/>
          <w:bCs/>
          <w:i/>
          <w:iCs/>
          <w:color w:val="000000"/>
          <w:sz w:val="24"/>
          <w:szCs w:val="24"/>
        </w:rPr>
        <w:t>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D37260" w:rsidRPr="00D37260" w:rsidRDefault="003948E3" w:rsidP="00D37260">
      <w:pPr>
        <w:tabs>
          <w:tab w:val="left" w:pos="680"/>
        </w:tabs>
        <w:suppressAutoHyphens/>
        <w:spacing w:line="100" w:lineRule="atLeast"/>
        <w:jc w:val="both"/>
        <w:rPr>
          <w:rFonts w:ascii="Times New Roman" w:eastAsia="Arial Unicode MS" w:hAnsi="Times New Roman" w:cs="Times New Roman"/>
          <w:color w:val="000000"/>
          <w:kern w:val="1"/>
          <w:sz w:val="24"/>
          <w:szCs w:val="24"/>
          <w:lang w:val="en-US" w:eastAsia="ar-SA"/>
        </w:rPr>
      </w:pPr>
      <w:r w:rsidRPr="006A5973">
        <w:rPr>
          <w:rFonts w:ascii="Times New Roman" w:eastAsia="Times New Roman" w:hAnsi="Times New Roman" w:cs="Times New Roman"/>
          <w:iCs/>
          <w:sz w:val="24"/>
          <w:szCs w:val="24"/>
        </w:rPr>
        <w:tab/>
      </w:r>
      <w:r w:rsidR="00D37260" w:rsidRPr="00D37260">
        <w:rPr>
          <w:rFonts w:ascii="Times New Roman" w:eastAsia="Arial Unicode MS" w:hAnsi="Times New Roman" w:cs="Times New Roman"/>
          <w:iCs/>
          <w:color w:val="000000"/>
          <w:kern w:val="1"/>
          <w:sz w:val="24"/>
          <w:szCs w:val="24"/>
          <w:lang w:val="sr-Cyrl-RS" w:eastAsia="ar-SA"/>
        </w:rPr>
        <w:t>У</w:t>
      </w:r>
      <w:r w:rsidR="00D37260" w:rsidRPr="00D37260">
        <w:rPr>
          <w:rFonts w:ascii="Times New Roman" w:eastAsia="Arial Unicode MS" w:hAnsi="Times New Roman" w:cs="Times New Roman"/>
          <w:iCs/>
          <w:color w:val="000000"/>
          <w:kern w:val="1"/>
          <w:sz w:val="24"/>
          <w:szCs w:val="24"/>
          <w:lang w:val="en-US" w:eastAsia="ar-SA"/>
        </w:rPr>
        <w:t xml:space="preserve"> поступку предметне јавне набавке </w:t>
      </w:r>
      <w:r w:rsidR="00D37260" w:rsidRPr="00D37260">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D37260" w:rsidRPr="00D37260">
        <w:rPr>
          <w:rFonts w:ascii="Times New Roman" w:eastAsia="Arial Unicode MS" w:hAnsi="Times New Roman" w:cs="Times New Roman"/>
          <w:iCs/>
          <w:color w:val="000000"/>
          <w:kern w:val="1"/>
          <w:sz w:val="24"/>
          <w:szCs w:val="24"/>
          <w:lang w:val="en-US" w:eastAsia="ar-SA"/>
        </w:rPr>
        <w:t xml:space="preserve">испуњава </w:t>
      </w:r>
      <w:r w:rsidR="00D37260" w:rsidRPr="00D37260">
        <w:rPr>
          <w:rFonts w:ascii="Times New Roman" w:eastAsia="Arial Unicode MS" w:hAnsi="Times New Roman" w:cs="Times New Roman"/>
          <w:b/>
          <w:iCs/>
          <w:color w:val="000000"/>
          <w:kern w:val="1"/>
          <w:sz w:val="24"/>
          <w:szCs w:val="24"/>
          <w:lang w:val="en-US" w:eastAsia="ar-SA"/>
        </w:rPr>
        <w:t>обавезне услове</w:t>
      </w:r>
      <w:r w:rsidR="00D37260" w:rsidRPr="00D37260">
        <w:rPr>
          <w:rFonts w:ascii="Times New Roman" w:eastAsia="Arial Unicode MS" w:hAnsi="Times New Roman" w:cs="Times New Roman"/>
          <w:iCs/>
          <w:color w:val="000000"/>
          <w:kern w:val="1"/>
          <w:sz w:val="24"/>
          <w:szCs w:val="24"/>
          <w:lang w:val="en-US" w:eastAsia="ar-SA"/>
        </w:rPr>
        <w:t xml:space="preserve"> за учешће, дефинисане чл. 75. ЗЈН, </w:t>
      </w:r>
      <w:r w:rsidR="00D37260" w:rsidRPr="00D37260">
        <w:rPr>
          <w:rFonts w:ascii="Times New Roman" w:eastAsia="Arial Unicode MS" w:hAnsi="Times New Roman" w:cs="Times New Roman"/>
          <w:iCs/>
          <w:color w:val="000000"/>
          <w:kern w:val="1"/>
          <w:sz w:val="24"/>
          <w:szCs w:val="24"/>
          <w:lang w:val="sr-Cyrl-CS" w:eastAsia="ar-SA"/>
        </w:rPr>
        <w:t>а и</w:t>
      </w:r>
      <w:r w:rsidR="00D37260" w:rsidRPr="00D37260">
        <w:rPr>
          <w:rFonts w:ascii="Times New Roman" w:eastAsia="Arial Unicode MS" w:hAnsi="Times New Roman" w:cs="Times New Roman"/>
          <w:color w:val="000000"/>
          <w:kern w:val="1"/>
          <w:sz w:val="24"/>
          <w:szCs w:val="24"/>
          <w:lang w:val="en-US" w:eastAsia="ar-SA"/>
        </w:rPr>
        <w:t xml:space="preserve">спуњеност </w:t>
      </w:r>
      <w:r w:rsidR="00D37260" w:rsidRPr="00D37260">
        <w:rPr>
          <w:rFonts w:ascii="Times New Roman" w:eastAsia="Arial Unicode MS" w:hAnsi="Times New Roman" w:cs="Times New Roman"/>
          <w:b/>
          <w:color w:val="000000"/>
          <w:kern w:val="1"/>
          <w:sz w:val="24"/>
          <w:szCs w:val="24"/>
          <w:lang w:val="en-US" w:eastAsia="ar-SA"/>
        </w:rPr>
        <w:t xml:space="preserve">обавезних </w:t>
      </w:r>
      <w:r w:rsidR="00D37260" w:rsidRPr="00D37260">
        <w:rPr>
          <w:rFonts w:ascii="Times New Roman" w:eastAsia="Arial Unicode MS" w:hAnsi="Times New Roman" w:cs="Times New Roman"/>
          <w:b/>
          <w:color w:val="000000"/>
          <w:kern w:val="1"/>
          <w:sz w:val="24"/>
          <w:szCs w:val="24"/>
          <w:lang w:val="sr-Cyrl-CS" w:eastAsia="ar-SA"/>
        </w:rPr>
        <w:t xml:space="preserve">услова </w:t>
      </w:r>
      <w:r w:rsidR="00D37260" w:rsidRPr="00D37260">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00D37260" w:rsidRPr="00D37260">
        <w:rPr>
          <w:rFonts w:ascii="Times New Roman" w:eastAsia="Arial Unicode MS" w:hAnsi="Times New Roman" w:cs="Times New Roman"/>
          <w:color w:val="000000"/>
          <w:kern w:val="1"/>
          <w:sz w:val="24"/>
          <w:szCs w:val="24"/>
          <w:lang w:val="sr-Cyrl-RS" w:eastAsia="ar-SA"/>
        </w:rPr>
        <w:t>д</w:t>
      </w:r>
      <w:r w:rsidR="00D37260" w:rsidRPr="00D37260">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D37260" w:rsidRPr="00D37260">
        <w:rPr>
          <w:rFonts w:ascii="Times New Roman" w:eastAsia="Arial Unicode MS" w:hAnsi="Times New Roman" w:cs="Times New Roman"/>
          <w:b/>
          <w:color w:val="000000"/>
          <w:kern w:val="1"/>
          <w:sz w:val="24"/>
          <w:szCs w:val="24"/>
          <w:lang w:val="sr-Cyrl-CS" w:eastAsia="ar-SA"/>
        </w:rPr>
        <w:t>и то:</w:t>
      </w:r>
    </w:p>
    <w:p w:rsidR="00D37260" w:rsidRPr="00D37260" w:rsidRDefault="00D37260" w:rsidP="00D3726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D37260" w:rsidRPr="00D37260" w:rsidTr="002A32C4">
        <w:trPr>
          <w:trHeight w:val="548"/>
        </w:trPr>
        <w:tc>
          <w:tcPr>
            <w:tcW w:w="593" w:type="dxa"/>
            <w:shd w:val="clear" w:color="auto" w:fill="C6D9F1"/>
          </w:tcPr>
          <w:p w:rsidR="00D37260" w:rsidRPr="00D37260" w:rsidRDefault="00D37260" w:rsidP="00D37260">
            <w:pPr>
              <w:spacing w:after="0" w:line="240" w:lineRule="auto"/>
              <w:contextualSpacing/>
              <w:rPr>
                <w:rFonts w:ascii="Times New Roman" w:eastAsia="Arial Unicode MS" w:hAnsi="Times New Roman" w:cs="Times New Roman"/>
                <w:kern w:val="1"/>
                <w:sz w:val="24"/>
                <w:szCs w:val="24"/>
                <w:lang w:val="sr-Cyrl-CS" w:eastAsia="ar-SA"/>
              </w:rPr>
            </w:pPr>
          </w:p>
          <w:p w:rsidR="00D37260" w:rsidRPr="00D37260" w:rsidRDefault="00D37260" w:rsidP="00D37260">
            <w:pPr>
              <w:spacing w:after="0" w:line="240" w:lineRule="auto"/>
              <w:contextualSpacing/>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RS" w:eastAsia="ar-SA"/>
              </w:rPr>
              <w:t xml:space="preserve">НАЧИН </w:t>
            </w:r>
            <w:r w:rsidRPr="00D37260">
              <w:rPr>
                <w:rFonts w:ascii="Times New Roman" w:eastAsia="Arial Unicode MS" w:hAnsi="Times New Roman" w:cs="Times New Roman"/>
                <w:kern w:val="1"/>
                <w:sz w:val="24"/>
                <w:szCs w:val="24"/>
                <w:lang w:val="sr-Cyrl-CS" w:eastAsia="ar-SA"/>
              </w:rPr>
              <w:t>ДОКАЗИВАЊА</w:t>
            </w:r>
          </w:p>
        </w:tc>
      </w:tr>
      <w:tr w:rsidR="00D37260" w:rsidRPr="00D37260" w:rsidTr="002A32C4">
        <w:tc>
          <w:tcPr>
            <w:tcW w:w="593" w:type="dxa"/>
            <w:shd w:val="clear" w:color="auto" w:fill="auto"/>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1.</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iCs/>
                <w:color w:val="000000"/>
                <w:kern w:val="1"/>
                <w:sz w:val="24"/>
                <w:szCs w:val="24"/>
                <w:lang w:val="en-US" w:eastAsia="ar-SA"/>
              </w:rPr>
              <w:t>Да је регистрован код надлежног органа, односно уписан у одговарајући регистар</w:t>
            </w:r>
            <w:r w:rsidRPr="00D37260">
              <w:rPr>
                <w:rFonts w:ascii="Times New Roman" w:eastAsia="Arial Unicode MS" w:hAnsi="Times New Roman" w:cs="Times New Roman"/>
                <w:iCs/>
                <w:color w:val="000000"/>
                <w:kern w:val="1"/>
                <w:sz w:val="24"/>
                <w:szCs w:val="24"/>
                <w:lang w:val="sr-Cyrl-CS" w:eastAsia="ar-SA"/>
              </w:rPr>
              <w:t xml:space="preserve"> </w:t>
            </w:r>
            <w:r w:rsidRPr="00D37260">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D37260">
              <w:rPr>
                <w:rFonts w:ascii="Times New Roman" w:eastAsia="Arial Unicode MS" w:hAnsi="Times New Roman" w:cs="Times New Roman"/>
                <w:b/>
                <w:color w:val="000000"/>
                <w:kern w:val="1"/>
                <w:sz w:val="24"/>
                <w:szCs w:val="24"/>
                <w:lang w:val="sr-Cyrl-RS" w:eastAsia="ar-SA"/>
              </w:rPr>
              <w:t>ИЗЈАВА</w:t>
            </w:r>
            <w:r w:rsidRPr="00D37260">
              <w:rPr>
                <w:rFonts w:ascii="Times New Roman" w:eastAsia="Arial Unicode MS" w:hAnsi="Times New Roman" w:cs="Times New Roman"/>
                <w:color w:val="FF0000"/>
                <w:kern w:val="1"/>
                <w:sz w:val="24"/>
                <w:szCs w:val="24"/>
                <w:lang w:val="sr-Cyrl-CS" w:eastAsia="ar-SA"/>
              </w:rPr>
              <w:t xml:space="preserve"> </w:t>
            </w:r>
            <w:r w:rsidRPr="00D37260">
              <w:rPr>
                <w:rFonts w:ascii="Times New Roman" w:eastAsia="Arial Unicode MS" w:hAnsi="Times New Roman" w:cs="Times New Roman"/>
                <w:kern w:val="1"/>
                <w:sz w:val="24"/>
                <w:szCs w:val="24"/>
                <w:lang w:val="sr-Cyrl-CS" w:eastAsia="ar-SA"/>
              </w:rPr>
              <w:t>(</w:t>
            </w:r>
            <w:r w:rsidRPr="00D37260">
              <w:rPr>
                <w:rFonts w:ascii="Times New Roman" w:eastAsia="Arial Unicode MS" w:hAnsi="Times New Roman" w:cs="Times New Roman"/>
                <w:i/>
                <w:kern w:val="1"/>
                <w:sz w:val="24"/>
                <w:szCs w:val="24"/>
                <w:lang w:val="sr-Cyrl-CS" w:eastAsia="ar-SA"/>
              </w:rPr>
              <w:t>Образац 5.</w:t>
            </w:r>
            <w:r w:rsidRPr="00D37260">
              <w:rPr>
                <w:rFonts w:ascii="Times New Roman" w:eastAsia="Arial Unicode MS" w:hAnsi="Times New Roman" w:cs="Times New Roman"/>
                <w:i/>
                <w:kern w:val="1"/>
                <w:sz w:val="24"/>
                <w:szCs w:val="24"/>
                <w:lang w:val="ru-RU" w:eastAsia="ar-SA"/>
              </w:rPr>
              <w:t xml:space="preserve"> у </w:t>
            </w:r>
            <w:r w:rsidRPr="00D37260">
              <w:rPr>
                <w:rFonts w:ascii="Times New Roman" w:eastAsia="Arial Unicode MS" w:hAnsi="Times New Roman" w:cs="Times New Roman"/>
                <w:i/>
                <w:kern w:val="1"/>
                <w:sz w:val="24"/>
                <w:szCs w:val="24"/>
                <w:lang w:val="sr-Cyrl-RS" w:eastAsia="ar-SA"/>
              </w:rPr>
              <w:t>поглављу</w:t>
            </w:r>
            <w:r w:rsidRPr="00D37260">
              <w:rPr>
                <w:rFonts w:ascii="Times New Roman" w:eastAsia="Arial Unicode MS" w:hAnsi="Times New Roman" w:cs="Times New Roman"/>
                <w:i/>
                <w:kern w:val="1"/>
                <w:sz w:val="24"/>
                <w:szCs w:val="24"/>
                <w:lang w:val="sr-Cyrl-CS" w:eastAsia="ar-SA"/>
              </w:rPr>
              <w:t xml:space="preserve"> </w:t>
            </w:r>
            <w:r w:rsidRPr="00D37260">
              <w:rPr>
                <w:rFonts w:ascii="Times New Roman" w:eastAsia="Arial Unicode MS" w:hAnsi="Times New Roman" w:cs="Times New Roman"/>
                <w:i/>
                <w:kern w:val="1"/>
                <w:sz w:val="24"/>
                <w:szCs w:val="24"/>
                <w:lang w:val="en-US" w:eastAsia="ar-SA"/>
              </w:rPr>
              <w:t>V</w:t>
            </w:r>
            <w:r w:rsidRPr="00D37260">
              <w:rPr>
                <w:rFonts w:ascii="Times New Roman" w:eastAsia="Arial Unicode MS" w:hAnsi="Times New Roman" w:cs="Times New Roman"/>
                <w:i/>
                <w:kern w:val="1"/>
                <w:sz w:val="24"/>
                <w:szCs w:val="24"/>
                <w:lang w:eastAsia="ar-SA"/>
              </w:rPr>
              <w:t>I</w:t>
            </w:r>
            <w:r w:rsidRPr="00D37260">
              <w:rPr>
                <w:rFonts w:ascii="Times New Roman" w:eastAsia="Arial Unicode MS" w:hAnsi="Times New Roman" w:cs="Times New Roman"/>
                <w:i/>
                <w:kern w:val="1"/>
                <w:sz w:val="24"/>
                <w:szCs w:val="24"/>
                <w:lang w:val="ru-RU" w:eastAsia="ar-SA"/>
              </w:rPr>
              <w:t xml:space="preserve"> ове конкурсне документације</w:t>
            </w:r>
            <w:r w:rsidRPr="00D37260">
              <w:rPr>
                <w:rFonts w:ascii="Times New Roman" w:eastAsia="Arial Unicode MS" w:hAnsi="Times New Roman" w:cs="Times New Roman"/>
                <w:kern w:val="1"/>
                <w:sz w:val="24"/>
                <w:szCs w:val="24"/>
                <w:lang w:val="sr-Cyrl-CS" w:eastAsia="ar-SA"/>
              </w:rPr>
              <w:t>),</w:t>
            </w:r>
            <w:r w:rsidRPr="00D37260">
              <w:rPr>
                <w:rFonts w:ascii="Times New Roman" w:eastAsia="Arial Unicode MS" w:hAnsi="Times New Roman" w:cs="Times New Roman"/>
                <w:color w:val="FF0000"/>
                <w:kern w:val="1"/>
                <w:sz w:val="24"/>
                <w:szCs w:val="24"/>
                <w:lang w:val="sr-Cyrl-CS" w:eastAsia="ar-SA"/>
              </w:rPr>
              <w:t xml:space="preserve"> </w:t>
            </w:r>
            <w:r w:rsidRPr="00D37260">
              <w:rPr>
                <w:rFonts w:ascii="Times New Roman" w:eastAsia="Arial Unicode MS" w:hAnsi="Times New Roman" w:cs="Times New Roman"/>
                <w:color w:val="000000"/>
                <w:kern w:val="1"/>
                <w:sz w:val="24"/>
                <w:szCs w:val="24"/>
                <w:lang w:val="en-US" w:eastAsia="ar-SA"/>
              </w:rPr>
              <w:t>којом</w:t>
            </w:r>
            <w:r w:rsidRPr="00D37260">
              <w:rPr>
                <w:rFonts w:ascii="Times New Roman" w:eastAsia="Arial Unicode MS" w:hAnsi="Times New Roman" w:cs="Times New Roman"/>
                <w:color w:val="000000"/>
                <w:kern w:val="1"/>
                <w:sz w:val="24"/>
                <w:szCs w:val="24"/>
                <w:lang w:val="sr-Cyrl-RS" w:eastAsia="ar-SA"/>
              </w:rPr>
              <w:t xml:space="preserve"> понуђач</w:t>
            </w:r>
            <w:r w:rsidRPr="00D37260">
              <w:rPr>
                <w:rFonts w:ascii="Times New Roman" w:eastAsia="Arial Unicode MS" w:hAnsi="Times New Roman" w:cs="Times New Roman"/>
                <w:color w:val="000000"/>
                <w:kern w:val="1"/>
                <w:sz w:val="24"/>
                <w:szCs w:val="24"/>
                <w:lang w:val="en-US" w:eastAsia="ar-SA"/>
              </w:rPr>
              <w:t xml:space="preserve"> под пуном материјалном и кривичном одговорношћу потврђује да испуњава услове за учешће у поступку јавне набавке из чл. 75. </w:t>
            </w:r>
            <w:r w:rsidRPr="00D37260">
              <w:rPr>
                <w:rFonts w:ascii="Times New Roman" w:eastAsia="Arial Unicode MS" w:hAnsi="Times New Roman" w:cs="Times New Roman"/>
                <w:color w:val="000000"/>
                <w:kern w:val="1"/>
                <w:sz w:val="24"/>
                <w:szCs w:val="24"/>
                <w:lang w:val="sr-Cyrl-RS" w:eastAsia="ar-SA"/>
              </w:rPr>
              <w:t xml:space="preserve">ст. 1. тач. 1) до 4) и став 2. </w:t>
            </w:r>
            <w:r w:rsidRPr="00D37260">
              <w:rPr>
                <w:rFonts w:ascii="Times New Roman" w:eastAsia="Arial Unicode MS" w:hAnsi="Times New Roman" w:cs="Times New Roman"/>
                <w:color w:val="000000"/>
                <w:kern w:val="1"/>
                <w:sz w:val="24"/>
                <w:szCs w:val="24"/>
                <w:lang w:val="en-US" w:eastAsia="ar-SA"/>
              </w:rPr>
              <w:t>ЗЈН, дефинисане овом конкурсном документацијом</w:t>
            </w:r>
          </w:p>
          <w:p w:rsidR="00D37260" w:rsidRPr="00D37260" w:rsidRDefault="00D37260" w:rsidP="00D3726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2.</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color w:val="000000"/>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7260">
              <w:rPr>
                <w:rFonts w:ascii="Times New Roman" w:eastAsia="Arial Unicode MS" w:hAnsi="Times New Roman" w:cs="Times New Roman"/>
                <w:color w:val="000000"/>
                <w:kern w:val="1"/>
                <w:sz w:val="24"/>
                <w:szCs w:val="24"/>
                <w:lang w:val="sr-Cyrl-CS" w:eastAsia="ar-SA"/>
              </w:rPr>
              <w:t xml:space="preserve"> </w:t>
            </w:r>
            <w:r w:rsidRPr="00D37260">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kern w:val="1"/>
                <w:sz w:val="24"/>
                <w:szCs w:val="24"/>
                <w:lang w:val="sr-Cyrl-CS" w:eastAsia="ar-SA"/>
              </w:rPr>
              <w:t>3.</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r w:rsidRPr="00D37260">
              <w:rPr>
                <w:rFonts w:ascii="Times New Roman" w:eastAsia="Arial Unicode MS" w:hAnsi="Times New Roman" w:cs="Times New Roman"/>
                <w:color w:val="000000"/>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7260">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4.</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D37260">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w:t>
            </w:r>
            <w:r w:rsidRPr="00D37260">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D37260">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5.</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D37260">
              <w:rPr>
                <w:rFonts w:ascii="Times New Roman" w:eastAsia="Arial Unicode MS" w:hAnsi="Times New Roman" w:cs="Times New Roman"/>
                <w:kern w:val="1"/>
                <w:sz w:val="24"/>
                <w:szCs w:val="24"/>
                <w:lang w:val="en-US" w:eastAsia="ar-SA"/>
              </w:rPr>
              <w:t>Да има важећу дозволу надлежног органа за обављање делатности која је предмет јавне набавке</w:t>
            </w:r>
            <w:r w:rsidRPr="00D37260">
              <w:rPr>
                <w:rFonts w:ascii="Times New Roman" w:eastAsia="Arial Unicode MS" w:hAnsi="Times New Roman" w:cs="Times New Roman"/>
                <w:kern w:val="1"/>
                <w:sz w:val="24"/>
                <w:szCs w:val="24"/>
                <w:lang w:val="sr-Cyrl-CS" w:eastAsia="ar-SA"/>
              </w:rPr>
              <w:t xml:space="preserve"> </w:t>
            </w:r>
            <w:r w:rsidRPr="00D37260">
              <w:rPr>
                <w:rFonts w:ascii="Times New Roman" w:eastAsia="Arial Unicode MS" w:hAnsi="Times New Roman" w:cs="Times New Roman"/>
                <w:i/>
                <w:kern w:val="1"/>
                <w:sz w:val="24"/>
                <w:szCs w:val="24"/>
                <w:lang w:val="en-US" w:eastAsia="ar-SA"/>
              </w:rPr>
              <w:t xml:space="preserve">  </w:t>
            </w:r>
          </w:p>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D37260" w:rsidRPr="00D37260" w:rsidRDefault="00D37260" w:rsidP="00D37260">
            <w:pPr>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424D5B" w:rsidRPr="00424D5B" w:rsidRDefault="00424D5B" w:rsidP="00D37260">
      <w:pPr>
        <w:tabs>
          <w:tab w:val="left" w:pos="680"/>
        </w:tabs>
        <w:spacing w:after="0" w:line="240" w:lineRule="auto"/>
        <w:contextualSpacing/>
        <w:jc w:val="both"/>
        <w:rPr>
          <w:rFonts w:eastAsia="TimesNewRomanPSMT"/>
          <w:b/>
          <w:bCs/>
          <w:lang w:val="sr-Cyrl-CS"/>
        </w:rPr>
      </w:pPr>
    </w:p>
    <w:p w:rsidR="0091462E" w:rsidRDefault="0091462E" w:rsidP="0091462E">
      <w:pPr>
        <w:tabs>
          <w:tab w:val="left" w:pos="680"/>
        </w:tabs>
        <w:spacing w:line="240" w:lineRule="auto"/>
        <w:contextualSpacing/>
        <w:jc w:val="center"/>
        <w:rPr>
          <w:rFonts w:eastAsia="TimesNewRomanPSMT"/>
          <w:b/>
          <w:bCs/>
          <w:lang w:val="sr-Cyrl-CS"/>
        </w:rPr>
      </w:pPr>
    </w:p>
    <w:p w:rsidR="00DD51EA" w:rsidRDefault="00DD51EA" w:rsidP="0091462E">
      <w:pPr>
        <w:tabs>
          <w:tab w:val="left" w:pos="680"/>
        </w:tabs>
        <w:spacing w:line="240" w:lineRule="auto"/>
        <w:contextualSpacing/>
        <w:jc w:val="center"/>
        <w:rPr>
          <w:rFonts w:eastAsia="TimesNewRomanPSMT"/>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lastRenderedPageBreak/>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D37260" w:rsidRDefault="00D37260" w:rsidP="0091462E">
            <w:pPr>
              <w:spacing w:after="0" w:line="240" w:lineRule="auto"/>
              <w:jc w:val="center"/>
              <w:rPr>
                <w:rFonts w:ascii="Times New Roman" w:eastAsia="Times New Roman" w:hAnsi="Times New Roman" w:cs="Times New Roman"/>
                <w:lang w:val="sr-Cyrl-CS"/>
              </w:rPr>
            </w:pPr>
          </w:p>
          <w:p w:rsidR="00D37260" w:rsidRDefault="00D37260" w:rsidP="0091462E">
            <w:pPr>
              <w:spacing w:after="0" w:line="240" w:lineRule="auto"/>
              <w:jc w:val="center"/>
              <w:rPr>
                <w:rFonts w:ascii="Times New Roman" w:eastAsia="Times New Roman" w:hAnsi="Times New Roman" w:cs="Times New Roman"/>
                <w:lang w:val="sr-Cyrl-CS"/>
              </w:rPr>
            </w:pPr>
          </w:p>
          <w:p w:rsidR="00D37260" w:rsidRPr="0091462E" w:rsidRDefault="00D37260"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D37260" w:rsidRDefault="00D37260" w:rsidP="0091462E">
            <w:pPr>
              <w:keepNext/>
              <w:spacing w:after="0" w:line="240" w:lineRule="auto"/>
              <w:ind w:hanging="135"/>
              <w:jc w:val="center"/>
              <w:outlineLvl w:val="1"/>
              <w:rPr>
                <w:rFonts w:ascii="Times New Roman" w:eastAsia="Times New Roman" w:hAnsi="Times New Roman" w:cs="Times New Roman"/>
                <w:i/>
                <w:iCs/>
                <w:lang w:val="sr-Cyrl-RS"/>
              </w:rPr>
            </w:pPr>
          </w:p>
          <w:p w:rsidR="00D37260" w:rsidRPr="00D37260" w:rsidRDefault="00D37260"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6268CE" w:rsidRDefault="006268CE" w:rsidP="006268CE">
            <w:pPr>
              <w:snapToGrid w:val="0"/>
              <w:spacing w:after="0" w:line="240" w:lineRule="auto"/>
              <w:jc w:val="center"/>
              <w:rPr>
                <w:rFonts w:ascii="Times New Roman" w:eastAsia="Times New Roman" w:hAnsi="Times New Roman" w:cs="Times New Roman"/>
                <w:lang w:val="sr-Cyrl-CS"/>
              </w:rPr>
            </w:pPr>
          </w:p>
          <w:p w:rsidR="00472A47" w:rsidRPr="006268CE" w:rsidRDefault="006268CE" w:rsidP="006268CE">
            <w:pPr>
              <w:snapToGrid w:val="0"/>
              <w:spacing w:after="0" w:line="240" w:lineRule="auto"/>
              <w:jc w:val="center"/>
              <w:rPr>
                <w:rFonts w:ascii="Times New Roman" w:eastAsia="Times New Roman" w:hAnsi="Times New Roman" w:cs="Times New Roman"/>
                <w:color w:val="FF0000"/>
                <w:lang w:val="sr-Cyrl-CS"/>
              </w:rPr>
            </w:pPr>
            <w:r w:rsidRPr="006268CE">
              <w:rPr>
                <w:rFonts w:ascii="Times New Roman" w:eastAsia="Times New Roman" w:hAnsi="Times New Roman" w:cs="Times New Roman"/>
                <w:color w:val="FF0000"/>
                <w:lang w:val="sr-Cyrl-CS"/>
              </w:rPr>
              <w:t>/</w:t>
            </w:r>
          </w:p>
          <w:p w:rsidR="00472A47" w:rsidRPr="00472A47" w:rsidRDefault="00472A47" w:rsidP="0091462E">
            <w:pPr>
              <w:snapToGrid w:val="0"/>
              <w:spacing w:after="0" w:line="240" w:lineRule="auto"/>
              <w:jc w:val="both"/>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D37260" w:rsidRDefault="00D37260" w:rsidP="00EF0FF9">
            <w:pPr>
              <w:spacing w:after="0" w:line="240" w:lineRule="auto"/>
              <w:ind w:firstLine="360"/>
              <w:jc w:val="center"/>
              <w:rPr>
                <w:rFonts w:ascii="Times New Roman" w:hAnsi="Times New Roman" w:cs="Times New Roman"/>
                <w:color w:val="000000" w:themeColor="text1"/>
                <w:lang w:val="sr-Cyrl-CS"/>
              </w:rPr>
            </w:pPr>
          </w:p>
          <w:p w:rsidR="00D37260" w:rsidRDefault="00D37260" w:rsidP="00EF0FF9">
            <w:pPr>
              <w:spacing w:after="0" w:line="240" w:lineRule="auto"/>
              <w:ind w:firstLine="360"/>
              <w:jc w:val="center"/>
              <w:rPr>
                <w:rFonts w:ascii="Times New Roman" w:hAnsi="Times New Roman" w:cs="Times New Roman"/>
                <w:color w:val="000000" w:themeColor="text1"/>
                <w:lang w:val="sr-Cyrl-CS"/>
              </w:rPr>
            </w:pPr>
          </w:p>
          <w:p w:rsidR="00D37260" w:rsidRPr="0091462E" w:rsidRDefault="00D37260"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Pr="006A5973"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425D2" w:rsidRPr="00C20530" w:rsidRDefault="00E425D2"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r w:rsidRPr="00C20530">
        <w:rPr>
          <w:rFonts w:ascii="Times New Roman" w:eastAsia="TimesNewRomanPS-BoldMT" w:hAnsi="Times New Roman" w:cs="Times New Roman"/>
          <w:b/>
          <w:bCs/>
          <w:sz w:val="24"/>
          <w:szCs w:val="24"/>
          <w:lang w:val="sr-Cyrl-CS"/>
        </w:rPr>
        <w:t>УПУТСТВО КАКО СЕ ДОКАЗУЈЕ ИСПУЊЕНОСТ УСЛОВА</w:t>
      </w:r>
    </w:p>
    <w:p w:rsidR="009562FF" w:rsidRPr="00542D86" w:rsidRDefault="009562FF" w:rsidP="009562FF">
      <w:pPr>
        <w:numPr>
          <w:ilvl w:val="0"/>
          <w:numId w:val="8"/>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en-US" w:eastAsia="en-US"/>
        </w:rPr>
        <w:t xml:space="preserve">Испуњеност </w:t>
      </w:r>
      <w:r w:rsidRPr="00542D86">
        <w:rPr>
          <w:rFonts w:ascii="Times New Roman" w:eastAsia="Times New Roman" w:hAnsi="Times New Roman" w:cs="Times New Roman"/>
          <w:b/>
          <w:sz w:val="24"/>
          <w:szCs w:val="24"/>
          <w:lang w:val="en-US" w:eastAsia="en-US"/>
        </w:rPr>
        <w:t>обавезних</w:t>
      </w:r>
      <w:r w:rsidRPr="00542D86">
        <w:rPr>
          <w:rFonts w:ascii="Times New Roman" w:eastAsia="Times New Roman" w:hAnsi="Times New Roman" w:cs="Times New Roman"/>
          <w:b/>
          <w:sz w:val="24"/>
          <w:szCs w:val="24"/>
          <w:lang w:val="sr-Cyrl-RS" w:eastAsia="en-US"/>
        </w:rPr>
        <w:t xml:space="preserve"> услова</w:t>
      </w:r>
      <w:r w:rsidRPr="00542D86">
        <w:rPr>
          <w:rFonts w:ascii="Times New Roman" w:eastAsia="Times New Roman" w:hAnsi="Times New Roman" w:cs="Times New Roman"/>
          <w:b/>
          <w:sz w:val="24"/>
          <w:szCs w:val="24"/>
          <w:lang w:val="en-US" w:eastAsia="en-US"/>
        </w:rPr>
        <w:t xml:space="preserve"> </w:t>
      </w:r>
      <w:r w:rsidRPr="00542D86">
        <w:rPr>
          <w:rFonts w:ascii="Times New Roman" w:eastAsia="Times New Roman" w:hAnsi="Times New Roman" w:cs="Times New Roman"/>
          <w:sz w:val="24"/>
          <w:szCs w:val="24"/>
          <w:lang w:val="en-US" w:eastAsia="en-US"/>
        </w:rPr>
        <w:t>за учешће у поступку предметне јавне набавке</w:t>
      </w:r>
      <w:r w:rsidRPr="00542D86">
        <w:rPr>
          <w:rFonts w:ascii="Times New Roman" w:eastAsia="Times New Roman" w:hAnsi="Times New Roman" w:cs="Times New Roman"/>
          <w:sz w:val="24"/>
          <w:szCs w:val="24"/>
          <w:lang w:val="sr-Cyrl-RS" w:eastAsia="en-US"/>
        </w:rPr>
        <w:t xml:space="preserve"> наведних у табеларном приказу обавезних услова под редним бројем 1, 2, 3 и 4. </w:t>
      </w:r>
      <w:r w:rsidRPr="00542D86">
        <w:rPr>
          <w:rFonts w:ascii="Times New Roman" w:eastAsia="Times New Roman" w:hAnsi="Times New Roman" w:cs="Times New Roman"/>
          <w:sz w:val="24"/>
          <w:szCs w:val="24"/>
          <w:lang w:val="sr-Cyrl-CS" w:eastAsia="en-US"/>
        </w:rPr>
        <w:t xml:space="preserve">у складу са чл. 77. ст. 4. ЗЈН, </w:t>
      </w:r>
      <w:r w:rsidRPr="00542D86">
        <w:rPr>
          <w:rFonts w:ascii="Times New Roman" w:eastAsia="Times New Roman" w:hAnsi="Times New Roman" w:cs="Times New Roman"/>
          <w:sz w:val="24"/>
          <w:szCs w:val="24"/>
          <w:lang w:val="en-US" w:eastAsia="en-US"/>
        </w:rPr>
        <w:t xml:space="preserve">понуђач доказује достављањем </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en-US" w:eastAsia="en-US"/>
        </w:rPr>
        <w:t>ЗЈАВЕ</w:t>
      </w:r>
      <w:r w:rsidRPr="00542D86">
        <w:rPr>
          <w:rFonts w:ascii="Times New Roman" w:eastAsia="Times New Roman" w:hAnsi="Times New Roman" w:cs="Times New Roman"/>
          <w:sz w:val="24"/>
          <w:szCs w:val="24"/>
          <w:lang w:val="en-U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color w:val="FF0000"/>
          <w:sz w:val="24"/>
          <w:szCs w:val="24"/>
          <w:lang w:val="sr-Cyrl-CS" w:eastAsia="en-US"/>
        </w:rPr>
        <w:t xml:space="preserve"> </w:t>
      </w:r>
      <w:r w:rsidRPr="00542D86">
        <w:rPr>
          <w:rFonts w:ascii="Times New Roman" w:eastAsia="Times New Roman" w:hAnsi="Times New Roman" w:cs="Times New Roman"/>
          <w:sz w:val="24"/>
          <w:szCs w:val="24"/>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542D86">
        <w:rPr>
          <w:rFonts w:ascii="Times New Roman" w:eastAsia="Times New Roman" w:hAnsi="Times New Roman" w:cs="Times New Roman"/>
          <w:sz w:val="24"/>
          <w:szCs w:val="24"/>
          <w:lang w:val="sr-Cyrl-RS" w:eastAsia="en-US"/>
        </w:rPr>
        <w:t xml:space="preserve">ст. 1. тач. 1) до 4), чл. 75. ст. 2. </w:t>
      </w:r>
      <w:r w:rsidRPr="00542D86">
        <w:rPr>
          <w:rFonts w:ascii="Times New Roman" w:eastAsia="Times New Roman" w:hAnsi="Times New Roman" w:cs="Times New Roman"/>
          <w:sz w:val="24"/>
          <w:szCs w:val="24"/>
          <w:lang w:val="en-US" w:eastAsia="en-US"/>
        </w:rPr>
        <w:t>ЗЈН, дефинисане овом конкурсном документацијом</w:t>
      </w:r>
      <w:r w:rsidRPr="00542D86">
        <w:rPr>
          <w:rFonts w:ascii="Times New Roman" w:eastAsia="Times New Roman" w:hAnsi="Times New Roman" w:cs="Times New Roman"/>
          <w:sz w:val="24"/>
          <w:szCs w:val="24"/>
          <w:lang w:val="sr-Cyrl-RS" w:eastAsia="en-US"/>
        </w:rPr>
        <w:t xml:space="preserve">. </w:t>
      </w:r>
    </w:p>
    <w:p w:rsidR="009562FF" w:rsidRPr="00542D86" w:rsidRDefault="009562FF" w:rsidP="009562FF">
      <w:pPr>
        <w:tabs>
          <w:tab w:val="left" w:pos="680"/>
        </w:tabs>
        <w:spacing w:after="0" w:line="240" w:lineRule="auto"/>
        <w:contextualSpacing/>
        <w:jc w:val="both"/>
        <w:rPr>
          <w:rFonts w:ascii="Times New Roman" w:eastAsia="Times New Roman" w:hAnsi="Times New Roman" w:cs="Times New Roman"/>
          <w:i/>
          <w:sz w:val="24"/>
          <w:szCs w:val="24"/>
          <w:lang w:val="sr-Cyrl-RS" w:eastAsia="en-US"/>
        </w:rPr>
      </w:pPr>
      <w:r w:rsidRPr="00542D86">
        <w:rPr>
          <w:rFonts w:ascii="Times New Roman" w:eastAsia="Times New Roman" w:hAnsi="Times New Roman" w:cs="Times New Roman"/>
          <w:iCs/>
          <w:sz w:val="24"/>
          <w:szCs w:val="24"/>
          <w:lang w:val="sr-Cyrl-CS" w:eastAsia="en-US"/>
        </w:rPr>
        <w:t xml:space="preserve">     </w:t>
      </w: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понуђач подноси понуду са подизвођачем</w:t>
      </w:r>
      <w:r w:rsidRPr="00542D86">
        <w:rPr>
          <w:rFonts w:ascii="Times New Roman" w:eastAsia="Times New Roman" w:hAnsi="Times New Roman" w:cs="Times New Roman"/>
          <w:bCs/>
          <w:iCs/>
          <w:sz w:val="24"/>
          <w:szCs w:val="24"/>
          <w:lang w:val="ru-RU" w:eastAsia="en-US"/>
        </w:rPr>
        <w:t>, у складу са чланом 80. ЗЈН, подизвођач мора да испуњава обавезне услове из члана 75. став 1. тач. 1) до 4) ЗЈН</w:t>
      </w:r>
      <w:r w:rsidRPr="00542D86">
        <w:rPr>
          <w:rFonts w:ascii="Times New Roman" w:eastAsia="Times New Roman" w:hAnsi="Times New Roman" w:cs="Times New Roman"/>
          <w:bCs/>
          <w:iCs/>
          <w:sz w:val="24"/>
          <w:szCs w:val="24"/>
          <w:lang w:val="sr-Cyrl-RS" w:eastAsia="en-US"/>
        </w:rPr>
        <w:t xml:space="preserve">. У том случају </w:t>
      </w:r>
      <w:r w:rsidRPr="00542D86">
        <w:rPr>
          <w:rFonts w:ascii="Times New Roman" w:eastAsia="Times New Roman" w:hAnsi="Times New Roman" w:cs="Times New Roman"/>
          <w:bCs/>
          <w:iCs/>
          <w:sz w:val="24"/>
          <w:szCs w:val="24"/>
          <w:lang w:val="ru-RU" w:eastAsia="en-US"/>
        </w:rPr>
        <w:t xml:space="preserve">понуђач је дужан да </w:t>
      </w:r>
      <w:r w:rsidRPr="00542D86">
        <w:rPr>
          <w:rFonts w:ascii="Times New Roman" w:eastAsia="Times New Roman" w:hAnsi="Times New Roman" w:cs="Times New Roman"/>
          <w:bCs/>
          <w:iCs/>
          <w:sz w:val="24"/>
          <w:szCs w:val="24"/>
          <w:lang w:val="sr-Cyrl-CS" w:eastAsia="en-US"/>
        </w:rPr>
        <w:t xml:space="preserve">за подизвођача достави </w:t>
      </w:r>
      <w:r w:rsidRPr="00542D86">
        <w:rPr>
          <w:rFonts w:ascii="Times New Roman" w:eastAsia="Times New Roman" w:hAnsi="Times New Roman" w:cs="Times New Roman"/>
          <w:b/>
          <w:bCs/>
          <w:iCs/>
          <w:sz w:val="24"/>
          <w:szCs w:val="24"/>
          <w:lang w:val="sr-Cyrl-RS" w:eastAsia="en-US"/>
        </w:rPr>
        <w:t>И</w:t>
      </w:r>
      <w:r w:rsidRPr="00542D86">
        <w:rPr>
          <w:rFonts w:ascii="Times New Roman" w:eastAsia="Times New Roman" w:hAnsi="Times New Roman" w:cs="Times New Roman"/>
          <w:b/>
          <w:bCs/>
          <w:iCs/>
          <w:sz w:val="24"/>
          <w:szCs w:val="24"/>
          <w:lang w:val="ru-RU" w:eastAsia="en-US"/>
        </w:rPr>
        <w:t>ЗЈАВУ</w:t>
      </w:r>
      <w:r w:rsidRPr="00542D86">
        <w:rPr>
          <w:rFonts w:ascii="Times New Roman" w:eastAsia="Times New Roman" w:hAnsi="Times New Roman" w:cs="Times New Roman"/>
          <w:bCs/>
          <w:iCs/>
          <w:sz w:val="24"/>
          <w:szCs w:val="24"/>
          <w:lang w:val="ru-RU" w:eastAsia="en-US"/>
        </w:rPr>
        <w:t xml:space="preserve"> подизвођача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6</w:t>
      </w:r>
      <w:r w:rsidRPr="00542D86">
        <w:rPr>
          <w:rFonts w:ascii="Times New Roman" w:eastAsia="Times New Roman" w:hAnsi="Times New Roman" w:cs="Times New Roman"/>
          <w:i/>
          <w:sz w:val="24"/>
          <w:szCs w:val="24"/>
          <w:lang w:eastAsia="en-US"/>
        </w:rPr>
        <w:t>.</w:t>
      </w:r>
      <w:r w:rsidRPr="00542D86">
        <w:rPr>
          <w:rFonts w:ascii="Times New Roman" w:eastAsia="Times New Roman" w:hAnsi="Times New Roman" w:cs="Times New Roman"/>
          <w:i/>
          <w:sz w:val="24"/>
          <w:szCs w:val="24"/>
          <w:lang w:val="sr-Cyrl-RS" w:eastAsia="en-US"/>
        </w:rPr>
        <w:t xml:space="preserve"> у поглављу</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VI</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sr-Cyrl-RS" w:eastAsia="en-US"/>
        </w:rPr>
        <w:t>ове конкурсне документације</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bCs/>
          <w:iCs/>
          <w:sz w:val="24"/>
          <w:szCs w:val="24"/>
          <w:lang w:val="ru-RU" w:eastAsia="en-US"/>
        </w:rPr>
        <w:t xml:space="preserve">потписану од стране овлашћеног лица подизвођача и оверену печатом. </w:t>
      </w:r>
    </w:p>
    <w:p w:rsidR="009562FF" w:rsidRPr="00542D86" w:rsidRDefault="009562FF" w:rsidP="009562FF">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понуду подноси група понуђача</w:t>
      </w:r>
      <w:r w:rsidRPr="00542D86">
        <w:rPr>
          <w:rFonts w:ascii="Times New Roman" w:eastAsia="Times New Roman" w:hAnsi="Times New Roman" w:cs="Times New Roman"/>
          <w:bCs/>
          <w:iCs/>
          <w:sz w:val="24"/>
          <w:szCs w:val="24"/>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42D86">
        <w:rPr>
          <w:rFonts w:ascii="Times New Roman" w:eastAsia="Times New Roman" w:hAnsi="Times New Roman" w:cs="Times New Roman"/>
          <w:bCs/>
          <w:iCs/>
          <w:sz w:val="24"/>
          <w:szCs w:val="24"/>
          <w:lang w:val="sr-Cyrl-RS" w:eastAsia="en-US"/>
        </w:rPr>
        <w:t xml:space="preserve">У том случају </w:t>
      </w:r>
      <w:r w:rsidRPr="00542D86">
        <w:rPr>
          <w:rFonts w:ascii="Times New Roman" w:eastAsia="Times New Roman" w:hAnsi="Times New Roman" w:cs="Times New Roman"/>
          <w:b/>
          <w:bCs/>
          <w:iCs/>
          <w:sz w:val="24"/>
          <w:szCs w:val="24"/>
          <w:lang w:val="sr-Cyrl-RS" w:eastAsia="en-US"/>
        </w:rPr>
        <w:t>ИЗЈАВА</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bCs/>
          <w:iCs/>
          <w:sz w:val="24"/>
          <w:szCs w:val="24"/>
          <w:lang w:val="sr-Cyrl-RS" w:eastAsia="en-US"/>
        </w:rPr>
        <w:t xml:space="preserve">мора бити потписана од стране овлашћеног лица </w:t>
      </w:r>
      <w:r w:rsidRPr="00542D86">
        <w:rPr>
          <w:rFonts w:ascii="Times New Roman" w:eastAsia="Times New Roman" w:hAnsi="Times New Roman" w:cs="Times New Roman"/>
          <w:bCs/>
          <w:iCs/>
          <w:sz w:val="24"/>
          <w:szCs w:val="24"/>
          <w:lang w:val="ru-RU" w:eastAsia="en-US"/>
        </w:rPr>
        <w:t>свак</w:t>
      </w:r>
      <w:r w:rsidRPr="00542D86">
        <w:rPr>
          <w:rFonts w:ascii="Times New Roman" w:eastAsia="Times New Roman" w:hAnsi="Times New Roman" w:cs="Times New Roman"/>
          <w:bCs/>
          <w:iCs/>
          <w:sz w:val="24"/>
          <w:szCs w:val="24"/>
          <w:lang w:val="sr-Cyrl-RS" w:eastAsia="en-US"/>
        </w:rPr>
        <w:t>ог</w:t>
      </w:r>
      <w:r w:rsidRPr="00542D86">
        <w:rPr>
          <w:rFonts w:ascii="Times New Roman" w:eastAsia="Times New Roman" w:hAnsi="Times New Roman" w:cs="Times New Roman"/>
          <w:bCs/>
          <w:iCs/>
          <w:sz w:val="24"/>
          <w:szCs w:val="24"/>
          <w:lang w:val="ru-RU" w:eastAsia="en-US"/>
        </w:rPr>
        <w:t xml:space="preserve"> понуђач</w:t>
      </w:r>
      <w:r w:rsidRPr="00542D86">
        <w:rPr>
          <w:rFonts w:ascii="Times New Roman" w:eastAsia="Times New Roman" w:hAnsi="Times New Roman" w:cs="Times New Roman"/>
          <w:bCs/>
          <w:iCs/>
          <w:sz w:val="24"/>
          <w:szCs w:val="24"/>
          <w:lang w:val="sr-Cyrl-RS" w:eastAsia="en-US"/>
        </w:rPr>
        <w:t>а</w:t>
      </w:r>
      <w:r w:rsidRPr="00542D86">
        <w:rPr>
          <w:rFonts w:ascii="Times New Roman" w:eastAsia="Times New Roman" w:hAnsi="Times New Roman" w:cs="Times New Roman"/>
          <w:bCs/>
          <w:iCs/>
          <w:sz w:val="24"/>
          <w:szCs w:val="24"/>
          <w:lang w:val="ru-RU" w:eastAsia="en-US"/>
        </w:rPr>
        <w:t xml:space="preserve"> из групе понуђача</w:t>
      </w:r>
      <w:r w:rsidRPr="00542D86">
        <w:rPr>
          <w:rFonts w:ascii="Times New Roman" w:eastAsia="Times New Roman" w:hAnsi="Times New Roman" w:cs="Times New Roman"/>
          <w:bCs/>
          <w:iCs/>
          <w:sz w:val="24"/>
          <w:szCs w:val="24"/>
          <w:lang w:val="sr-Cyrl-RS" w:eastAsia="en-US"/>
        </w:rPr>
        <w:t xml:space="preserve"> и оверена печатом.</w:t>
      </w:r>
      <w:r w:rsidRPr="00542D86">
        <w:rPr>
          <w:rFonts w:ascii="Times New Roman" w:eastAsia="Times New Roman" w:hAnsi="Times New Roman" w:cs="Times New Roman"/>
          <w:bCs/>
          <w:iCs/>
          <w:sz w:val="24"/>
          <w:szCs w:val="24"/>
          <w:lang w:val="ru-RU" w:eastAsia="en-US"/>
        </w:rPr>
        <w:t xml:space="preserve"> </w:t>
      </w:r>
    </w:p>
    <w:p w:rsidR="009562FF" w:rsidRPr="00542D86" w:rsidRDefault="009562FF" w:rsidP="009562FF">
      <w:pPr>
        <w:spacing w:after="0" w:line="240" w:lineRule="auto"/>
        <w:ind w:left="720"/>
        <w:contextualSpacing/>
        <w:rPr>
          <w:rFonts w:ascii="Times New Roman" w:eastAsia="TimesNewRomanPSMT" w:hAnsi="Times New Roman" w:cs="Times New Roman"/>
          <w:bCs/>
          <w:sz w:val="24"/>
          <w:szCs w:val="24"/>
          <w:lang w:val="ru-RU" w:eastAsia="en-US"/>
        </w:rPr>
      </w:pP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NewRomanPSMT" w:hAnsi="Times New Roman" w:cs="Times New Roman"/>
          <w:bCs/>
          <w:sz w:val="24"/>
          <w:szCs w:val="24"/>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62FF" w:rsidRPr="00542D86" w:rsidRDefault="009562FF" w:rsidP="009562FF">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9562FF" w:rsidRPr="00542D86" w:rsidRDefault="009562FF" w:rsidP="009562FF">
      <w:pPr>
        <w:numPr>
          <w:ilvl w:val="0"/>
          <w:numId w:val="6"/>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Cs/>
          <w:iCs/>
          <w:sz w:val="24"/>
          <w:szCs w:val="24"/>
          <w:lang w:val="ru-RU" w:eastAsia="en-US"/>
        </w:rPr>
        <w:t xml:space="preserve">Наручилац може пре доношења одлуке о додели уговора да </w:t>
      </w:r>
      <w:r w:rsidRPr="00542D86">
        <w:rPr>
          <w:rFonts w:ascii="Times New Roman" w:eastAsia="Times New Roman" w:hAnsi="Times New Roman" w:cs="Times New Roman"/>
          <w:bCs/>
          <w:iCs/>
          <w:sz w:val="24"/>
          <w:szCs w:val="24"/>
          <w:lang w:val="sr-Cyrl-RS" w:eastAsia="en-US"/>
        </w:rPr>
        <w:t>зат</w:t>
      </w:r>
      <w:r w:rsidRPr="00542D86">
        <w:rPr>
          <w:rFonts w:ascii="Times New Roman" w:eastAsia="Times New Roman" w:hAnsi="Times New Roman" w:cs="Times New Roman"/>
          <w:bCs/>
          <w:iCs/>
          <w:sz w:val="24"/>
          <w:szCs w:val="24"/>
          <w:lang w:val="sr-Cyrl-CS" w:eastAsia="en-US"/>
        </w:rPr>
        <w:t xml:space="preserve">ражи </w:t>
      </w:r>
      <w:r w:rsidRPr="00542D86">
        <w:rPr>
          <w:rFonts w:ascii="Times New Roman" w:eastAsia="Times New Roman" w:hAnsi="Times New Roman" w:cs="Times New Roman"/>
          <w:bCs/>
          <w:iCs/>
          <w:sz w:val="24"/>
          <w:szCs w:val="24"/>
          <w:lang w:val="ru-RU" w:eastAsia="en-US"/>
        </w:rPr>
        <w:t xml:space="preserve">од понуђача, чија је понуда оцењена као најповољнија, да достави </w:t>
      </w:r>
      <w:r w:rsidRPr="00542D86">
        <w:rPr>
          <w:rFonts w:ascii="Times New Roman" w:eastAsia="Times New Roman" w:hAnsi="Times New Roman" w:cs="Times New Roman"/>
          <w:bCs/>
          <w:iCs/>
          <w:sz w:val="24"/>
          <w:szCs w:val="24"/>
          <w:lang w:val="sr-Cyrl-RS" w:eastAsia="en-US"/>
        </w:rPr>
        <w:t xml:space="preserve">копију доказа о испуњености услова, а може и да затражи </w:t>
      </w:r>
      <w:r w:rsidRPr="00542D86">
        <w:rPr>
          <w:rFonts w:ascii="Times New Roman" w:eastAsia="Times New Roman" w:hAnsi="Times New Roman" w:cs="Times New Roman"/>
          <w:bCs/>
          <w:iCs/>
          <w:sz w:val="24"/>
          <w:szCs w:val="24"/>
          <w:lang w:val="ru-RU" w:eastAsia="en-US"/>
        </w:rPr>
        <w:t>на увид оригинал или оверену копију свих или појединих доказа о испуњености услова.</w:t>
      </w:r>
      <w:r w:rsidRPr="00542D86">
        <w:rPr>
          <w:rFonts w:ascii="Times New Roman" w:eastAsia="Times New Roman" w:hAnsi="Times New Roman" w:cs="Times New Roman"/>
          <w:bCs/>
          <w:iCs/>
          <w:sz w:val="24"/>
          <w:szCs w:val="24"/>
          <w:lang w:val="sr-Cyrl-CS" w:eastAsia="en-US"/>
        </w:rPr>
        <w:t xml:space="preserve"> </w:t>
      </w:r>
      <w:r w:rsidRPr="00542D86">
        <w:rPr>
          <w:rFonts w:ascii="Times New Roman" w:eastAsia="Times New Roman" w:hAnsi="Times New Roman" w:cs="Times New Roman"/>
          <w:bCs/>
          <w:sz w:val="24"/>
          <w:szCs w:val="24"/>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42D86">
        <w:rPr>
          <w:rFonts w:ascii="Times New Roman" w:eastAsia="Times New Roman" w:hAnsi="Times New Roman" w:cs="Times New Roman"/>
          <w:bCs/>
          <w:sz w:val="24"/>
          <w:szCs w:val="24"/>
          <w:lang w:val="ru-RU" w:eastAsia="en-US"/>
        </w:rPr>
        <w:t>т</w:t>
      </w:r>
      <w:r w:rsidRPr="00542D86">
        <w:rPr>
          <w:rFonts w:ascii="Times New Roman" w:eastAsia="Times New Roman" w:hAnsi="Times New Roman" w:cs="Times New Roman"/>
          <w:bCs/>
          <w:sz w:val="24"/>
          <w:szCs w:val="24"/>
          <w:lang w:val="sr-Cyrl-CS" w:eastAsia="en-US"/>
        </w:rPr>
        <w:t>љиву.</w:t>
      </w:r>
      <w:r w:rsidRPr="00542D86">
        <w:rPr>
          <w:rFonts w:ascii="Times New Roman" w:eastAsia="Times New Roman" w:hAnsi="Times New Roman" w:cs="Times New Roman"/>
          <w:bCs/>
          <w:iCs/>
          <w:sz w:val="24"/>
          <w:szCs w:val="24"/>
          <w:lang w:val="sr-Cyrl-CS" w:eastAsia="en-US"/>
        </w:rPr>
        <w:t xml:space="preserve"> </w:t>
      </w:r>
    </w:p>
    <w:p w:rsidR="009562FF" w:rsidRPr="00542D86" w:rsidRDefault="009562FF" w:rsidP="009562FF">
      <w:pPr>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42D86">
        <w:rPr>
          <w:rFonts w:ascii="Times New Roman" w:eastAsia="Times New Roman" w:hAnsi="Times New Roman" w:cs="Times New Roman"/>
          <w:bCs/>
          <w:iCs/>
          <w:sz w:val="24"/>
          <w:szCs w:val="24"/>
          <w:lang w:val="sr-Cyrl-RS" w:eastAsia="en-US"/>
        </w:rPr>
        <w:t>(</w:t>
      </w:r>
      <w:r w:rsidRPr="00542D86">
        <w:rPr>
          <w:rFonts w:ascii="Times New Roman" w:eastAsia="Times New Roman" w:hAnsi="Times New Roman" w:cs="Times New Roman"/>
          <w:bCs/>
          <w:iCs/>
          <w:sz w:val="24"/>
          <w:szCs w:val="24"/>
          <w:lang w:val="ru-RU" w:eastAsia="en-US"/>
        </w:rPr>
        <w:t>свих или појединих доказа о испуњености услова</w:t>
      </w:r>
      <w:r w:rsidRPr="00542D86">
        <w:rPr>
          <w:rFonts w:ascii="Times New Roman" w:eastAsia="Times New Roman" w:hAnsi="Times New Roman" w:cs="Times New Roman"/>
          <w:bCs/>
          <w:iCs/>
          <w:sz w:val="24"/>
          <w:szCs w:val="24"/>
          <w:lang w:val="sr-Cyrl-RS" w:eastAsia="en-US"/>
        </w:rPr>
        <w:t>)</w:t>
      </w:r>
      <w:r w:rsidRPr="00542D86">
        <w:rPr>
          <w:rFonts w:ascii="Times New Roman" w:eastAsia="TimesNewRomanPSMT" w:hAnsi="Times New Roman" w:cs="Times New Roman"/>
          <w:bCs/>
          <w:sz w:val="24"/>
          <w:szCs w:val="24"/>
          <w:lang w:val="sr-Cyrl-RS" w:eastAsia="en-US"/>
        </w:rPr>
        <w:t>, понуђач ће бити дужан да достави:</w:t>
      </w:r>
    </w:p>
    <w:p w:rsidR="009562FF" w:rsidRPr="00542D86" w:rsidRDefault="009562FF" w:rsidP="009562FF">
      <w:pPr>
        <w:spacing w:after="0" w:line="240" w:lineRule="auto"/>
        <w:ind w:left="720"/>
        <w:contextualSpacing/>
        <w:jc w:val="both"/>
        <w:rPr>
          <w:rFonts w:ascii="Times New Roman" w:eastAsia="TimesNewRomanPSMT" w:hAnsi="Times New Roman" w:cs="Times New Roman"/>
          <w:bCs/>
          <w:sz w:val="24"/>
          <w:szCs w:val="24"/>
          <w:lang w:val="sr-Cyrl-RS" w:eastAsia="en-US"/>
        </w:rPr>
      </w:pPr>
    </w:p>
    <w:p w:rsidR="009562FF" w:rsidRPr="00542D86" w:rsidRDefault="009562FF" w:rsidP="009562FF">
      <w:pPr>
        <w:numPr>
          <w:ilvl w:val="0"/>
          <w:numId w:val="7"/>
        </w:numPr>
        <w:suppressAutoHyphens/>
        <w:spacing w:after="0" w:line="100" w:lineRule="atLeast"/>
        <w:jc w:val="both"/>
        <w:rPr>
          <w:rFonts w:ascii="Times New Roman" w:eastAsia="Times New Roman" w:hAnsi="Times New Roman" w:cs="Times New Roman"/>
          <w:b/>
          <w:bCs/>
          <w:iCs/>
          <w:sz w:val="24"/>
          <w:szCs w:val="24"/>
          <w:lang w:val="sr-Cyrl-CS" w:eastAsia="en-US"/>
        </w:rPr>
      </w:pPr>
      <w:r w:rsidRPr="00542D86">
        <w:rPr>
          <w:rFonts w:ascii="Times New Roman" w:eastAsia="TimesNewRomanPSMT" w:hAnsi="Times New Roman" w:cs="Times New Roman"/>
          <w:b/>
          <w:bCs/>
          <w:sz w:val="24"/>
          <w:szCs w:val="24"/>
          <w:lang w:val="sr-Cyrl-RS" w:eastAsia="en-US"/>
        </w:rPr>
        <w:t>ОБАВЕЗНИ УСЛОВИ</w:t>
      </w:r>
    </w:p>
    <w:p w:rsidR="009562FF" w:rsidRPr="00542D86" w:rsidRDefault="009562FF" w:rsidP="009562FF">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1) ЗЈН, услов под редним бројем 1. наведен у табеларном приказу </w:t>
      </w:r>
      <w:r w:rsidRPr="00542D86">
        <w:rPr>
          <w:rFonts w:ascii="Times New Roman" w:eastAsia="TimesNewRomanPSMT" w:hAnsi="Times New Roman" w:cs="Times New Roman"/>
          <w:b/>
          <w:bCs/>
          <w:sz w:val="24"/>
          <w:szCs w:val="24"/>
          <w:lang w:val="sr-Cyrl-RS" w:eastAsia="en-US"/>
        </w:rPr>
        <w:t>обавезних услова</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 xml:space="preserve"> Доказ:</w:t>
      </w:r>
      <w:r w:rsidRPr="00542D86">
        <w:rPr>
          <w:rFonts w:ascii="Times New Roman" w:eastAsia="TimesNewRomanPSMT" w:hAnsi="Times New Roman" w:cs="Times New Roman"/>
          <w:bCs/>
          <w:sz w:val="24"/>
          <w:szCs w:val="24"/>
          <w:lang w:val="sr-Cyrl-RS" w:eastAsia="en-US"/>
        </w:rPr>
        <w:t xml:space="preserve"> </w:t>
      </w:r>
    </w:p>
    <w:p w:rsidR="009562FF" w:rsidRPr="00542D86" w:rsidRDefault="009562FF" w:rsidP="009562FF">
      <w:pPr>
        <w:tabs>
          <w:tab w:val="left" w:pos="680"/>
        </w:tabs>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
          <w:bCs/>
          <w:sz w:val="24"/>
          <w:szCs w:val="24"/>
          <w:u w:val="single"/>
          <w:lang w:val="sr-Cyrl-RS" w:eastAsia="en-US"/>
        </w:rPr>
        <w:t>Правна лица</w:t>
      </w:r>
      <w:r w:rsidRPr="00542D86">
        <w:rPr>
          <w:rFonts w:ascii="Times New Roman" w:eastAsia="TimesNewRomanPSMT" w:hAnsi="Times New Roman" w:cs="Times New Roman"/>
          <w:bCs/>
          <w:sz w:val="24"/>
          <w:szCs w:val="24"/>
          <w:u w:val="single"/>
          <w:lang w:val="sr-Cyrl-RS" w:eastAsia="en-US"/>
        </w:rPr>
        <w:t xml:space="preserve">: </w:t>
      </w: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односно извод из регистра надлежног </w:t>
      </w:r>
      <w:r w:rsidRPr="00542D86">
        <w:rPr>
          <w:rFonts w:ascii="Times New Roman" w:eastAsia="Times New Roman" w:hAnsi="Times New Roman" w:cs="Times New Roman"/>
          <w:sz w:val="24"/>
          <w:szCs w:val="24"/>
          <w:lang w:val="sr-Cyrl-RS" w:eastAsia="en-US"/>
        </w:rPr>
        <w:t>п</w:t>
      </w:r>
      <w:r w:rsidRPr="00542D86">
        <w:rPr>
          <w:rFonts w:ascii="Times New Roman" w:eastAsia="Times New Roman" w:hAnsi="Times New Roman" w:cs="Times New Roman"/>
          <w:sz w:val="24"/>
          <w:szCs w:val="24"/>
          <w:lang w:val="ru-RU" w:eastAsia="en-US"/>
        </w:rPr>
        <w:t>ривредног суда</w:t>
      </w:r>
      <w:r w:rsidRPr="00542D86">
        <w:rPr>
          <w:rFonts w:ascii="Times New Roman" w:eastAsia="Times New Roman" w:hAnsi="Times New Roman" w:cs="Times New Roman"/>
          <w:sz w:val="24"/>
          <w:szCs w:val="24"/>
          <w:lang w:val="sr-Cyrl-RS" w:eastAsia="en-US"/>
        </w:rPr>
        <w:t xml:space="preserve">; </w:t>
      </w:r>
    </w:p>
    <w:p w:rsidR="009562FF" w:rsidRPr="00542D86" w:rsidRDefault="009562FF" w:rsidP="009562FF">
      <w:pPr>
        <w:tabs>
          <w:tab w:val="left" w:pos="680"/>
        </w:tabs>
        <w:spacing w:after="0" w:line="240" w:lineRule="auto"/>
        <w:ind w:left="1701"/>
        <w:contextualSpacing/>
        <w:jc w:val="both"/>
        <w:rPr>
          <w:rFonts w:ascii="Times New Roman" w:eastAsia="TimesNewRomanPSMT" w:hAnsi="Times New Roman" w:cs="Times New Roman"/>
          <w:bCs/>
          <w:sz w:val="24"/>
          <w:szCs w:val="24"/>
          <w:lang w:val="sr-Cyrl-RS" w:eastAsia="en-US"/>
        </w:rPr>
      </w:pPr>
      <w:r w:rsidRPr="00542D86">
        <w:rPr>
          <w:rFonts w:ascii="Times New Roman" w:eastAsia="Times New Roman" w:hAnsi="Times New Roman" w:cs="Times New Roman"/>
          <w:b/>
          <w:sz w:val="24"/>
          <w:szCs w:val="24"/>
          <w:u w:val="single"/>
          <w:lang w:val="sr-Cyrl-RS" w:eastAsia="en-US"/>
        </w:rPr>
        <w:t>Предузетници:</w:t>
      </w:r>
      <w:r w:rsidRPr="00542D86">
        <w:rPr>
          <w:rFonts w:ascii="Times New Roman" w:eastAsia="TimesNewRomanPSMT" w:hAnsi="Times New Roman" w:cs="Times New Roman"/>
          <w:bCs/>
          <w:sz w:val="24"/>
          <w:szCs w:val="24"/>
          <w:lang w:val="sr-Cyrl-RS" w:eastAsia="en-US"/>
        </w:rPr>
        <w:t xml:space="preserve"> 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из регистра Агенције за привредне регистре,</w:t>
      </w:r>
      <w:r w:rsidRPr="00542D86">
        <w:rPr>
          <w:rFonts w:ascii="Times New Roman" w:eastAsia="Times New Roman" w:hAnsi="Times New Roman" w:cs="Times New Roman"/>
          <w:sz w:val="24"/>
          <w:szCs w:val="24"/>
          <w:lang w:val="sr-Cyrl-RS" w:eastAsia="en-US"/>
        </w:rPr>
        <w:t>, односно извод из одговарајућег регистра.</w:t>
      </w:r>
    </w:p>
    <w:p w:rsidR="009562FF" w:rsidRPr="00542D86" w:rsidRDefault="009562FF" w:rsidP="009562FF">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2) ЗЈН, услов под редним бројем 2.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Доказ:</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lastRenderedPageBreak/>
        <w:t>П</w:t>
      </w:r>
      <w:r w:rsidRPr="00542D86">
        <w:rPr>
          <w:rFonts w:ascii="Times New Roman" w:eastAsia="Times New Roman" w:hAnsi="Times New Roman" w:cs="Times New Roman"/>
          <w:b/>
          <w:sz w:val="24"/>
          <w:szCs w:val="24"/>
          <w:u w:val="single"/>
          <w:lang w:val="sr-Cyrl-CS" w:eastAsia="en-US"/>
        </w:rPr>
        <w:t>р</w:t>
      </w:r>
      <w:r w:rsidRPr="00542D86">
        <w:rPr>
          <w:rFonts w:ascii="Times New Roman" w:eastAsia="Times New Roman" w:hAnsi="Times New Roman" w:cs="Times New Roman"/>
          <w:b/>
          <w:bCs/>
          <w:sz w:val="24"/>
          <w:szCs w:val="24"/>
          <w:u w:val="single"/>
          <w:lang w:val="ru-RU" w:eastAsia="en-US"/>
        </w:rPr>
        <w:t>авна лица:</w:t>
      </w:r>
      <w:r w:rsidRPr="00542D86">
        <w:rPr>
          <w:rFonts w:ascii="Times New Roman" w:eastAsia="Times New Roman" w:hAnsi="Times New Roman" w:cs="Times New Roman"/>
          <w:bCs/>
          <w:sz w:val="24"/>
          <w:szCs w:val="24"/>
          <w:lang w:val="ru-RU" w:eastAsia="en-US"/>
        </w:rPr>
        <w:t xml:space="preserve"> 1) </w:t>
      </w:r>
      <w:r w:rsidRPr="00542D86">
        <w:rPr>
          <w:rFonts w:ascii="Times New Roman" w:eastAsia="Times New Roman" w:hAnsi="Times New Roman" w:cs="Times New Roman"/>
          <w:sz w:val="24"/>
          <w:szCs w:val="24"/>
          <w:lang w:val="ru-RU" w:eastAsia="en-US"/>
        </w:rPr>
        <w:t>Извод из казнене евиденције, односно уверењ</w:t>
      </w:r>
      <w:r w:rsidRPr="00542D86">
        <w:rPr>
          <w:rFonts w:ascii="Times New Roman" w:eastAsia="Times New Roman" w:hAnsi="Times New Roman" w:cs="Times New Roman"/>
          <w:sz w:val="24"/>
          <w:szCs w:val="24"/>
          <w:lang w:val="en-US" w:eastAsia="en-US"/>
        </w:rPr>
        <w:t>e</w:t>
      </w:r>
      <w:r w:rsidRPr="00542D86">
        <w:rPr>
          <w:rFonts w:ascii="Times New Roman" w:eastAsia="Times New Roman" w:hAnsi="Times New Roman" w:cs="Times New Roman"/>
          <w:b/>
          <w:sz w:val="24"/>
          <w:szCs w:val="24"/>
          <w:lang w:val="ru-RU" w:eastAsia="en-US"/>
        </w:rPr>
        <w:t xml:space="preserve"> основног суда </w:t>
      </w:r>
      <w:r w:rsidRPr="00542D86">
        <w:rPr>
          <w:rFonts w:ascii="Times New Roman" w:eastAsia="Times New Roman" w:hAnsi="Times New Roman" w:cs="Times New Roman"/>
          <w:sz w:val="24"/>
          <w:szCs w:val="24"/>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u w:val="single"/>
          <w:lang w:val="sr-Cyrl-RS" w:eastAsia="en-US"/>
        </w:rPr>
        <w:t>Напомена</w:t>
      </w:r>
      <w:r w:rsidRPr="00542D86">
        <w:rPr>
          <w:rFonts w:ascii="Times New Roman" w:eastAsia="Times New Roman" w:hAnsi="Times New Roman" w:cs="Times New Roman"/>
          <w:sz w:val="24"/>
          <w:szCs w:val="24"/>
          <w:lang w:val="sr-Cyrl-RS" w:eastAsia="en-US"/>
        </w:rPr>
        <w:t xml:space="preserve">: Уколико уверење Основног суда не обухвата </w:t>
      </w:r>
      <w:r w:rsidRPr="00542D86">
        <w:rPr>
          <w:rFonts w:ascii="Times New Roman" w:eastAsia="Times New Roman" w:hAnsi="Times New Roman" w:cs="Times New Roman"/>
          <w:sz w:val="24"/>
          <w:szCs w:val="24"/>
          <w:lang w:val="ru-RU" w:eastAsia="en-US"/>
        </w:rPr>
        <w:t>податке из казнене евиденције за кривична дела која су у надлежности редовног кривичног одељења Вишег суда</w:t>
      </w:r>
      <w:r w:rsidRPr="00542D86">
        <w:rPr>
          <w:rFonts w:ascii="Times New Roman" w:eastAsia="Times New Roman" w:hAnsi="Times New Roman" w:cs="Times New Roman"/>
          <w:sz w:val="24"/>
          <w:szCs w:val="24"/>
          <w:lang w:val="sr-Cyrl-RS" w:eastAsia="en-US"/>
        </w:rPr>
        <w:t xml:space="preserve">, потребно је поред уверења Основног суда доставити </w:t>
      </w:r>
      <w:r w:rsidRPr="00542D86">
        <w:rPr>
          <w:rFonts w:ascii="Times New Roman" w:eastAsia="Times New Roman" w:hAnsi="Times New Roman" w:cs="Times New Roman"/>
          <w:b/>
          <w:sz w:val="24"/>
          <w:szCs w:val="24"/>
          <w:u w:val="single"/>
          <w:lang w:val="sr-Cyrl-RS" w:eastAsia="en-US"/>
        </w:rPr>
        <w:t>И</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b/>
          <w:sz w:val="24"/>
          <w:szCs w:val="24"/>
          <w:lang w:val="sr-Cyrl-RS" w:eastAsia="en-US"/>
        </w:rPr>
        <w:t xml:space="preserve">УВЕРЕЊЕ </w:t>
      </w:r>
      <w:r w:rsidRPr="00542D86">
        <w:rPr>
          <w:rFonts w:ascii="Times New Roman" w:eastAsia="Times New Roman" w:hAnsi="Times New Roman" w:cs="Times New Roman"/>
          <w:b/>
          <w:sz w:val="24"/>
          <w:szCs w:val="24"/>
          <w:lang w:val="ru-RU" w:eastAsia="en-US"/>
        </w:rPr>
        <w:t>ВИШЕГ СУДА</w:t>
      </w:r>
      <w:r w:rsidRPr="00542D86">
        <w:rPr>
          <w:rFonts w:ascii="Times New Roman" w:eastAsia="Times New Roman" w:hAnsi="Times New Roman" w:cs="Times New Roman"/>
          <w:b/>
          <w:sz w:val="24"/>
          <w:szCs w:val="24"/>
          <w:lang w:val="sr-Cyrl-RS" w:eastAsia="en-US"/>
        </w:rPr>
        <w:t xml:space="preserve"> </w:t>
      </w:r>
      <w:r w:rsidRPr="00542D86">
        <w:rPr>
          <w:rFonts w:ascii="Times New Roman" w:eastAsia="Times New Roman" w:hAnsi="Times New Roman" w:cs="Times New Roman"/>
          <w:sz w:val="24"/>
          <w:szCs w:val="24"/>
          <w:lang w:val="ru-RU" w:eastAsia="en-US"/>
        </w:rPr>
        <w:t>на чијем подручју је седиште домаћег правног лица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односно седиште представништва или огранка страног правног лица, којом се потврђује да </w:t>
      </w:r>
      <w:r w:rsidRPr="00542D86">
        <w:rPr>
          <w:rFonts w:ascii="Times New Roman" w:eastAsia="Times New Roman" w:hAnsi="Times New Roman" w:cs="Times New Roman"/>
          <w:sz w:val="24"/>
          <w:szCs w:val="24"/>
          <w:lang w:val="sr-Cyrl-RS" w:eastAsia="en-US"/>
        </w:rPr>
        <w:t xml:space="preserve">правно лице </w:t>
      </w:r>
      <w:r w:rsidRPr="00542D86">
        <w:rPr>
          <w:rFonts w:ascii="Times New Roman" w:eastAsia="Times New Roman" w:hAnsi="Times New Roman" w:cs="Times New Roman"/>
          <w:sz w:val="24"/>
          <w:szCs w:val="24"/>
          <w:lang w:val="ru-RU" w:eastAsia="en-US"/>
        </w:rPr>
        <w:t>није осуђиван</w:t>
      </w:r>
      <w:r w:rsidRPr="00542D86">
        <w:rPr>
          <w:rFonts w:ascii="Times New Roman" w:eastAsia="Times New Roman" w:hAnsi="Times New Roman" w:cs="Times New Roman"/>
          <w:sz w:val="24"/>
          <w:szCs w:val="24"/>
          <w:lang w:val="sr-Cyrl-RS" w:eastAsia="en-US"/>
        </w:rPr>
        <w:t>о</w:t>
      </w:r>
      <w:r w:rsidRPr="00542D86">
        <w:rPr>
          <w:rFonts w:ascii="Times New Roman" w:eastAsia="Times New Roman" w:hAnsi="Times New Roman" w:cs="Times New Roman"/>
          <w:sz w:val="24"/>
          <w:szCs w:val="24"/>
          <w:lang w:val="ru-RU" w:eastAsia="en-US"/>
        </w:rPr>
        <w:t xml:space="preserve"> за кривична дела против привреде</w:t>
      </w:r>
      <w:r w:rsidRPr="00542D86">
        <w:rPr>
          <w:rFonts w:ascii="Times New Roman" w:eastAsia="Times New Roman" w:hAnsi="Times New Roman" w:cs="Times New Roman"/>
          <w:sz w:val="24"/>
          <w:szCs w:val="24"/>
          <w:lang w:val="sr-Cyrl-RS" w:eastAsia="en-US"/>
        </w:rPr>
        <w:t xml:space="preserve"> и</w:t>
      </w:r>
      <w:r w:rsidRPr="00542D86">
        <w:rPr>
          <w:rFonts w:ascii="Times New Roman" w:eastAsia="Times New Roman" w:hAnsi="Times New Roman" w:cs="Times New Roman"/>
          <w:sz w:val="24"/>
          <w:szCs w:val="24"/>
          <w:lang w:val="ru-RU" w:eastAsia="en-US"/>
        </w:rPr>
        <w:t xml:space="preserve"> кривично дело примања мита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2) Извод из казнене евиденције </w:t>
      </w:r>
      <w:r w:rsidRPr="00542D86">
        <w:rPr>
          <w:rFonts w:ascii="Times New Roman" w:eastAsia="Times New Roman" w:hAnsi="Times New Roman" w:cs="Times New Roman"/>
          <w:b/>
          <w:sz w:val="24"/>
          <w:szCs w:val="24"/>
          <w:lang w:val="ru-RU" w:eastAsia="en-US"/>
        </w:rPr>
        <w:t>Посебног одељења за организовани криминал Вишег суда у Београду</w:t>
      </w:r>
      <w:r w:rsidRPr="00542D86">
        <w:rPr>
          <w:rFonts w:ascii="Times New Roman" w:eastAsia="Times New Roman" w:hAnsi="Times New Roman" w:cs="Times New Roman"/>
          <w:sz w:val="24"/>
          <w:szCs w:val="24"/>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42D86">
        <w:rPr>
          <w:rFonts w:ascii="Times New Roman" w:eastAsia="Times New Roman" w:hAnsi="Times New Roman" w:cs="Times New Roman"/>
          <w:b/>
          <w:sz w:val="24"/>
          <w:szCs w:val="24"/>
          <w:lang w:val="ru-RU" w:eastAsia="en-US"/>
        </w:rPr>
        <w:t xml:space="preserve"> надлежне полицијске управе МУП-а</w:t>
      </w:r>
      <w:r w:rsidRPr="00542D86">
        <w:rPr>
          <w:rFonts w:ascii="Times New Roman" w:eastAsia="Times New Roman" w:hAnsi="Times New Roman" w:cs="Times New Roman"/>
          <w:sz w:val="24"/>
          <w:szCs w:val="24"/>
          <w:lang w:val="ru-RU" w:eastAsia="en-US"/>
        </w:rPr>
        <w:t xml:space="preserve">, којим се потврђује да </w:t>
      </w:r>
      <w:r w:rsidRPr="00542D86">
        <w:rPr>
          <w:rFonts w:ascii="Times New Roman" w:eastAsia="Times New Roman" w:hAnsi="Times New Roman" w:cs="Times New Roman"/>
          <w:sz w:val="24"/>
          <w:szCs w:val="24"/>
          <w:lang w:val="sr-Cyrl-RS" w:eastAsia="en-US"/>
        </w:rPr>
        <w:t>закон</w:t>
      </w:r>
      <w:r w:rsidRPr="00542D86">
        <w:rPr>
          <w:rFonts w:ascii="Times New Roman" w:eastAsia="Times New Roman" w:hAnsi="Times New Roman" w:cs="Times New Roman"/>
          <w:sz w:val="24"/>
          <w:szCs w:val="24"/>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42D86">
        <w:rPr>
          <w:rFonts w:ascii="Times New Roman" w:eastAsia="Times New Roman" w:hAnsi="Times New Roman" w:cs="Times New Roman"/>
          <w:sz w:val="24"/>
          <w:szCs w:val="24"/>
          <w:lang w:val="sr-Cyrl-RS" w:eastAsia="en-US"/>
        </w:rPr>
        <w:t>законс</w:t>
      </w:r>
      <w:r w:rsidRPr="00542D86">
        <w:rPr>
          <w:rFonts w:ascii="Times New Roman" w:eastAsia="Times New Roman" w:hAnsi="Times New Roman" w:cs="Times New Roman"/>
          <w:sz w:val="24"/>
          <w:szCs w:val="24"/>
          <w:lang w:val="ru-RU" w:eastAsia="en-US"/>
        </w:rPr>
        <w:t xml:space="preserve">ког заступника). Уколико понуђач има више </w:t>
      </w:r>
      <w:r w:rsidRPr="00542D86">
        <w:rPr>
          <w:rFonts w:ascii="Times New Roman" w:eastAsia="Times New Roman" w:hAnsi="Times New Roman" w:cs="Times New Roman"/>
          <w:sz w:val="24"/>
          <w:szCs w:val="24"/>
          <w:lang w:val="sr-Cyrl-RS" w:eastAsia="en-US"/>
        </w:rPr>
        <w:t>зскон</w:t>
      </w:r>
      <w:r w:rsidRPr="00542D86">
        <w:rPr>
          <w:rFonts w:ascii="Times New Roman" w:eastAsia="Times New Roman" w:hAnsi="Times New Roman" w:cs="Times New Roman"/>
          <w:sz w:val="24"/>
          <w:szCs w:val="24"/>
          <w:lang w:val="ru-RU" w:eastAsia="en-US"/>
        </w:rPr>
        <w:t xml:space="preserve">ских заступника дужан је да достави доказ за сваког од њих.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bCs/>
          <w:sz w:val="24"/>
          <w:szCs w:val="24"/>
          <w:u w:val="single"/>
          <w:lang w:val="ru-RU" w:eastAsia="en-US"/>
        </w:rPr>
        <w:t>редузетници и физичка лица</w:t>
      </w:r>
      <w:r w:rsidRPr="00542D86">
        <w:rPr>
          <w:rFonts w:ascii="Times New Roman" w:eastAsia="Times New Roman" w:hAnsi="Times New Roman" w:cs="Times New Roman"/>
          <w:sz w:val="24"/>
          <w:szCs w:val="24"/>
          <w:u w:val="single"/>
          <w:lang w:val="ru-RU" w:eastAsia="en-US"/>
        </w:rPr>
        <w:t>:</w:t>
      </w:r>
      <w:r w:rsidRPr="00542D86">
        <w:rPr>
          <w:rFonts w:ascii="Times New Roman" w:eastAsia="Times New Roman" w:hAnsi="Times New Roman" w:cs="Times New Roman"/>
          <w:sz w:val="24"/>
          <w:szCs w:val="24"/>
          <w:lang w:val="ru-RU" w:eastAsia="en-US"/>
        </w:rPr>
        <w:t xml:space="preserve"> Извод из казнене евиденције, односно уверење </w:t>
      </w:r>
      <w:r w:rsidRPr="00542D86">
        <w:rPr>
          <w:rFonts w:ascii="Times New Roman" w:eastAsia="Times New Roman" w:hAnsi="Times New Roman" w:cs="Times New Roman"/>
          <w:b/>
          <w:sz w:val="24"/>
          <w:szCs w:val="24"/>
          <w:lang w:val="ru-RU" w:eastAsia="en-US"/>
        </w:rPr>
        <w:t>надлежне полицијске управе МУП-а</w:t>
      </w:r>
      <w:r w:rsidRPr="00542D86">
        <w:rPr>
          <w:rFonts w:ascii="Times New Roman" w:eastAsia="Times New Roman" w:hAnsi="Times New Roman" w:cs="Times New Roman"/>
          <w:sz w:val="24"/>
          <w:szCs w:val="24"/>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9562FF" w:rsidRPr="00542D86" w:rsidRDefault="009562FF" w:rsidP="009562FF">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4) ЗЈН, услов под редним бројем 3.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w:t>
      </w:r>
      <w:r w:rsidRPr="00542D86">
        <w:rPr>
          <w:rFonts w:ascii="Times New Roman" w:eastAsia="Times New Roman" w:hAnsi="Times New Roman" w:cs="Times New Roman"/>
          <w:b/>
          <w:sz w:val="24"/>
          <w:szCs w:val="24"/>
          <w:lang w:val="sr-Cyrl-CS" w:eastAsia="en-US"/>
        </w:rPr>
        <w:t xml:space="preserve"> Доказ: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Уверење </w:t>
      </w:r>
      <w:r w:rsidRPr="00542D86">
        <w:rPr>
          <w:rFonts w:ascii="Times New Roman" w:eastAsia="Times New Roman" w:hAnsi="Times New Roman" w:cs="Times New Roman"/>
          <w:bCs/>
          <w:sz w:val="24"/>
          <w:szCs w:val="24"/>
          <w:lang w:val="ru-RU" w:eastAsia="en-US"/>
        </w:rPr>
        <w:t xml:space="preserve">Пореске управе Министарства финансија </w:t>
      </w:r>
      <w:r w:rsidRPr="00542D86">
        <w:rPr>
          <w:rFonts w:ascii="Times New Roman" w:eastAsia="Times New Roman" w:hAnsi="Times New Roman" w:cs="Times New Roman"/>
          <w:sz w:val="24"/>
          <w:szCs w:val="24"/>
          <w:lang w:val="ru-RU" w:eastAsia="en-US"/>
        </w:rPr>
        <w:t xml:space="preserve">да је измирио доспеле порезе и доприносе и уверење надлежне управе </w:t>
      </w:r>
      <w:r w:rsidRPr="00542D86">
        <w:rPr>
          <w:rFonts w:ascii="Times New Roman" w:eastAsia="Times New Roman" w:hAnsi="Times New Roman" w:cs="Times New Roman"/>
          <w:bCs/>
          <w:sz w:val="24"/>
          <w:szCs w:val="24"/>
          <w:lang w:val="ru-RU" w:eastAsia="en-US"/>
        </w:rPr>
        <w:t xml:space="preserve">локалне самоуправе </w:t>
      </w:r>
      <w:r w:rsidRPr="00542D86">
        <w:rPr>
          <w:rFonts w:ascii="Times New Roman" w:eastAsia="Times New Roman" w:hAnsi="Times New Roman" w:cs="Times New Roman"/>
          <w:sz w:val="24"/>
          <w:szCs w:val="24"/>
          <w:lang w:val="ru-RU" w:eastAsia="en-US"/>
        </w:rPr>
        <w:t xml:space="preserve">да је измирио обавезе по основу изворних локалних јавних прихода или потврду </w:t>
      </w:r>
      <w:r w:rsidRPr="00542D86">
        <w:rPr>
          <w:rFonts w:ascii="Times New Roman" w:eastAsia="Times New Roman" w:hAnsi="Times New Roman" w:cs="Times New Roman"/>
          <w:sz w:val="24"/>
          <w:szCs w:val="24"/>
          <w:lang w:val="sr-Cyrl-RS" w:eastAsia="en-US"/>
        </w:rPr>
        <w:t xml:space="preserve">надлежног органа </w:t>
      </w:r>
      <w:r w:rsidRPr="00542D86">
        <w:rPr>
          <w:rFonts w:ascii="Times New Roman" w:eastAsia="Times New Roman" w:hAnsi="Times New Roman" w:cs="Times New Roman"/>
          <w:sz w:val="24"/>
          <w:szCs w:val="24"/>
          <w:lang w:val="ru-RU" w:eastAsia="en-US"/>
        </w:rPr>
        <w:t xml:space="preserve">да се понуђач налази у поступку приватизације.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numPr>
          <w:ilvl w:val="0"/>
          <w:numId w:val="7"/>
        </w:numPr>
        <w:tabs>
          <w:tab w:val="left" w:pos="680"/>
        </w:tabs>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sr-Cyrl-RS" w:eastAsia="en-US"/>
        </w:rPr>
        <w:t>ДОДАТНИ УСЛОВИ</w:t>
      </w:r>
      <w:r w:rsidRPr="00542D86">
        <w:rPr>
          <w:rFonts w:ascii="Times New Roman" w:eastAsia="Times New Roman" w:hAnsi="Times New Roman" w:cs="Times New Roman"/>
          <w:b/>
          <w:sz w:val="24"/>
          <w:szCs w:val="24"/>
          <w:lang w:eastAsia="en-US"/>
        </w:rPr>
        <w:t>:</w:t>
      </w:r>
      <w:r w:rsidRPr="00542D86">
        <w:rPr>
          <w:rFonts w:ascii="Times New Roman" w:eastAsia="Times New Roman" w:hAnsi="Times New Roman" w:cs="Times New Roman"/>
          <w:b/>
          <w:sz w:val="24"/>
          <w:szCs w:val="24"/>
          <w:lang w:val="sr-Cyrl-RS" w:eastAsia="en-US"/>
        </w:rPr>
        <w:t xml:space="preserve"> Наручилац није одредио додатне услове</w:t>
      </w:r>
    </w:p>
    <w:p w:rsidR="009562FF" w:rsidRPr="00542D86" w:rsidRDefault="009562FF" w:rsidP="009562FF">
      <w:pPr>
        <w:spacing w:after="0" w:line="240" w:lineRule="auto"/>
        <w:ind w:left="1440"/>
        <w:rPr>
          <w:rFonts w:ascii="Times New Roman" w:eastAsia="Times New Roman" w:hAnsi="Times New Roman" w:cs="Times New Roman"/>
          <w:sz w:val="24"/>
          <w:szCs w:val="24"/>
          <w:highlight w:val="yellow"/>
          <w:lang w:val="sr-Cyrl-CS" w:eastAsia="en-US"/>
        </w:rPr>
      </w:pP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NewRomanPS-BoldMT" w:hAnsi="Times New Roman" w:cs="Times New Roman"/>
          <w:bCs/>
          <w:sz w:val="24"/>
          <w:szCs w:val="24"/>
          <w:lang w:val="en-U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NewRomanPS-BoldMT" w:hAnsi="Times New Roman" w:cs="Times New Roman"/>
          <w:bCs/>
          <w:sz w:val="24"/>
          <w:szCs w:val="24"/>
          <w:lang w:val="ru-RU" w:eastAsia="en-US"/>
        </w:rPr>
        <w:lastRenderedPageBreak/>
        <w:t>Понуђачи који су регистровани у Регистру понуђача који води Агенција за привредне регистре не достав</w:t>
      </w:r>
      <w:r w:rsidRPr="00542D86">
        <w:rPr>
          <w:rFonts w:ascii="Times New Roman" w:eastAsia="TimesNewRomanPS-BoldMT" w:hAnsi="Times New Roman" w:cs="Times New Roman"/>
          <w:bCs/>
          <w:sz w:val="24"/>
          <w:szCs w:val="24"/>
          <w:lang w:val="sr-Cyrl-RS" w:eastAsia="en-US"/>
        </w:rPr>
        <w:t>љају</w:t>
      </w:r>
      <w:r w:rsidRPr="00542D86">
        <w:rPr>
          <w:rFonts w:ascii="Times New Roman" w:eastAsia="TimesNewRomanPS-BoldMT" w:hAnsi="Times New Roman" w:cs="Times New Roman"/>
          <w:bCs/>
          <w:sz w:val="24"/>
          <w:szCs w:val="24"/>
          <w:lang w:val="ru-RU" w:eastAsia="en-US"/>
        </w:rPr>
        <w:t xml:space="preserve"> доказе о испуњености услова из члана 75. став 1. тачке </w:t>
      </w:r>
      <w:r w:rsidRPr="00542D86">
        <w:rPr>
          <w:rFonts w:ascii="Times New Roman" w:eastAsia="Times New Roman" w:hAnsi="Times New Roman" w:cs="Times New Roman"/>
          <w:bCs/>
          <w:iCs/>
          <w:sz w:val="24"/>
          <w:szCs w:val="24"/>
          <w:lang w:val="ru-RU" w:eastAsia="en-US"/>
        </w:rPr>
        <w:t xml:space="preserve">1) до 4) </w:t>
      </w:r>
      <w:r w:rsidRPr="00542D86">
        <w:rPr>
          <w:rFonts w:ascii="Times New Roman" w:eastAsia="TimesNewRomanPS-BoldMT" w:hAnsi="Times New Roman" w:cs="Times New Roman"/>
          <w:bCs/>
          <w:sz w:val="24"/>
          <w:szCs w:val="24"/>
          <w:lang w:val="ru-RU" w:eastAsia="en-US"/>
        </w:rPr>
        <w:t>ЗЈН, сходно чл. 78. ЗЈН.</w:t>
      </w: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color w:val="FF0000"/>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 New Roman" w:hAnsi="Times New Roman" w:cs="Times New Roman"/>
          <w:sz w:val="24"/>
          <w:szCs w:val="24"/>
          <w:lang w:val="ru-RU" w:eastAsia="en-US"/>
        </w:rPr>
        <w:t>Понуђач није дужан да доставља доказе који су јавно доступни на интернет страницама надлежних органа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NewRomanPS-BoldMT" w:hAnsi="Times New Roman" w:cs="Times New Roman"/>
          <w:bCs/>
          <w:sz w:val="24"/>
          <w:szCs w:val="24"/>
          <w:lang w:val="sr-Cyrl-RS" w:eastAsia="en-US"/>
        </w:rPr>
        <w:t>и то:</w:t>
      </w:r>
    </w:p>
    <w:p w:rsidR="009562FF" w:rsidRPr="00542D86" w:rsidRDefault="009562FF" w:rsidP="009562FF">
      <w:pPr>
        <w:numPr>
          <w:ilvl w:val="0"/>
          <w:numId w:val="9"/>
        </w:numPr>
        <w:tabs>
          <w:tab w:val="left" w:pos="680"/>
        </w:tab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w:t>
      </w:r>
      <w:r w:rsidRPr="00542D86">
        <w:rPr>
          <w:rFonts w:ascii="Times New Roman" w:eastAsia="Times New Roman" w:hAnsi="Times New Roman" w:cs="Times New Roman"/>
          <w:i/>
          <w:iCs/>
          <w:sz w:val="24"/>
          <w:szCs w:val="24"/>
          <w:lang w:val="sr-Cyrl-CS" w:eastAsia="en-US"/>
        </w:rPr>
        <w:t>д</w:t>
      </w:r>
      <w:r w:rsidRPr="00542D86">
        <w:rPr>
          <w:rFonts w:ascii="Times New Roman" w:eastAsia="Times New Roman" w:hAnsi="Times New Roman" w:cs="Times New Roman"/>
          <w:i/>
          <w:iCs/>
          <w:sz w:val="24"/>
          <w:szCs w:val="24"/>
          <w:lang w:val="sr-Cyrl-RS" w:eastAsia="en-US"/>
        </w:rPr>
        <w:t>оказ из члана 75. став 1. тачка 1) ЗЈН п</w:t>
      </w:r>
      <w:r w:rsidRPr="00542D86">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542D86">
        <w:rPr>
          <w:rFonts w:ascii="Times New Roman" w:eastAsia="Times New Roman" w:hAnsi="Times New Roman" w:cs="Times New Roman"/>
          <w:i/>
          <w:sz w:val="24"/>
          <w:szCs w:val="24"/>
          <w:lang w:val="sr-Cyrl-RS" w:eastAsia="en-US"/>
        </w:rPr>
        <w:t xml:space="preserve">е - </w:t>
      </w:r>
      <w:r w:rsidRPr="00542D86">
        <w:rPr>
          <w:rFonts w:ascii="Times New Roman" w:eastAsia="Times New Roman" w:hAnsi="Times New Roman" w:cs="Times New Roman"/>
          <w:i/>
          <w:sz w:val="24"/>
          <w:szCs w:val="24"/>
          <w:lang w:val="en-US" w:eastAsia="en-US"/>
        </w:rPr>
        <w:t>www</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apr</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gov</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r</w:t>
      </w:r>
      <w:r w:rsidRPr="00542D86">
        <w:rPr>
          <w:rFonts w:ascii="Times New Roman" w:eastAsia="Times New Roman" w:hAnsi="Times New Roman" w:cs="Times New Roman"/>
          <w:i/>
          <w:sz w:val="24"/>
          <w:szCs w:val="24"/>
          <w:lang w:val="sr-Cyrl-RS" w:eastAsia="en-US"/>
        </w:rPr>
        <w:t>s</w:t>
      </w:r>
    </w:p>
    <w:p w:rsidR="009562FF" w:rsidRPr="00542D86" w:rsidRDefault="009562FF" w:rsidP="009562FF">
      <w:pPr>
        <w:tabs>
          <w:tab w:val="left" w:pos="0"/>
          <w:tab w:val="left" w:pos="1080"/>
        </w:tabs>
        <w:spacing w:after="0" w:line="240" w:lineRule="auto"/>
        <w:contextualSpacing/>
        <w:jc w:val="both"/>
        <w:rPr>
          <w:rFonts w:ascii="Times New Roman" w:eastAsia="TimesNewRomanPS-BoldMT" w:hAnsi="Times New Roman" w:cs="Times New Roman"/>
          <w:bCs/>
          <w:sz w:val="24"/>
          <w:szCs w:val="24"/>
          <w:lang w:val="sr-Cyrl-RS" w:eastAsia="en-US"/>
        </w:rPr>
      </w:pPr>
    </w:p>
    <w:p w:rsidR="009562FF" w:rsidRPr="00542D86" w:rsidRDefault="009562FF" w:rsidP="009562FF">
      <w:pPr>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2D86">
        <w:rPr>
          <w:rFonts w:ascii="Times New Roman" w:eastAsia="Times New Roman" w:hAnsi="Times New Roman" w:cs="Times New Roman"/>
          <w:sz w:val="24"/>
          <w:szCs w:val="24"/>
          <w:lang w:val="sr-Cyrl-RS" w:eastAsia="en-US"/>
        </w:rPr>
        <w:t>законом</w:t>
      </w:r>
      <w:r w:rsidRPr="00542D86">
        <w:rPr>
          <w:rFonts w:ascii="Times New Roman" w:eastAsia="Times New Roman" w:hAnsi="Times New Roman" w:cs="Times New Roman"/>
          <w:sz w:val="24"/>
          <w:szCs w:val="24"/>
          <w:lang w:val="ru-RU" w:eastAsia="en-US"/>
        </w:rPr>
        <w:t xml:space="preserve"> којим се уређује електронски документ.</w:t>
      </w:r>
    </w:p>
    <w:p w:rsidR="009562FF" w:rsidRPr="00542D86" w:rsidRDefault="009562FF" w:rsidP="009562FF">
      <w:pPr>
        <w:spacing w:after="0" w:line="240" w:lineRule="auto"/>
        <w:ind w:left="720"/>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ru-RU"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BoldMT" w:hAnsi="Times New Roman" w:cs="Times New Roman"/>
          <w:bCs/>
          <w:sz w:val="24"/>
          <w:szCs w:val="24"/>
          <w:lang w:val="sr-Cyrl-RS" w:eastAsia="en-US"/>
        </w:rPr>
        <w:t>А</w:t>
      </w:r>
      <w:r w:rsidRPr="00542D86">
        <w:rPr>
          <w:rFonts w:ascii="Times New Roman" w:eastAsia="TimesNewRomanPS-BoldMT" w:hAnsi="Times New Roman" w:cs="Times New Roman"/>
          <w:bCs/>
          <w:sz w:val="24"/>
          <w:szCs w:val="24"/>
          <w:lang w:val="ru-RU"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2D86">
        <w:rPr>
          <w:rFonts w:ascii="Times New Roman" w:eastAsia="TimesNewRomanPSMT" w:hAnsi="Times New Roman" w:cs="Times New Roman"/>
          <w:bCs/>
          <w:sz w:val="24"/>
          <w:szCs w:val="24"/>
          <w:lang w:val="ru-RU" w:eastAsia="en-US"/>
        </w:rPr>
        <w:t>.</w:t>
      </w:r>
    </w:p>
    <w:p w:rsidR="009562FF" w:rsidRPr="00542D86" w:rsidRDefault="009562FF" w:rsidP="009562FF">
      <w:pPr>
        <w:tabs>
          <w:tab w:val="left" w:pos="0"/>
          <w:tab w:val="left" w:pos="1080"/>
        </w:tabs>
        <w:spacing w:after="0" w:line="240" w:lineRule="auto"/>
        <w:ind w:firstLine="720"/>
        <w:jc w:val="both"/>
        <w:rPr>
          <w:rFonts w:ascii="Times New Roman" w:eastAsia="TimesNewRomanPSMT" w:hAnsi="Times New Roman" w:cs="Times New Roman"/>
          <w:b/>
          <w:bCs/>
          <w:sz w:val="20"/>
          <w:szCs w:val="20"/>
          <w:lang w:val="ru-RU" w:eastAsia="en-US"/>
        </w:rPr>
      </w:pPr>
    </w:p>
    <w:p w:rsidR="009562FF" w:rsidRPr="00542D86" w:rsidRDefault="009562FF" w:rsidP="009562FF">
      <w:pPr>
        <w:tabs>
          <w:tab w:val="left" w:pos="0"/>
          <w:tab w:val="left" w:pos="1080"/>
        </w:tabs>
        <w:spacing w:after="0" w:line="240" w:lineRule="auto"/>
        <w:ind w:firstLine="720"/>
        <w:contextualSpacing/>
        <w:jc w:val="both"/>
        <w:rPr>
          <w:rFonts w:ascii="Times New Roman" w:eastAsia="TimesNewRomanPSMT" w:hAnsi="Times New Roman" w:cs="Times New Roman"/>
          <w:bCs/>
          <w:sz w:val="24"/>
          <w:szCs w:val="24"/>
          <w:lang w:val="sr-Cyrl-CS" w:eastAsia="en-US"/>
        </w:rPr>
      </w:pPr>
    </w:p>
    <w:p w:rsidR="00C20530"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Pr="006A5973"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4D70CB"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4D70CB" w:rsidRPr="00542D86" w:rsidRDefault="004D70CB" w:rsidP="004D70CB">
      <w:pPr>
        <w:numPr>
          <w:ilvl w:val="0"/>
          <w:numId w:val="10"/>
        </w:numPr>
        <w:suppressAutoHyphens/>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en-US" w:eastAsia="en-US"/>
        </w:rPr>
        <w:t xml:space="preserve">Критеријум за доделу уговора: </w:t>
      </w:r>
    </w:p>
    <w:p w:rsidR="004D70CB" w:rsidRPr="00542D86" w:rsidRDefault="004D70CB" w:rsidP="004D70CB">
      <w:pPr>
        <w:spacing w:after="0" w:line="240" w:lineRule="auto"/>
        <w:ind w:left="720"/>
        <w:jc w:val="both"/>
        <w:rPr>
          <w:rFonts w:ascii="Times New Roman" w:eastAsia="Times New Roman" w:hAnsi="Times New Roman" w:cs="Times New Roman"/>
          <w:sz w:val="24"/>
          <w:szCs w:val="24"/>
          <w:lang w:val="sr-Cyrl-RS" w:eastAsia="en-US"/>
        </w:rPr>
      </w:pPr>
    </w:p>
    <w:p w:rsidR="004D70CB" w:rsidRPr="00542D86" w:rsidRDefault="004D70CB" w:rsidP="004D70CB">
      <w:pPr>
        <w:spacing w:after="0" w:line="240" w:lineRule="auto"/>
        <w:ind w:left="72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ru-RU" w:eastAsia="en-US"/>
        </w:rPr>
        <w:t>Избор најповољније понуде наручилац ће извршити применом критеријума ,,</w:t>
      </w:r>
      <w:r w:rsidRPr="00542D86">
        <w:rPr>
          <w:rFonts w:ascii="Times New Roman" w:eastAsia="Times New Roman" w:hAnsi="Times New Roman" w:cs="Times New Roman"/>
          <w:b/>
          <w:sz w:val="24"/>
          <w:szCs w:val="24"/>
          <w:lang w:val="sr-Cyrl-CS" w:eastAsia="en-US"/>
        </w:rPr>
        <w:t>најнижа понуђена цена</w:t>
      </w:r>
      <w:r w:rsidRPr="00542D86">
        <w:rPr>
          <w:rFonts w:ascii="Times New Roman" w:eastAsia="Times New Roman" w:hAnsi="Times New Roman" w:cs="Times New Roman"/>
          <w:sz w:val="24"/>
          <w:szCs w:val="24"/>
          <w:lang w:val="ru-RU" w:eastAsia="en-US"/>
        </w:rPr>
        <w:t xml:space="preserve">“. </w:t>
      </w:r>
    </w:p>
    <w:p w:rsidR="004D70CB" w:rsidRPr="00542D86" w:rsidRDefault="004D70CB" w:rsidP="004D70CB">
      <w:pPr>
        <w:tabs>
          <w:tab w:val="left" w:pos="6255"/>
        </w:tabs>
        <w:spacing w:after="0" w:line="240" w:lineRule="auto"/>
        <w:rPr>
          <w:rFonts w:ascii="Times New Roman" w:eastAsia="Times New Roman" w:hAnsi="Times New Roman" w:cs="Times New Roman"/>
          <w:bCs/>
          <w:sz w:val="24"/>
          <w:szCs w:val="24"/>
          <w:lang w:val="sr-Cyrl-CS" w:eastAsia="en-US"/>
        </w:rPr>
      </w:pPr>
    </w:p>
    <w:p w:rsidR="004D70CB" w:rsidRPr="00542D86" w:rsidRDefault="004D70CB" w:rsidP="004D70CB">
      <w:pPr>
        <w:tabs>
          <w:tab w:val="left" w:pos="6255"/>
        </w:tabs>
        <w:spacing w:after="0" w:line="240" w:lineRule="auto"/>
        <w:rPr>
          <w:rFonts w:ascii="Times New Roman" w:eastAsia="Times New Roman" w:hAnsi="Times New Roman" w:cs="Times New Roman"/>
          <w:bCs/>
          <w:sz w:val="24"/>
          <w:szCs w:val="24"/>
          <w:lang w:val="sr-Cyrl-CS" w:eastAsia="en-US"/>
        </w:rPr>
      </w:pPr>
      <w:r w:rsidRPr="00542D86">
        <w:rPr>
          <w:rFonts w:ascii="Times New Roman" w:eastAsia="Times New Roman" w:hAnsi="Times New Roman" w:cs="Times New Roman"/>
          <w:sz w:val="24"/>
          <w:szCs w:val="24"/>
          <w:lang w:val="ru-RU" w:eastAsia="en-US"/>
        </w:rPr>
        <w:t>Приликом оцене понуда као релевантна узимаће се укупна понуђена цена без ПДВ-а</w:t>
      </w:r>
      <w:r w:rsidRPr="00542D86">
        <w:rPr>
          <w:rFonts w:ascii="Times New Roman" w:eastAsia="Times New Roman" w:hAnsi="Times New Roman" w:cs="Times New Roman"/>
          <w:sz w:val="24"/>
          <w:szCs w:val="24"/>
          <w:lang w:val="sr-Cyrl-RS" w:eastAsia="en-US"/>
        </w:rPr>
        <w:t>.</w:t>
      </w:r>
    </w:p>
    <w:p w:rsidR="004D70CB" w:rsidRPr="00542D86" w:rsidRDefault="004D70CB" w:rsidP="004D70CB">
      <w:pPr>
        <w:spacing w:after="0" w:line="240" w:lineRule="auto"/>
        <w:ind w:left="720"/>
        <w:jc w:val="both"/>
        <w:rPr>
          <w:rFonts w:ascii="Times New Roman" w:eastAsia="Times New Roman" w:hAnsi="Times New Roman" w:cs="Times New Roman"/>
          <w:sz w:val="20"/>
          <w:szCs w:val="20"/>
          <w:lang w:val="sr-Cyrl-RS" w:eastAsia="en-US"/>
        </w:rPr>
      </w:pPr>
    </w:p>
    <w:p w:rsidR="004D70CB" w:rsidRPr="00542D86" w:rsidRDefault="004D70CB" w:rsidP="004D70CB">
      <w:pPr>
        <w:spacing w:after="0" w:line="240" w:lineRule="auto"/>
        <w:contextualSpacing/>
        <w:jc w:val="both"/>
        <w:rPr>
          <w:rFonts w:ascii="Times New Roman" w:eastAsia="Times New Roman" w:hAnsi="Times New Roman" w:cs="Times New Roman"/>
          <w:sz w:val="24"/>
          <w:szCs w:val="24"/>
          <w:lang w:eastAsia="en-US"/>
        </w:rPr>
      </w:pPr>
    </w:p>
    <w:p w:rsidR="004D70CB" w:rsidRPr="00542D86" w:rsidRDefault="004D70CB" w:rsidP="004D70CB">
      <w:pPr>
        <w:spacing w:after="0" w:line="240" w:lineRule="auto"/>
        <w:ind w:left="720"/>
        <w:contextualSpacing/>
        <w:jc w:val="both"/>
        <w:rPr>
          <w:rFonts w:ascii="Times New Roman" w:eastAsia="Times New Roman" w:hAnsi="Times New Roman" w:cs="Times New Roman"/>
          <w:b/>
          <w:bCs/>
          <w:sz w:val="24"/>
          <w:szCs w:val="24"/>
          <w:lang w:val="ru-RU" w:eastAsia="en-US"/>
        </w:rPr>
      </w:pPr>
    </w:p>
    <w:p w:rsidR="004D70CB" w:rsidRPr="00542D86" w:rsidRDefault="004D70CB" w:rsidP="004D70CB">
      <w:pPr>
        <w:numPr>
          <w:ilvl w:val="0"/>
          <w:numId w:val="10"/>
        </w:numPr>
        <w:suppressAutoHyphens/>
        <w:spacing w:after="0" w:line="100" w:lineRule="atLeast"/>
        <w:jc w:val="both"/>
        <w:rPr>
          <w:rFonts w:ascii="Times New Roman" w:eastAsia="Times New Roman" w:hAnsi="Times New Roman" w:cs="Times New Roman"/>
          <w:b/>
          <w:bCs/>
          <w:sz w:val="24"/>
          <w:szCs w:val="24"/>
          <w:lang w:val="ru-RU" w:eastAsia="en-US"/>
        </w:rPr>
      </w:pPr>
      <w:r w:rsidRPr="00542D86">
        <w:rPr>
          <w:rFonts w:ascii="Times New Roman" w:eastAsia="Times New Roman" w:hAnsi="Times New Roman" w:cs="Times New Roman"/>
          <w:b/>
          <w:sz w:val="24"/>
          <w:szCs w:val="24"/>
          <w:lang w:val="sr-Cyrl-RS" w:eastAsia="en-US"/>
        </w:rPr>
        <w:t>Е</w:t>
      </w:r>
      <w:r w:rsidRPr="00542D86">
        <w:rPr>
          <w:rFonts w:ascii="Times New Roman" w:eastAsia="Times New Roman" w:hAnsi="Times New Roman" w:cs="Times New Roman"/>
          <w:b/>
          <w:bCs/>
          <w:sz w:val="24"/>
          <w:szCs w:val="24"/>
          <w:lang w:val="ru-RU" w:eastAsia="en-US"/>
        </w:rPr>
        <w:t>лементи критеријума</w:t>
      </w:r>
      <w:r w:rsidRPr="00542D86">
        <w:rPr>
          <w:rFonts w:ascii="Times New Roman" w:eastAsia="Times New Roman" w:hAnsi="Times New Roman" w:cs="Times New Roman"/>
          <w:b/>
          <w:bCs/>
          <w:sz w:val="24"/>
          <w:szCs w:val="24"/>
          <w:lang w:val="sr-Cyrl-RS" w:eastAsia="en-US"/>
        </w:rPr>
        <w:t xml:space="preserve">, односно начин </w:t>
      </w:r>
      <w:r w:rsidRPr="00542D86">
        <w:rPr>
          <w:rFonts w:ascii="Times New Roman" w:eastAsia="Times New Roman" w:hAnsi="Times New Roman" w:cs="Times New Roman"/>
          <w:b/>
          <w:bCs/>
          <w:sz w:val="24"/>
          <w:szCs w:val="24"/>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70CB" w:rsidRPr="00542D86" w:rsidRDefault="004D70CB" w:rsidP="004D70CB">
      <w:pPr>
        <w:spacing w:after="0" w:line="240" w:lineRule="auto"/>
        <w:jc w:val="both"/>
        <w:rPr>
          <w:rFonts w:ascii="Times New Roman" w:eastAsia="Times New Roman" w:hAnsi="Times New Roman" w:cs="Times New Roman"/>
          <w:b/>
          <w:bCs/>
          <w:sz w:val="24"/>
          <w:szCs w:val="24"/>
          <w:lang w:val="ru-RU" w:eastAsia="en-US"/>
        </w:rPr>
      </w:pPr>
    </w:p>
    <w:p w:rsidR="004D70CB" w:rsidRPr="00542D86" w:rsidRDefault="004D70CB" w:rsidP="004D70CB">
      <w:pPr>
        <w:spacing w:after="0" w:line="240" w:lineRule="auto"/>
        <w:jc w:val="both"/>
        <w:rPr>
          <w:rFonts w:ascii="Times New Roman" w:eastAsia="Times New Roman" w:hAnsi="Times New Roman" w:cs="Times New Roman"/>
          <w:b/>
          <w:bCs/>
          <w:iCs/>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w:t>
      </w:r>
      <w:r w:rsidRPr="00542D86">
        <w:rPr>
          <w:rFonts w:ascii="Times New Roman" w:eastAsia="Times New Roman" w:hAnsi="Times New Roman" w:cs="Times New Roman"/>
          <w:sz w:val="24"/>
          <w:szCs w:val="24"/>
          <w:lang w:val="sr-Cyrl-RS" w:eastAsia="en-US"/>
        </w:rPr>
        <w:t>две или више понуда умају исту понуђену цену</w:t>
      </w:r>
      <w:r w:rsidRPr="00542D86">
        <w:rPr>
          <w:rFonts w:ascii="Times New Roman" w:eastAsia="Times New Roman" w:hAnsi="Times New Roman" w:cs="Times New Roman"/>
          <w:sz w:val="24"/>
          <w:szCs w:val="24"/>
          <w:lang w:val="ru-RU" w:eastAsia="en-US"/>
        </w:rPr>
        <w:t xml:space="preserve">, наручилац ће </w:t>
      </w:r>
      <w:r w:rsidRPr="00542D86">
        <w:rPr>
          <w:rFonts w:ascii="Times New Roman" w:eastAsia="Times New Roman" w:hAnsi="Times New Roman" w:cs="Times New Roman"/>
          <w:sz w:val="24"/>
          <w:szCs w:val="24"/>
          <w:lang w:val="sr-Cyrl-RS" w:eastAsia="en-US"/>
        </w:rPr>
        <w:t xml:space="preserve">уговор доделити </w:t>
      </w:r>
      <w:r w:rsidRPr="00542D86">
        <w:rPr>
          <w:rFonts w:ascii="Times New Roman" w:eastAsia="Times New Roman" w:hAnsi="Times New Roman" w:cs="Times New Roman"/>
          <w:sz w:val="24"/>
          <w:szCs w:val="24"/>
          <w:lang w:val="ru-RU" w:eastAsia="en-US"/>
        </w:rPr>
        <w:t>понуђачу који буде извучен путем жреба. Наручилац ће писмено обавестити све понуђаче</w:t>
      </w:r>
      <w:r w:rsidRPr="00542D86">
        <w:rPr>
          <w:rFonts w:ascii="Times New Roman" w:eastAsia="Times New Roman" w:hAnsi="Times New Roman" w:cs="Times New Roman"/>
          <w:sz w:val="24"/>
          <w:szCs w:val="24"/>
          <w:lang w:val="sr-Cyrl-RS" w:eastAsia="en-US"/>
        </w:rPr>
        <w:t xml:space="preserve"> који су поднели понуде</w:t>
      </w:r>
      <w:r w:rsidRPr="00542D86">
        <w:rPr>
          <w:rFonts w:ascii="Times New Roman" w:eastAsia="Times New Roman" w:hAnsi="Times New Roman" w:cs="Times New Roman"/>
          <w:sz w:val="24"/>
          <w:szCs w:val="24"/>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2D86">
        <w:rPr>
          <w:rFonts w:ascii="Times New Roman" w:eastAsia="Times New Roman" w:hAnsi="Times New Roman" w:cs="Times New Roman"/>
          <w:sz w:val="24"/>
          <w:szCs w:val="24"/>
          <w:lang w:val="sr-Cyrl-RS" w:eastAsia="en-US"/>
        </w:rPr>
        <w:t>додељен уговор</w:t>
      </w:r>
      <w:r w:rsidRPr="00542D86">
        <w:rPr>
          <w:rFonts w:ascii="Times New Roman" w:eastAsia="Times New Roman" w:hAnsi="Times New Roman" w:cs="Times New Roman"/>
          <w:sz w:val="24"/>
          <w:szCs w:val="24"/>
          <w:lang w:val="ru-RU" w:eastAsia="en-US"/>
        </w:rPr>
        <w:t xml:space="preserve">. </w:t>
      </w:r>
      <w:r w:rsidRPr="00542D86">
        <w:rPr>
          <w:rFonts w:ascii="Times New Roman" w:eastAsia="Times New Roman" w:hAnsi="Times New Roman" w:cs="Times New Roman"/>
          <w:sz w:val="24"/>
          <w:szCs w:val="24"/>
          <w:lang w:val="sr-Cyrl-RS" w:eastAsia="en-US"/>
        </w:rPr>
        <w:t>Понуђачима који не присуствују овом поступку, наручилац ће доставити записник извлачења путем жреба.</w:t>
      </w:r>
    </w:p>
    <w:p w:rsidR="004D70CB" w:rsidRPr="00542D86" w:rsidRDefault="004D70CB" w:rsidP="004D70CB">
      <w:pPr>
        <w:spacing w:after="0" w:line="240" w:lineRule="auto"/>
        <w:jc w:val="both"/>
        <w:rPr>
          <w:rFonts w:ascii="Times New Roman" w:eastAsia="Times New Roman" w:hAnsi="Times New Roman" w:cs="Times New Roman"/>
          <w:b/>
          <w:bCs/>
          <w:i/>
          <w:iCs/>
          <w:sz w:val="20"/>
          <w:szCs w:val="20"/>
          <w:lang w:val="sr-Cyrl-RS" w:eastAsia="en-US"/>
        </w:rPr>
      </w:pP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425D2" w:rsidRPr="00424D5B" w:rsidRDefault="00E425D2" w:rsidP="0081778B">
      <w:pPr>
        <w:spacing w:after="0" w:line="240" w:lineRule="auto"/>
        <w:contextualSpacing/>
        <w:jc w:val="both"/>
        <w:rPr>
          <w:rFonts w:ascii="Times New Roman" w:eastAsia="Times New Roman" w:hAnsi="Times New Roman" w:cs="Times New Roman"/>
          <w:sz w:val="24"/>
          <w:szCs w:val="24"/>
          <w:lang w:val="sr-Cyrl-CS"/>
        </w:rPr>
      </w:pPr>
      <w:r w:rsidRPr="00424D5B">
        <w:rPr>
          <w:rFonts w:ascii="Times New Roman" w:eastAsia="Times New Roman" w:hAnsi="Times New Roman" w:cs="Times New Roman"/>
          <w:sz w:val="24"/>
          <w:szCs w:val="24"/>
        </w:rPr>
        <w:t>Саставни део понуде чине следећи обрасци:</w:t>
      </w:r>
    </w:p>
    <w:p w:rsidR="00CB06CC" w:rsidRPr="00424D5B" w:rsidRDefault="00CB06CC" w:rsidP="00CB06CC">
      <w:pPr>
        <w:pStyle w:val="ListParagraph"/>
        <w:numPr>
          <w:ilvl w:val="0"/>
          <w:numId w:val="38"/>
        </w:numPr>
        <w:jc w:val="both"/>
      </w:pPr>
      <w:r w:rsidRPr="00424D5B">
        <w:t>Образац понуде (Образац 1);</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структуре понуђене цене, са упутством како да се попуни (Образац 2); </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трошкова припреме понуде (Образац 3); </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Образац изјаве о независној понуди (Образац 4);</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Образац изјаве понуђача о испуњености услова за учешће у поступку јавне набавке - чл. 75. и 76. ЗЈН, наведених овом конурсном докумeнтацијом, (Образац 5);</w:t>
      </w:r>
    </w:p>
    <w:p w:rsidR="00CB06CC" w:rsidRPr="00424D5B" w:rsidRDefault="00CB06CC" w:rsidP="00CB06CC">
      <w:pPr>
        <w:numPr>
          <w:ilvl w:val="0"/>
          <w:numId w:val="38"/>
        </w:numPr>
        <w:spacing w:before="100" w:beforeAutospacing="1" w:after="0" w:line="210" w:lineRule="atLeast"/>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424D5B">
        <w:rPr>
          <w:rFonts w:ascii="Times New Roman" w:eastAsia="Times New Roman" w:hAnsi="Times New Roman" w:cs="Times New Roman"/>
          <w:iCs/>
          <w:sz w:val="24"/>
          <w:szCs w:val="24"/>
        </w:rPr>
        <w:t>наведених овом конкурсном документацијом</w:t>
      </w:r>
      <w:r w:rsidRPr="00424D5B">
        <w:rPr>
          <w:rFonts w:ascii="Times New Roman" w:eastAsia="Times New Roman" w:hAnsi="Times New Roman" w:cs="Times New Roman"/>
          <w:sz w:val="24"/>
          <w:szCs w:val="24"/>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7A3E8C">
        <w:rPr>
          <w:rFonts w:ascii="Times New Roman" w:eastAsia="Times New Roman" w:hAnsi="Times New Roman" w:cs="Times New Roman"/>
          <w:iCs/>
          <w:sz w:val="24"/>
          <w:szCs w:val="24"/>
          <w:lang w:val="sr-Cyrl-CS"/>
        </w:rPr>
        <w:t>2019</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7A3E8C">
        <w:rPr>
          <w:rFonts w:ascii="Times New Roman" w:eastAsia="Times New Roman" w:hAnsi="Times New Roman" w:cs="Times New Roman"/>
          <w:b/>
          <w:iCs/>
          <w:sz w:val="24"/>
          <w:szCs w:val="24"/>
          <w:lang w:val="sr-Cyrl-CS"/>
        </w:rPr>
        <w:t>Грађевински радови на гробљу</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7A3E8C">
        <w:rPr>
          <w:rFonts w:ascii="Times New Roman" w:eastAsia="TimesNewRomanPS-BoldMT" w:hAnsi="Times New Roman" w:cs="Times New Roman"/>
          <w:b/>
          <w:bCs/>
          <w:sz w:val="24"/>
          <w:szCs w:val="24"/>
          <w:lang w:val="sr-Cyrl-CS"/>
        </w:rPr>
        <w:t>10/2019</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1036E5">
            <w:pPr>
              <w:spacing w:after="0" w:line="240" w:lineRule="auto"/>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1036E5">
            <w:pPr>
              <w:spacing w:after="0" w:line="240" w:lineRule="auto"/>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997A04" w:rsidRDefault="00997A04"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Pr="0005670B" w:rsidRDefault="00C26623" w:rsidP="0005670B">
      <w:pPr>
        <w:pStyle w:val="ListParagraph"/>
        <w:numPr>
          <w:ilvl w:val="0"/>
          <w:numId w:val="4"/>
        </w:numPr>
        <w:jc w:val="both"/>
        <w:rPr>
          <w:rFonts w:eastAsia="TimesNewRomanPS-BoldMT"/>
          <w:b/>
          <w:bCs/>
          <w:lang w:val="sr-Cyrl-CS"/>
        </w:rPr>
      </w:pPr>
      <w:r w:rsidRPr="0005670B">
        <w:rPr>
          <w:rFonts w:eastAsia="TimesNewRomanPSMT"/>
          <w:b/>
          <w:bCs/>
        </w:rPr>
        <w:lastRenderedPageBreak/>
        <w:t>ОПИС ПРЕДМЕТА НАБАВКЕ</w:t>
      </w:r>
      <w:r w:rsidRPr="0005670B">
        <w:rPr>
          <w:b/>
          <w:lang w:val="sr-Cyrl-CS"/>
        </w:rPr>
        <w:t>–</w:t>
      </w:r>
      <w:r w:rsidR="007A3E8C">
        <w:rPr>
          <w:b/>
          <w:lang w:val="sr-Cyrl-CS"/>
        </w:rPr>
        <w:t>Грађевински радови на гробљу</w:t>
      </w:r>
      <w:r w:rsidRPr="0005670B">
        <w:t>,</w:t>
      </w:r>
      <w:r w:rsidR="00266E31" w:rsidRPr="0005670B">
        <w:rPr>
          <w:lang w:val="sr-Cyrl-CS"/>
        </w:rPr>
        <w:t xml:space="preserve"> </w:t>
      </w:r>
      <w:r w:rsidRPr="0005670B">
        <w:rPr>
          <w:rFonts w:eastAsia="TimesNewRomanPS-BoldMT"/>
          <w:b/>
          <w:bCs/>
        </w:rPr>
        <w:t xml:space="preserve">ЈН бр. </w:t>
      </w:r>
      <w:r w:rsidR="007A3E8C">
        <w:rPr>
          <w:rFonts w:eastAsia="TimesNewRomanPS-BoldMT"/>
          <w:b/>
          <w:bCs/>
          <w:lang w:val="sr-Cyrl-CS"/>
        </w:rPr>
        <w:t>10/2019</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997A04"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 дана</w:t>
            </w: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652D2F" w:rsidRPr="006A5973" w:rsidRDefault="00652D2F"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03447" w:rsidRPr="006A5973" w:rsidRDefault="00F03447"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05670B" w:rsidRDefault="0005670B" w:rsidP="00652D2F">
      <w:pPr>
        <w:spacing w:after="0" w:line="240" w:lineRule="auto"/>
        <w:jc w:val="right"/>
        <w:rPr>
          <w:rFonts w:ascii="Times New Roman" w:eastAsia="Times New Roman" w:hAnsi="Times New Roman" w:cs="Times New Roman"/>
          <w:b/>
          <w:bCs/>
          <w:i/>
          <w:iCs/>
          <w:sz w:val="24"/>
          <w:szCs w:val="24"/>
          <w:lang w:val="sr-Cyrl-CS"/>
        </w:rPr>
      </w:pPr>
    </w:p>
    <w:p w:rsidR="0005670B" w:rsidRDefault="0005670B" w:rsidP="00652D2F">
      <w:pPr>
        <w:spacing w:after="0" w:line="240" w:lineRule="auto"/>
        <w:jc w:val="right"/>
        <w:rPr>
          <w:rFonts w:ascii="Times New Roman" w:eastAsia="Times New Roman" w:hAnsi="Times New Roman" w:cs="Times New Roman"/>
          <w:b/>
          <w:bCs/>
          <w:i/>
          <w:iCs/>
          <w:sz w:val="24"/>
          <w:szCs w:val="24"/>
          <w:lang w:val="sr-Cyrl-CS"/>
        </w:rPr>
      </w:pPr>
    </w:p>
    <w:p w:rsidR="00997A04" w:rsidRDefault="00997A04" w:rsidP="00652D2F">
      <w:pPr>
        <w:spacing w:after="0" w:line="240" w:lineRule="auto"/>
        <w:jc w:val="right"/>
        <w:rPr>
          <w:rFonts w:ascii="Times New Roman" w:eastAsia="Times New Roman" w:hAnsi="Times New Roman" w:cs="Times New Roman"/>
          <w:b/>
          <w:bCs/>
          <w:i/>
          <w:iCs/>
          <w:sz w:val="24"/>
          <w:szCs w:val="24"/>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FC152A"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862E58" w:rsidRPr="006268CE" w:rsidRDefault="00652D2F" w:rsidP="00CD1E6B">
      <w:pPr>
        <w:spacing w:after="0" w:line="240" w:lineRule="auto"/>
        <w:jc w:val="center"/>
        <w:rPr>
          <w:noProof/>
          <w:color w:val="FF0000"/>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tbl>
      <w:tblPr>
        <w:tblStyle w:val="TableGrid"/>
        <w:tblW w:w="9378" w:type="dxa"/>
        <w:tblInd w:w="342" w:type="dxa"/>
        <w:tblLayout w:type="fixed"/>
        <w:tblLook w:val="04A0" w:firstRow="1" w:lastRow="0" w:firstColumn="1" w:lastColumn="0" w:noHBand="0" w:noVBand="1"/>
      </w:tblPr>
      <w:tblGrid>
        <w:gridCol w:w="943"/>
        <w:gridCol w:w="3833"/>
        <w:gridCol w:w="1134"/>
        <w:gridCol w:w="992"/>
        <w:gridCol w:w="1276"/>
        <w:gridCol w:w="1200"/>
      </w:tblGrid>
      <w:tr w:rsidR="002A32C4" w:rsidRPr="006268CE" w:rsidTr="00CB4AB5">
        <w:tc>
          <w:tcPr>
            <w:tcW w:w="943" w:type="dxa"/>
            <w:shd w:val="clear" w:color="auto" w:fill="D9D9D9" w:themeFill="background1" w:themeFillShade="D9"/>
          </w:tcPr>
          <w:p w:rsidR="002A32C4" w:rsidRPr="001B5E84" w:rsidRDefault="001B5E84" w:rsidP="002A32C4">
            <w:pPr>
              <w:rPr>
                <w:b/>
                <w:sz w:val="24"/>
                <w:szCs w:val="24"/>
              </w:rPr>
            </w:pPr>
            <w:r>
              <w:rPr>
                <w:b/>
                <w:sz w:val="24"/>
                <w:szCs w:val="24"/>
              </w:rPr>
              <w:t>Ред.бр</w:t>
            </w:r>
          </w:p>
        </w:tc>
        <w:tc>
          <w:tcPr>
            <w:tcW w:w="3833" w:type="dxa"/>
            <w:shd w:val="clear" w:color="auto" w:fill="D9D9D9" w:themeFill="background1" w:themeFillShade="D9"/>
          </w:tcPr>
          <w:p w:rsidR="002A32C4" w:rsidRPr="001B5E84" w:rsidRDefault="002A32C4" w:rsidP="002A32C4">
            <w:pPr>
              <w:tabs>
                <w:tab w:val="left" w:pos="1613"/>
              </w:tabs>
              <w:rPr>
                <w:b/>
                <w:sz w:val="24"/>
                <w:szCs w:val="24"/>
              </w:rPr>
            </w:pPr>
            <w:r w:rsidRPr="001B5E84">
              <w:rPr>
                <w:b/>
                <w:sz w:val="24"/>
                <w:szCs w:val="24"/>
              </w:rPr>
              <w:tab/>
              <w:t>Опис радова</w:t>
            </w:r>
          </w:p>
        </w:tc>
        <w:tc>
          <w:tcPr>
            <w:tcW w:w="1134" w:type="dxa"/>
            <w:shd w:val="clear" w:color="auto" w:fill="D9D9D9" w:themeFill="background1" w:themeFillShade="D9"/>
          </w:tcPr>
          <w:p w:rsidR="002A32C4" w:rsidRPr="001B5E84" w:rsidRDefault="002A32C4" w:rsidP="002A32C4">
            <w:pPr>
              <w:rPr>
                <w:b/>
                <w:sz w:val="24"/>
                <w:szCs w:val="24"/>
              </w:rPr>
            </w:pPr>
            <w:r w:rsidRPr="001B5E84">
              <w:rPr>
                <w:b/>
                <w:sz w:val="24"/>
                <w:szCs w:val="24"/>
              </w:rPr>
              <w:t>Јед.мере</w:t>
            </w:r>
          </w:p>
        </w:tc>
        <w:tc>
          <w:tcPr>
            <w:tcW w:w="992" w:type="dxa"/>
            <w:shd w:val="clear" w:color="auto" w:fill="D9D9D9" w:themeFill="background1" w:themeFillShade="D9"/>
          </w:tcPr>
          <w:p w:rsidR="002A32C4" w:rsidRPr="001B5E84" w:rsidRDefault="002A32C4" w:rsidP="00CB2D19">
            <w:pPr>
              <w:jc w:val="center"/>
              <w:rPr>
                <w:b/>
                <w:sz w:val="24"/>
                <w:szCs w:val="24"/>
              </w:rPr>
            </w:pPr>
            <w:r w:rsidRPr="001B5E84">
              <w:rPr>
                <w:b/>
                <w:sz w:val="24"/>
                <w:szCs w:val="24"/>
              </w:rPr>
              <w:t>кол</w:t>
            </w:r>
          </w:p>
        </w:tc>
        <w:tc>
          <w:tcPr>
            <w:tcW w:w="1276" w:type="dxa"/>
            <w:shd w:val="clear" w:color="auto" w:fill="D9D9D9" w:themeFill="background1" w:themeFillShade="D9"/>
          </w:tcPr>
          <w:p w:rsidR="002A32C4" w:rsidRPr="001B5E84" w:rsidRDefault="002A32C4" w:rsidP="002A32C4">
            <w:pPr>
              <w:jc w:val="center"/>
              <w:rPr>
                <w:b/>
                <w:sz w:val="24"/>
                <w:szCs w:val="24"/>
                <w:lang w:val="sr-Cyrl-RS"/>
              </w:rPr>
            </w:pPr>
            <w:r w:rsidRPr="001B5E84">
              <w:rPr>
                <w:b/>
                <w:sz w:val="24"/>
                <w:szCs w:val="24"/>
                <w:lang w:val="sr-Cyrl-RS"/>
              </w:rPr>
              <w:t>Јединича цена</w:t>
            </w:r>
          </w:p>
        </w:tc>
        <w:tc>
          <w:tcPr>
            <w:tcW w:w="1200" w:type="dxa"/>
            <w:shd w:val="clear" w:color="auto" w:fill="D9D9D9" w:themeFill="background1" w:themeFillShade="D9"/>
          </w:tcPr>
          <w:p w:rsidR="002A32C4" w:rsidRPr="001B5E84" w:rsidRDefault="002A32C4" w:rsidP="002A32C4">
            <w:pPr>
              <w:jc w:val="center"/>
              <w:rPr>
                <w:b/>
                <w:sz w:val="24"/>
                <w:szCs w:val="24"/>
                <w:lang w:val="sr-Cyrl-RS"/>
              </w:rPr>
            </w:pPr>
            <w:r w:rsidRPr="001B5E84">
              <w:rPr>
                <w:b/>
                <w:sz w:val="24"/>
                <w:szCs w:val="24"/>
                <w:lang w:val="sr-Cyrl-RS"/>
              </w:rPr>
              <w:t>Укупно</w:t>
            </w: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F515B9" w:rsidRDefault="00CB4AB5" w:rsidP="00CB4AB5">
            <w:pPr>
              <w:rPr>
                <w:sz w:val="24"/>
                <w:szCs w:val="24"/>
                <w:lang w:val="sr-Cyrl-RS"/>
              </w:rPr>
            </w:pPr>
            <w:r w:rsidRPr="00A20B84">
              <w:rPr>
                <w:sz w:val="24"/>
                <w:szCs w:val="24"/>
              </w:rPr>
              <w:t xml:space="preserve">Израда </w:t>
            </w:r>
            <w:r>
              <w:rPr>
                <w:sz w:val="24"/>
                <w:szCs w:val="24"/>
                <w:lang w:val="sr-Cyrl-CS"/>
              </w:rPr>
              <w:t>великих - дугачких бетонских стаза</w:t>
            </w:r>
          </w:p>
        </w:tc>
        <w:tc>
          <w:tcPr>
            <w:tcW w:w="1134" w:type="dxa"/>
            <w:vAlign w:val="center"/>
          </w:tcPr>
          <w:p w:rsidR="00CB4AB5" w:rsidRPr="00A20B84" w:rsidRDefault="00CB4AB5" w:rsidP="00CB4AB5">
            <w:pPr>
              <w:jc w:val="center"/>
              <w:rPr>
                <w:sz w:val="24"/>
                <w:szCs w:val="24"/>
                <w:vertAlign w:val="superscript"/>
                <w:lang w:val="sr-Cyrl-CS"/>
              </w:rPr>
            </w:pPr>
            <w:r w:rsidRPr="00A20B84">
              <w:rPr>
                <w:sz w:val="24"/>
                <w:szCs w:val="24"/>
                <w:lang w:val="sr-Cyrl-CS"/>
              </w:rPr>
              <w:t>м</w:t>
            </w:r>
            <w:r w:rsidRPr="00A20B84">
              <w:rPr>
                <w:sz w:val="24"/>
                <w:szCs w:val="24"/>
                <w:vertAlign w:val="superscript"/>
                <w:lang w:val="sr-Cyrl-CS"/>
              </w:rPr>
              <w:t>2</w:t>
            </w:r>
          </w:p>
        </w:tc>
        <w:tc>
          <w:tcPr>
            <w:tcW w:w="992" w:type="dxa"/>
            <w:vAlign w:val="center"/>
          </w:tcPr>
          <w:p w:rsidR="00CB4AB5" w:rsidRPr="00A20B84" w:rsidRDefault="00CB4AB5" w:rsidP="00CB4AB5">
            <w:pPr>
              <w:jc w:val="center"/>
              <w:rPr>
                <w:sz w:val="24"/>
                <w:szCs w:val="24"/>
                <w:lang w:val="sr-Cyrl-CS"/>
              </w:rPr>
            </w:pPr>
            <w:r>
              <w:rPr>
                <w:sz w:val="24"/>
                <w:szCs w:val="24"/>
                <w:lang w:val="sr-Cyrl-CS"/>
              </w:rPr>
              <w:t>200</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lang w:val="sr-Cyrl-CS"/>
              </w:rPr>
            </w:pPr>
            <w:r w:rsidRPr="00A20B84">
              <w:rPr>
                <w:rFonts w:eastAsia="Calibri"/>
                <w:iCs/>
                <w:sz w:val="24"/>
                <w:szCs w:val="24"/>
                <w:lang w:val="sr-Cyrl-RS"/>
              </w:rPr>
              <w:t>Зидање гробнице по ширини за 1 место за 2 ковчега</w:t>
            </w:r>
            <w:r w:rsidRPr="00A20B84">
              <w:rPr>
                <w:sz w:val="24"/>
                <w:szCs w:val="24"/>
              </w:rPr>
              <w:t xml:space="preserve"> са бетонирањем и </w:t>
            </w:r>
            <w:r w:rsidRPr="00A20B84">
              <w:rPr>
                <w:sz w:val="24"/>
                <w:szCs w:val="24"/>
                <w:lang w:val="sr-Cyrl-CS"/>
              </w:rPr>
              <w:t>израдом опсега и плоча</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1</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lang w:val="sr-Cyrl-CS"/>
              </w:rPr>
            </w:pPr>
            <w:r w:rsidRPr="00A20B84">
              <w:rPr>
                <w:rFonts w:eastAsia="Calibri"/>
                <w:iCs/>
                <w:sz w:val="24"/>
                <w:szCs w:val="24"/>
                <w:lang w:val="sr-Cyrl-RS"/>
              </w:rPr>
              <w:t>Зидање гробнице по ширини за 2 места за 4 ковчега</w:t>
            </w:r>
            <w:r w:rsidRPr="00A20B84">
              <w:rPr>
                <w:sz w:val="24"/>
                <w:szCs w:val="24"/>
              </w:rPr>
              <w:t xml:space="preserve"> са бетонирањем и </w:t>
            </w:r>
            <w:r w:rsidRPr="00A20B84">
              <w:rPr>
                <w:sz w:val="24"/>
                <w:szCs w:val="24"/>
                <w:lang w:val="sr-Cyrl-CS"/>
              </w:rPr>
              <w:t>израдом опсега и плоча</w:t>
            </w:r>
          </w:p>
        </w:tc>
        <w:tc>
          <w:tcPr>
            <w:tcW w:w="1134" w:type="dxa"/>
            <w:vAlign w:val="center"/>
          </w:tcPr>
          <w:p w:rsidR="00CB4AB5" w:rsidRPr="00A20B84" w:rsidRDefault="00CB4AB5" w:rsidP="00CB4AB5">
            <w:pPr>
              <w:jc w:val="center"/>
              <w:rPr>
                <w:sz w:val="24"/>
                <w:szCs w:val="24"/>
                <w:lang w:val="sr-Cyrl-CS"/>
              </w:rPr>
            </w:pPr>
            <w:r w:rsidRPr="00A20B84">
              <w:rPr>
                <w:sz w:val="24"/>
                <w:szCs w:val="24"/>
                <w:lang w:val="sr-Cyrl-CS"/>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1</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rPr>
            </w:pPr>
            <w:r w:rsidRPr="00A20B84">
              <w:rPr>
                <w:sz w:val="24"/>
                <w:szCs w:val="24"/>
              </w:rPr>
              <w:t>Израда опсега за једну особу</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7</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rPr>
            </w:pPr>
            <w:r w:rsidRPr="00A20B84">
              <w:rPr>
                <w:sz w:val="24"/>
                <w:szCs w:val="24"/>
              </w:rPr>
              <w:t>Израда опсега за две особе</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20</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lang w:val="sr-Cyrl-CS"/>
              </w:rPr>
            </w:pPr>
            <w:r w:rsidRPr="00A20B84">
              <w:rPr>
                <w:sz w:val="24"/>
                <w:szCs w:val="24"/>
                <w:lang w:val="sr-Cyrl-CS"/>
              </w:rPr>
              <w:t>Израда опсега за три особе</w:t>
            </w:r>
          </w:p>
        </w:tc>
        <w:tc>
          <w:tcPr>
            <w:tcW w:w="1134" w:type="dxa"/>
            <w:vAlign w:val="center"/>
          </w:tcPr>
          <w:p w:rsidR="00CB4AB5" w:rsidRPr="00A20B84" w:rsidRDefault="00CB4AB5" w:rsidP="00CB4AB5">
            <w:pPr>
              <w:jc w:val="center"/>
              <w:rPr>
                <w:sz w:val="24"/>
                <w:szCs w:val="24"/>
                <w:lang w:val="sr-Cyrl-CS"/>
              </w:rPr>
            </w:pPr>
            <w:r w:rsidRPr="00A20B84">
              <w:rPr>
                <w:sz w:val="24"/>
                <w:szCs w:val="24"/>
                <w:lang w:val="sr-Cyrl-CS"/>
              </w:rPr>
              <w:t>ком</w:t>
            </w:r>
          </w:p>
        </w:tc>
        <w:tc>
          <w:tcPr>
            <w:tcW w:w="992" w:type="dxa"/>
            <w:vAlign w:val="center"/>
          </w:tcPr>
          <w:p w:rsidR="00CB4AB5" w:rsidRPr="00A20B84" w:rsidRDefault="00CB4AB5" w:rsidP="00CB4AB5">
            <w:pPr>
              <w:jc w:val="center"/>
              <w:rPr>
                <w:sz w:val="24"/>
                <w:szCs w:val="24"/>
                <w:lang w:val="sr-Cyrl-CS"/>
              </w:rPr>
            </w:pPr>
            <w:r>
              <w:rPr>
                <w:sz w:val="24"/>
                <w:szCs w:val="24"/>
                <w:lang w:val="sr-Cyrl-CS"/>
              </w:rPr>
              <w:t>1</w:t>
            </w:r>
          </w:p>
        </w:tc>
        <w:tc>
          <w:tcPr>
            <w:tcW w:w="1276" w:type="dxa"/>
            <w:vAlign w:val="center"/>
          </w:tcPr>
          <w:p w:rsidR="00CB4AB5" w:rsidRPr="006268CE" w:rsidRDefault="00CB4AB5" w:rsidP="00CB4AB5">
            <w:pPr>
              <w:jc w:val="center"/>
              <w:rPr>
                <w:color w:val="FF0000"/>
                <w:sz w:val="24"/>
                <w:szCs w:val="24"/>
                <w:lang w:val="sr-Cyrl-RS"/>
              </w:rPr>
            </w:pPr>
          </w:p>
        </w:tc>
        <w:tc>
          <w:tcPr>
            <w:tcW w:w="1200" w:type="dxa"/>
            <w:vAlign w:val="center"/>
          </w:tcPr>
          <w:p w:rsidR="00CB4AB5" w:rsidRPr="006268CE" w:rsidRDefault="00CB4AB5" w:rsidP="00CB4AB5">
            <w:pPr>
              <w:jc w:val="center"/>
              <w:rPr>
                <w:color w:val="FF0000"/>
                <w:sz w:val="24"/>
                <w:szCs w:val="24"/>
                <w:lang w:val="sr-Cyrl-R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rPr>
            </w:pPr>
            <w:r w:rsidRPr="00A20B84">
              <w:rPr>
                <w:sz w:val="24"/>
                <w:szCs w:val="24"/>
              </w:rPr>
              <w:t xml:space="preserve">Израда </w:t>
            </w:r>
            <w:r w:rsidRPr="00A20B84">
              <w:rPr>
                <w:sz w:val="24"/>
                <w:szCs w:val="24"/>
                <w:lang w:val="sr-Cyrl-RS"/>
              </w:rPr>
              <w:t xml:space="preserve">и постављање </w:t>
            </w:r>
            <w:r w:rsidRPr="00A20B84">
              <w:rPr>
                <w:sz w:val="24"/>
                <w:szCs w:val="24"/>
                <w:lang w:val="sr-Cyrl-CS"/>
              </w:rPr>
              <w:t xml:space="preserve">велике преградне </w:t>
            </w:r>
            <w:r w:rsidRPr="00A20B84">
              <w:rPr>
                <w:sz w:val="24"/>
                <w:szCs w:val="24"/>
              </w:rPr>
              <w:t>греде</w:t>
            </w:r>
          </w:p>
        </w:tc>
        <w:tc>
          <w:tcPr>
            <w:tcW w:w="1134" w:type="dxa"/>
            <w:vAlign w:val="center"/>
          </w:tcPr>
          <w:p w:rsidR="00CB4AB5" w:rsidRPr="00A20B84" w:rsidRDefault="00CB4AB5" w:rsidP="00CB4AB5">
            <w:pPr>
              <w:jc w:val="center"/>
              <w:rPr>
                <w:sz w:val="24"/>
                <w:szCs w:val="24"/>
              </w:rPr>
            </w:pPr>
            <w:r w:rsidRPr="00A20B84">
              <w:rPr>
                <w:sz w:val="24"/>
                <w:szCs w:val="24"/>
              </w:rPr>
              <w:t>ком</w:t>
            </w:r>
          </w:p>
        </w:tc>
        <w:tc>
          <w:tcPr>
            <w:tcW w:w="992" w:type="dxa"/>
            <w:vAlign w:val="center"/>
          </w:tcPr>
          <w:p w:rsidR="00CB4AB5" w:rsidRPr="00A20B84" w:rsidRDefault="00CB4AB5" w:rsidP="00CB4AB5">
            <w:pPr>
              <w:jc w:val="center"/>
              <w:rPr>
                <w:sz w:val="24"/>
                <w:szCs w:val="24"/>
                <w:lang w:val="sr-Cyrl-RS"/>
              </w:rPr>
            </w:pPr>
            <w:r>
              <w:rPr>
                <w:sz w:val="24"/>
                <w:szCs w:val="24"/>
                <w:lang w:val="sr-Cyrl-RS"/>
              </w:rPr>
              <w:t>1</w:t>
            </w:r>
            <w:r w:rsidRPr="00A20B84">
              <w:rPr>
                <w:sz w:val="24"/>
                <w:szCs w:val="24"/>
                <w:lang w:val="sr-Cyrl-RS"/>
              </w:rPr>
              <w:t>5</w:t>
            </w:r>
          </w:p>
        </w:tc>
        <w:tc>
          <w:tcPr>
            <w:tcW w:w="1276" w:type="dxa"/>
            <w:vAlign w:val="center"/>
          </w:tcPr>
          <w:p w:rsidR="00CB4AB5" w:rsidRPr="006268CE" w:rsidRDefault="00CB4AB5" w:rsidP="00CB4AB5">
            <w:pPr>
              <w:jc w:val="center"/>
              <w:rPr>
                <w:color w:val="FF0000"/>
                <w:sz w:val="24"/>
                <w:szCs w:val="24"/>
                <w:lang w:val="sr-Cyrl-RS"/>
              </w:rPr>
            </w:pPr>
          </w:p>
        </w:tc>
        <w:tc>
          <w:tcPr>
            <w:tcW w:w="1200" w:type="dxa"/>
            <w:vAlign w:val="center"/>
          </w:tcPr>
          <w:p w:rsidR="00CB4AB5" w:rsidRPr="006268CE" w:rsidRDefault="00CB4AB5" w:rsidP="00CB4AB5">
            <w:pPr>
              <w:jc w:val="center"/>
              <w:rPr>
                <w:color w:val="FF0000"/>
                <w:sz w:val="24"/>
                <w:szCs w:val="24"/>
                <w:lang w:val="sr-Cyrl-RS"/>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jc w:val="both"/>
              <w:rPr>
                <w:rFonts w:eastAsia="Calibri"/>
                <w:iCs/>
                <w:sz w:val="24"/>
                <w:szCs w:val="24"/>
                <w:lang w:val="sr-Cyrl-RS"/>
              </w:rPr>
            </w:pPr>
            <w:r w:rsidRPr="00A20B84">
              <w:rPr>
                <w:rFonts w:eastAsia="Calibri"/>
                <w:iCs/>
                <w:sz w:val="24"/>
                <w:szCs w:val="24"/>
                <w:lang w:val="sr-Cyrl-RS"/>
              </w:rPr>
              <w:t xml:space="preserve">Израда и постављање мале греде </w:t>
            </w:r>
          </w:p>
        </w:tc>
        <w:tc>
          <w:tcPr>
            <w:tcW w:w="1134" w:type="dxa"/>
            <w:vAlign w:val="center"/>
          </w:tcPr>
          <w:p w:rsidR="00CB4AB5" w:rsidRPr="00A20B84" w:rsidRDefault="00CB4AB5" w:rsidP="00CB4AB5">
            <w:pPr>
              <w:jc w:val="center"/>
              <w:rPr>
                <w:sz w:val="24"/>
                <w:szCs w:val="24"/>
                <w:lang w:val="sr-Cyrl-RS"/>
              </w:rPr>
            </w:pPr>
            <w:r w:rsidRPr="00A20B84">
              <w:rPr>
                <w:sz w:val="24"/>
                <w:szCs w:val="24"/>
                <w:lang w:val="sr-Cyrl-RS"/>
              </w:rPr>
              <w:t>ком</w:t>
            </w:r>
          </w:p>
        </w:tc>
        <w:tc>
          <w:tcPr>
            <w:tcW w:w="992" w:type="dxa"/>
            <w:vAlign w:val="center"/>
          </w:tcPr>
          <w:p w:rsidR="00CB4AB5" w:rsidRPr="00A20B84" w:rsidRDefault="00CB4AB5" w:rsidP="00CB4AB5">
            <w:pPr>
              <w:jc w:val="center"/>
              <w:rPr>
                <w:sz w:val="24"/>
                <w:szCs w:val="24"/>
                <w:lang w:val="sr-Cyrl-RS"/>
              </w:rPr>
            </w:pPr>
            <w:r>
              <w:rPr>
                <w:sz w:val="24"/>
                <w:szCs w:val="24"/>
                <w:lang w:val="sr-Cyrl-RS"/>
              </w:rPr>
              <w:t>5</w:t>
            </w:r>
          </w:p>
        </w:tc>
        <w:tc>
          <w:tcPr>
            <w:tcW w:w="1276" w:type="dxa"/>
            <w:vAlign w:val="center"/>
          </w:tcPr>
          <w:p w:rsidR="00CB4AB5" w:rsidRPr="006268CE" w:rsidRDefault="00CB4AB5" w:rsidP="00CB4AB5">
            <w:pPr>
              <w:jc w:val="center"/>
              <w:rPr>
                <w:color w:val="FF0000"/>
                <w:sz w:val="24"/>
                <w:szCs w:val="24"/>
              </w:rPr>
            </w:pPr>
          </w:p>
        </w:tc>
        <w:tc>
          <w:tcPr>
            <w:tcW w:w="1200" w:type="dxa"/>
            <w:vAlign w:val="center"/>
          </w:tcPr>
          <w:p w:rsidR="00CB4AB5" w:rsidRPr="006268CE" w:rsidRDefault="00CB4AB5" w:rsidP="00CB4AB5">
            <w:pPr>
              <w:jc w:val="center"/>
              <w:rPr>
                <w:color w:val="FF0000"/>
                <w:sz w:val="24"/>
                <w:szCs w:val="24"/>
              </w:rPr>
            </w:pPr>
          </w:p>
        </w:tc>
      </w:tr>
      <w:tr w:rsidR="00CB4AB5" w:rsidRPr="006268CE" w:rsidTr="00CB4AB5">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rPr>
                <w:sz w:val="24"/>
                <w:szCs w:val="24"/>
                <w:lang w:val="sr-Cyrl-CS"/>
              </w:rPr>
            </w:pPr>
            <w:r w:rsidRPr="00A20B84">
              <w:rPr>
                <w:sz w:val="24"/>
                <w:szCs w:val="24"/>
                <w:lang w:val="sr-Cyrl-CS"/>
              </w:rPr>
              <w:t>Израда малих уздужних стаза стандардних димензија (0,5*2,70)</w:t>
            </w:r>
          </w:p>
        </w:tc>
        <w:tc>
          <w:tcPr>
            <w:tcW w:w="1134" w:type="dxa"/>
            <w:vAlign w:val="center"/>
          </w:tcPr>
          <w:p w:rsidR="00CB4AB5" w:rsidRPr="00A20B84" w:rsidRDefault="00CB4AB5" w:rsidP="00CB4AB5">
            <w:pPr>
              <w:jc w:val="center"/>
              <w:rPr>
                <w:sz w:val="24"/>
                <w:szCs w:val="24"/>
                <w:lang w:val="sr-Cyrl-CS"/>
              </w:rPr>
            </w:pPr>
            <w:r w:rsidRPr="00A20B84">
              <w:rPr>
                <w:sz w:val="24"/>
                <w:szCs w:val="24"/>
                <w:lang w:val="sr-Cyrl-CS"/>
              </w:rPr>
              <w:t>ком</w:t>
            </w:r>
          </w:p>
        </w:tc>
        <w:tc>
          <w:tcPr>
            <w:tcW w:w="992" w:type="dxa"/>
            <w:vAlign w:val="center"/>
          </w:tcPr>
          <w:p w:rsidR="00CB4AB5" w:rsidRPr="00A20B84" w:rsidRDefault="00CB4AB5" w:rsidP="00CB4AB5">
            <w:pPr>
              <w:jc w:val="center"/>
              <w:rPr>
                <w:sz w:val="24"/>
                <w:szCs w:val="24"/>
              </w:rPr>
            </w:pPr>
            <w:r>
              <w:rPr>
                <w:sz w:val="24"/>
                <w:szCs w:val="24"/>
                <w:lang w:val="sr-Cyrl-CS"/>
              </w:rPr>
              <w:t>4</w:t>
            </w:r>
            <w:r w:rsidRPr="00A20B84">
              <w:rPr>
                <w:sz w:val="24"/>
                <w:szCs w:val="24"/>
                <w:lang w:val="sr-Cyrl-CS"/>
              </w:rPr>
              <w:t>0</w:t>
            </w:r>
          </w:p>
        </w:tc>
        <w:tc>
          <w:tcPr>
            <w:tcW w:w="1276" w:type="dxa"/>
            <w:vAlign w:val="center"/>
          </w:tcPr>
          <w:p w:rsidR="00CB4AB5" w:rsidRPr="006268CE" w:rsidRDefault="00CB4AB5" w:rsidP="00CB4AB5">
            <w:pPr>
              <w:jc w:val="center"/>
              <w:rPr>
                <w:color w:val="FF0000"/>
                <w:sz w:val="24"/>
                <w:szCs w:val="24"/>
                <w:lang w:val="sr-Cyrl-CS"/>
              </w:rPr>
            </w:pPr>
          </w:p>
        </w:tc>
        <w:tc>
          <w:tcPr>
            <w:tcW w:w="1200" w:type="dxa"/>
            <w:vAlign w:val="center"/>
          </w:tcPr>
          <w:p w:rsidR="00CB4AB5" w:rsidRPr="006268CE" w:rsidRDefault="00CB4AB5" w:rsidP="00CB4AB5">
            <w:pPr>
              <w:jc w:val="center"/>
              <w:rPr>
                <w:color w:val="FF0000"/>
                <w:sz w:val="24"/>
                <w:szCs w:val="24"/>
                <w:lang w:val="sr-Cyrl-CS"/>
              </w:rPr>
            </w:pPr>
          </w:p>
        </w:tc>
      </w:tr>
      <w:tr w:rsidR="00CB4AB5"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pPr>
          </w:p>
        </w:tc>
        <w:tc>
          <w:tcPr>
            <w:tcW w:w="3833" w:type="dxa"/>
          </w:tcPr>
          <w:p w:rsidR="00CB4AB5" w:rsidRPr="00A20B84" w:rsidRDefault="00CB4AB5" w:rsidP="00CB4AB5">
            <w:pPr>
              <w:jc w:val="both"/>
              <w:rPr>
                <w:rFonts w:eastAsia="Calibri"/>
                <w:iCs/>
                <w:sz w:val="24"/>
                <w:szCs w:val="24"/>
                <w:lang w:val="sr-Cyrl-RS"/>
              </w:rPr>
            </w:pPr>
            <w:r w:rsidRPr="00A20B84">
              <w:rPr>
                <w:rFonts w:eastAsia="Calibri"/>
                <w:iCs/>
                <w:sz w:val="24"/>
                <w:szCs w:val="24"/>
                <w:lang w:val="sr-Cyrl-RS"/>
              </w:rPr>
              <w:t>Бетонирање попречних стаза Д=80 цм по једном гробном месту</w:t>
            </w:r>
          </w:p>
        </w:tc>
        <w:tc>
          <w:tcPr>
            <w:tcW w:w="1134" w:type="dxa"/>
            <w:vAlign w:val="center"/>
          </w:tcPr>
          <w:p w:rsidR="00CB4AB5" w:rsidRPr="00A20B84" w:rsidRDefault="00CB4AB5" w:rsidP="00CB4AB5">
            <w:pPr>
              <w:jc w:val="center"/>
              <w:rPr>
                <w:sz w:val="24"/>
                <w:szCs w:val="24"/>
                <w:lang w:val="sr-Cyrl-CS"/>
              </w:rPr>
            </w:pPr>
            <w:r>
              <w:rPr>
                <w:sz w:val="24"/>
                <w:szCs w:val="24"/>
                <w:lang w:val="sr-Cyrl-CS"/>
              </w:rPr>
              <w:t>Једно гробно место</w:t>
            </w:r>
          </w:p>
        </w:tc>
        <w:tc>
          <w:tcPr>
            <w:tcW w:w="992" w:type="dxa"/>
            <w:vAlign w:val="center"/>
          </w:tcPr>
          <w:p w:rsidR="00CB4AB5" w:rsidRPr="00A20B84" w:rsidRDefault="00CB4AB5" w:rsidP="00CB4AB5">
            <w:pPr>
              <w:jc w:val="center"/>
              <w:rPr>
                <w:sz w:val="24"/>
                <w:szCs w:val="24"/>
                <w:lang w:val="sr-Cyrl-CS"/>
              </w:rPr>
            </w:pPr>
            <w:r>
              <w:rPr>
                <w:sz w:val="24"/>
                <w:szCs w:val="24"/>
                <w:lang w:val="sr-Cyrl-CS"/>
              </w:rPr>
              <w:t>4</w:t>
            </w:r>
            <w:r w:rsidRPr="00A20B84">
              <w:rPr>
                <w:sz w:val="24"/>
                <w:szCs w:val="24"/>
                <w:lang w:val="sr-Cyrl-CS"/>
              </w:rPr>
              <w:t>0</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sz w:val="24"/>
                <w:szCs w:val="24"/>
                <w:lang w:val="sr-Cyrl-CS"/>
              </w:rPr>
            </w:pPr>
            <w:r w:rsidRPr="00A20B84">
              <w:rPr>
                <w:sz w:val="24"/>
                <w:szCs w:val="24"/>
                <w:lang w:val="sr-Cyrl-CS"/>
              </w:rPr>
              <w:t xml:space="preserve">Бетонирање гробних места </w:t>
            </w:r>
          </w:p>
        </w:tc>
        <w:tc>
          <w:tcPr>
            <w:tcW w:w="1134" w:type="dxa"/>
            <w:vAlign w:val="center"/>
          </w:tcPr>
          <w:p w:rsidR="00CB4AB5" w:rsidRPr="00A20B84" w:rsidRDefault="00CB4AB5" w:rsidP="00CB4AB5">
            <w:pPr>
              <w:autoSpaceDE w:val="0"/>
              <w:autoSpaceDN w:val="0"/>
              <w:adjustRightInd w:val="0"/>
              <w:ind w:left="108"/>
              <w:jc w:val="center"/>
              <w:rPr>
                <w:sz w:val="24"/>
                <w:szCs w:val="24"/>
                <w:lang w:val="sr-Cyrl-CS"/>
              </w:rPr>
            </w:pPr>
            <w:r w:rsidRPr="00A20B84">
              <w:rPr>
                <w:sz w:val="24"/>
                <w:szCs w:val="24"/>
                <w:lang w:val="sr-Cyrl-CS"/>
              </w:rPr>
              <w:t>м</w:t>
            </w:r>
            <w:r w:rsidRPr="00A20B84">
              <w:rPr>
                <w:sz w:val="24"/>
                <w:szCs w:val="24"/>
                <w:vertAlign w:val="superscript"/>
                <w:lang w:val="sr-Cyrl-CS"/>
              </w:rPr>
              <w:t>2</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6</w:t>
            </w:r>
            <w:r w:rsidRPr="00A20B84">
              <w:rPr>
                <w:sz w:val="24"/>
                <w:szCs w:val="24"/>
                <w:lang w:val="sr-Cyrl-CS"/>
              </w:rPr>
              <w:t>0</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sz w:val="24"/>
                <w:szCs w:val="24"/>
                <w:lang w:val="sr-Cyrl-CS"/>
              </w:rPr>
            </w:pPr>
            <w:r w:rsidRPr="00A20B84">
              <w:rPr>
                <w:rFonts w:eastAsia="Calibri"/>
                <w:iCs/>
                <w:sz w:val="24"/>
                <w:szCs w:val="24"/>
                <w:lang w:val="sr-Cyrl-RS"/>
              </w:rPr>
              <w:t>Израда бетона без мреже на малим површинама, дебљине до 10</w:t>
            </w:r>
            <w:r w:rsidRPr="00A20B84">
              <w:rPr>
                <w:rFonts w:eastAsia="Calibri"/>
                <w:iCs/>
                <w:sz w:val="24"/>
                <w:szCs w:val="24"/>
              </w:rPr>
              <w:t>cm</w:t>
            </w:r>
          </w:p>
        </w:tc>
        <w:tc>
          <w:tcPr>
            <w:tcW w:w="1134" w:type="dxa"/>
            <w:vAlign w:val="center"/>
          </w:tcPr>
          <w:p w:rsidR="00CB4AB5" w:rsidRPr="00A20B84" w:rsidRDefault="00CB4AB5" w:rsidP="00CB4AB5">
            <w:pPr>
              <w:autoSpaceDE w:val="0"/>
              <w:autoSpaceDN w:val="0"/>
              <w:adjustRightInd w:val="0"/>
              <w:ind w:left="108"/>
              <w:jc w:val="center"/>
              <w:rPr>
                <w:sz w:val="24"/>
                <w:szCs w:val="24"/>
                <w:lang w:val="sr-Cyrl-CS"/>
              </w:rPr>
            </w:pPr>
            <w:r w:rsidRPr="00A20B84">
              <w:rPr>
                <w:rFonts w:eastAsia="Calibri"/>
                <w:iCs/>
                <w:sz w:val="24"/>
                <w:szCs w:val="24"/>
              </w:rPr>
              <w:t>m</w:t>
            </w:r>
            <w:r w:rsidRPr="00A20B84">
              <w:rPr>
                <w:rFonts w:eastAsia="Calibri"/>
                <w:iCs/>
                <w:sz w:val="24"/>
                <w:szCs w:val="24"/>
                <w:vertAlign w:val="superscript"/>
                <w:lang w:val="sr-Cyrl-RS"/>
              </w:rPr>
              <w:t>2</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25</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rFonts w:eastAsia="Calibri"/>
                <w:iCs/>
                <w:sz w:val="24"/>
                <w:szCs w:val="24"/>
                <w:lang w:val="sr-Cyrl-RS"/>
              </w:rPr>
            </w:pPr>
            <w:r w:rsidRPr="00A20B84">
              <w:rPr>
                <w:rFonts w:eastAsia="Calibri"/>
                <w:iCs/>
                <w:sz w:val="24"/>
                <w:szCs w:val="24"/>
                <w:lang w:val="sr-Cyrl-RS"/>
              </w:rPr>
              <w:t>Израда бетона са мрежом на малим површинама</w:t>
            </w:r>
          </w:p>
        </w:tc>
        <w:tc>
          <w:tcPr>
            <w:tcW w:w="1134" w:type="dxa"/>
            <w:vAlign w:val="center"/>
          </w:tcPr>
          <w:p w:rsidR="00CB4AB5" w:rsidRPr="00A20B84" w:rsidRDefault="00CB4AB5" w:rsidP="00CB4AB5">
            <w:pPr>
              <w:autoSpaceDE w:val="0"/>
              <w:autoSpaceDN w:val="0"/>
              <w:adjustRightInd w:val="0"/>
              <w:ind w:left="108"/>
              <w:jc w:val="center"/>
              <w:rPr>
                <w:rFonts w:eastAsia="Calibri"/>
                <w:iCs/>
                <w:sz w:val="24"/>
                <w:szCs w:val="24"/>
              </w:rPr>
            </w:pPr>
            <w:r w:rsidRPr="00A20B84">
              <w:rPr>
                <w:rFonts w:eastAsia="Calibri"/>
                <w:iCs/>
                <w:sz w:val="24"/>
                <w:szCs w:val="24"/>
              </w:rPr>
              <w:t>m</w:t>
            </w:r>
            <w:r w:rsidRPr="00A20B84">
              <w:rPr>
                <w:rFonts w:eastAsia="Calibri"/>
                <w:iCs/>
                <w:sz w:val="24"/>
                <w:szCs w:val="24"/>
                <w:vertAlign w:val="superscript"/>
                <w:lang w:val="sr-Cyrl-RS"/>
              </w:rPr>
              <w:t>2</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25</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CB4AB5"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CB4AB5" w:rsidRPr="00A20B84" w:rsidRDefault="00CB4AB5" w:rsidP="00CB4AB5">
            <w:pPr>
              <w:pStyle w:val="ListParagraph"/>
              <w:numPr>
                <w:ilvl w:val="0"/>
                <w:numId w:val="50"/>
              </w:numPr>
              <w:autoSpaceDE w:val="0"/>
              <w:autoSpaceDN w:val="0"/>
              <w:adjustRightInd w:val="0"/>
              <w:rPr>
                <w:lang w:val="sr-Cyrl-CS"/>
              </w:rPr>
            </w:pPr>
          </w:p>
        </w:tc>
        <w:tc>
          <w:tcPr>
            <w:tcW w:w="3833" w:type="dxa"/>
          </w:tcPr>
          <w:p w:rsidR="00CB4AB5" w:rsidRPr="00A20B84" w:rsidRDefault="00CB4AB5" w:rsidP="00CB4AB5">
            <w:pPr>
              <w:autoSpaceDE w:val="0"/>
              <w:autoSpaceDN w:val="0"/>
              <w:adjustRightInd w:val="0"/>
              <w:rPr>
                <w:rFonts w:eastAsia="Calibri"/>
                <w:iCs/>
                <w:sz w:val="24"/>
                <w:szCs w:val="24"/>
                <w:lang w:val="sr-Cyrl-RS"/>
              </w:rPr>
            </w:pPr>
            <w:r w:rsidRPr="00A20B84">
              <w:rPr>
                <w:rFonts w:eastAsia="Calibri"/>
                <w:iCs/>
                <w:sz w:val="24"/>
                <w:szCs w:val="24"/>
                <w:lang w:val="sr-Cyrl-RS"/>
              </w:rPr>
              <w:t>Дорада опсега – поправка раније постављених опсега</w:t>
            </w:r>
          </w:p>
        </w:tc>
        <w:tc>
          <w:tcPr>
            <w:tcW w:w="1134" w:type="dxa"/>
            <w:vAlign w:val="center"/>
          </w:tcPr>
          <w:p w:rsidR="00CB4AB5" w:rsidRPr="00A20B84" w:rsidRDefault="00CB4AB5" w:rsidP="00CB4AB5">
            <w:pPr>
              <w:autoSpaceDE w:val="0"/>
              <w:autoSpaceDN w:val="0"/>
              <w:adjustRightInd w:val="0"/>
              <w:ind w:left="108"/>
              <w:jc w:val="center"/>
              <w:rPr>
                <w:rFonts w:eastAsia="Calibri"/>
                <w:iCs/>
                <w:sz w:val="24"/>
                <w:szCs w:val="24"/>
                <w:lang w:val="sr-Cyrl-RS"/>
              </w:rPr>
            </w:pPr>
            <w:r w:rsidRPr="00A20B84">
              <w:rPr>
                <w:rFonts w:eastAsia="Calibri"/>
                <w:iCs/>
                <w:sz w:val="24"/>
                <w:szCs w:val="24"/>
                <w:lang w:val="sr-Cyrl-RS"/>
              </w:rPr>
              <w:t>Ком.</w:t>
            </w:r>
          </w:p>
        </w:tc>
        <w:tc>
          <w:tcPr>
            <w:tcW w:w="992" w:type="dxa"/>
            <w:vAlign w:val="center"/>
          </w:tcPr>
          <w:p w:rsidR="00CB4AB5" w:rsidRPr="00A20B84" w:rsidRDefault="00CB4AB5" w:rsidP="00CB4AB5">
            <w:pPr>
              <w:autoSpaceDE w:val="0"/>
              <w:autoSpaceDN w:val="0"/>
              <w:adjustRightInd w:val="0"/>
              <w:jc w:val="center"/>
              <w:rPr>
                <w:sz w:val="24"/>
                <w:szCs w:val="24"/>
                <w:lang w:val="sr-Cyrl-CS"/>
              </w:rPr>
            </w:pPr>
            <w:r>
              <w:rPr>
                <w:sz w:val="24"/>
                <w:szCs w:val="24"/>
                <w:lang w:val="sr-Cyrl-CS"/>
              </w:rPr>
              <w:t>3</w:t>
            </w:r>
          </w:p>
        </w:tc>
        <w:tc>
          <w:tcPr>
            <w:tcW w:w="1276" w:type="dxa"/>
            <w:vAlign w:val="center"/>
          </w:tcPr>
          <w:p w:rsidR="00CB4AB5" w:rsidRPr="006268CE" w:rsidRDefault="00CB4AB5" w:rsidP="00CB4AB5">
            <w:pPr>
              <w:autoSpaceDE w:val="0"/>
              <w:autoSpaceDN w:val="0"/>
              <w:adjustRightInd w:val="0"/>
              <w:jc w:val="center"/>
              <w:rPr>
                <w:color w:val="FF0000"/>
                <w:sz w:val="24"/>
                <w:szCs w:val="24"/>
                <w:lang w:val="sr-Cyrl-CS"/>
              </w:rPr>
            </w:pPr>
          </w:p>
        </w:tc>
        <w:tc>
          <w:tcPr>
            <w:tcW w:w="1200" w:type="dxa"/>
            <w:vAlign w:val="center"/>
          </w:tcPr>
          <w:p w:rsidR="00CB4AB5" w:rsidRPr="006268CE" w:rsidRDefault="00CB4AB5" w:rsidP="00CB4AB5">
            <w:pPr>
              <w:autoSpaceDE w:val="0"/>
              <w:autoSpaceDN w:val="0"/>
              <w:adjustRightInd w:val="0"/>
              <w:jc w:val="center"/>
              <w:rPr>
                <w:color w:val="FF0000"/>
                <w:sz w:val="24"/>
                <w:szCs w:val="24"/>
                <w:lang w:val="sr-Cyrl-CS"/>
              </w:rPr>
            </w:pPr>
          </w:p>
        </w:tc>
      </w:tr>
      <w:tr w:rsidR="002A32C4"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УКУПНО БЕЗ ПДВ</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r w:rsidR="002A32C4"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ПДВ</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r w:rsidR="002A32C4" w:rsidRPr="006268CE" w:rsidTr="00CB4AB5">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УКУПНО</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bl>
    <w:p w:rsidR="00540585" w:rsidRPr="001A3C66" w:rsidRDefault="00540585" w:rsidP="00CD1E6B">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val="sr-Cyrl-CS"/>
        </w:rPr>
      </w:pPr>
      <w:r w:rsidRPr="001A3C66">
        <w:rPr>
          <w:rFonts w:ascii="Times New Roman" w:eastAsia="Times New Roman" w:hAnsi="Times New Roman" w:cs="Times New Roman"/>
          <w:bCs/>
          <w:iCs/>
          <w:sz w:val="20"/>
          <w:szCs w:val="20"/>
          <w:lang w:val="sr-Cyrl-CS"/>
        </w:rPr>
        <w:t>Упуство за попуњавање: потребно је да понуђач попуни све ставке овог обрасца.</w:t>
      </w:r>
    </w:p>
    <w:p w:rsidR="00540585" w:rsidRPr="001A3C66" w:rsidRDefault="00540585" w:rsidP="00540585">
      <w:pPr>
        <w:pStyle w:val="NoSpacing"/>
        <w:ind w:firstLine="720"/>
        <w:jc w:val="both"/>
        <w:rPr>
          <w:noProof/>
          <w:lang w:val="sr-Cyrl-CS"/>
        </w:rPr>
      </w:pPr>
      <w:r w:rsidRPr="001A3C66">
        <w:rPr>
          <w:noProof/>
          <w:lang w:val="sr-Cyrl-CS"/>
        </w:rPr>
        <w:t>Понуђач исказује у обрасцу понуде јединичну цену услуге у коју морају бити урачунати сви зависни трошкови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24 часа од момента обавештавања од стране овлашћеног лица.</w:t>
      </w:r>
    </w:p>
    <w:p w:rsidR="00540585" w:rsidRPr="006A5973" w:rsidRDefault="00540585" w:rsidP="00540585">
      <w:pPr>
        <w:pStyle w:val="NoSpacing"/>
        <w:ind w:firstLine="720"/>
        <w:jc w:val="both"/>
        <w:rPr>
          <w:noProof/>
          <w:sz w:val="24"/>
          <w:szCs w:val="24"/>
          <w:lang w:val="sr-Cyrl-CS"/>
        </w:rPr>
      </w:pPr>
    </w:p>
    <w:p w:rsidR="00652D2F" w:rsidRPr="006A5973" w:rsidRDefault="00CD1E6B"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835836" w:rsidRDefault="00835836" w:rsidP="00C26623">
      <w:pPr>
        <w:keepLines/>
        <w:tabs>
          <w:tab w:val="left" w:pos="-2977"/>
          <w:tab w:val="right" w:pos="4820"/>
        </w:tabs>
        <w:spacing w:before="60" w:line="240" w:lineRule="auto"/>
        <w:jc w:val="right"/>
        <w:rPr>
          <w:rFonts w:ascii="Times New Roman" w:eastAsia="Times New Roman" w:hAnsi="Times New Roman" w:cs="Times New Roman"/>
          <w:b/>
          <w:bCs/>
          <w:noProof/>
        </w:rPr>
      </w:pPr>
    </w:p>
    <w:p w:rsidR="00835836" w:rsidRDefault="00835836" w:rsidP="00C26623">
      <w:pPr>
        <w:keepLines/>
        <w:tabs>
          <w:tab w:val="left" w:pos="-2977"/>
          <w:tab w:val="right" w:pos="4820"/>
        </w:tabs>
        <w:spacing w:before="60" w:line="240" w:lineRule="auto"/>
        <w:jc w:val="right"/>
        <w:rPr>
          <w:rFonts w:ascii="Times New Roman" w:eastAsia="Times New Roman" w:hAnsi="Times New Roman" w:cs="Times New Roman"/>
          <w:b/>
          <w:bCs/>
          <w:noProof/>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73682C" w:rsidRPr="00542D86" w:rsidRDefault="0073682C" w:rsidP="0073682C">
      <w:pPr>
        <w:keepLines/>
        <w:tabs>
          <w:tab w:val="left" w:pos="-2977"/>
          <w:tab w:val="right" w:pos="4820"/>
        </w:tabs>
        <w:suppressAutoHyphens/>
        <w:spacing w:before="60" w:after="0" w:line="100" w:lineRule="atLeast"/>
        <w:jc w:val="center"/>
        <w:rPr>
          <w:rFonts w:ascii="Times New Roman" w:eastAsia="Arial Unicode MS" w:hAnsi="Times New Roman" w:cs="Times New Roman"/>
          <w:b/>
          <w:bCs/>
          <w:noProof/>
          <w:color w:val="000000"/>
          <w:kern w:val="1"/>
          <w:sz w:val="24"/>
          <w:szCs w:val="24"/>
          <w:lang w:eastAsia="ar-SA"/>
        </w:rPr>
      </w:pPr>
      <w:r w:rsidRPr="00542D86">
        <w:rPr>
          <w:rFonts w:ascii="Times New Roman" w:eastAsia="Arial Unicode MS" w:hAnsi="Times New Roman" w:cs="Times New Roman"/>
          <w:b/>
          <w:bCs/>
          <w:noProof/>
          <w:color w:val="000000"/>
          <w:kern w:val="1"/>
          <w:sz w:val="24"/>
          <w:szCs w:val="24"/>
          <w:lang w:val="sr-Cyrl-RS" w:eastAsia="ar-SA"/>
        </w:rPr>
        <w:t>ОБРАЗАЦ ТРОШКОВА ПРИПРЕМЕ ПОНУДЕ</w:t>
      </w:r>
    </w:p>
    <w:p w:rsidR="0073682C" w:rsidRPr="00542D86" w:rsidRDefault="0073682C" w:rsidP="0073682C">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3682C" w:rsidRPr="00542D86" w:rsidRDefault="0073682C" w:rsidP="0073682C">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3682C" w:rsidRPr="00542D86" w:rsidRDefault="0073682C" w:rsidP="0073682C">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sr-Cyrl-CS" w:eastAsia="ar-SA"/>
        </w:rPr>
        <w:tab/>
      </w:r>
      <w:r w:rsidRPr="00542D86">
        <w:rPr>
          <w:rFonts w:ascii="Times New Roman" w:eastAsia="Arial Unicode MS" w:hAnsi="Times New Roman" w:cs="Times New Roman"/>
          <w:color w:val="000000"/>
          <w:kern w:val="1"/>
          <w:sz w:val="24"/>
          <w:szCs w:val="24"/>
          <w:lang w:val="en-US" w:eastAsia="ar-SA"/>
        </w:rPr>
        <w:t xml:space="preserve">У складу са чланом 88. </w:t>
      </w:r>
      <w:r w:rsidRPr="00542D86">
        <w:rPr>
          <w:rFonts w:ascii="Times New Roman" w:eastAsia="Arial Unicode MS" w:hAnsi="Times New Roman" w:cs="Times New Roman"/>
          <w:color w:val="000000"/>
          <w:kern w:val="1"/>
          <w:sz w:val="24"/>
          <w:szCs w:val="24"/>
          <w:lang w:val="sr-Cyrl-CS" w:eastAsia="ar-SA"/>
        </w:rPr>
        <w:t>став 1.</w:t>
      </w:r>
      <w:r w:rsidRPr="00542D86">
        <w:rPr>
          <w:rFonts w:ascii="Times New Roman" w:eastAsia="Arial Unicode MS" w:hAnsi="Times New Roman" w:cs="Times New Roman"/>
          <w:color w:val="000000"/>
          <w:kern w:val="1"/>
          <w:sz w:val="24"/>
          <w:szCs w:val="24"/>
          <w:lang w:val="en-US" w:eastAsia="ar-SA"/>
        </w:rPr>
        <w:t xml:space="preserve"> ЗЈН, понуђач</w:t>
      </w:r>
      <w:r w:rsidRPr="00542D86">
        <w:rPr>
          <w:rFonts w:ascii="Times New Roman" w:eastAsia="Arial Unicode MS" w:hAnsi="Times New Roman" w:cs="Times New Roman"/>
          <w:color w:val="000000"/>
          <w:kern w:val="1"/>
          <w:sz w:val="24"/>
          <w:szCs w:val="24"/>
          <w:lang w:val="sr-Cyrl-RS" w:eastAsia="ar-SA"/>
        </w:rPr>
        <w:t xml:space="preserve"> ____________________ </w:t>
      </w:r>
      <w:r w:rsidRPr="00542D86">
        <w:rPr>
          <w:rFonts w:ascii="Times New Roman" w:eastAsia="Arial Unicode MS" w:hAnsi="Times New Roman" w:cs="Times New Roman"/>
          <w:i/>
          <w:color w:val="000000"/>
          <w:kern w:val="1"/>
          <w:sz w:val="24"/>
          <w:szCs w:val="24"/>
          <w:lang w:val="ru-RU" w:eastAsia="ar-SA"/>
        </w:rPr>
        <w:t>[</w:t>
      </w:r>
      <w:r w:rsidRPr="00542D86">
        <w:rPr>
          <w:rFonts w:ascii="Times New Roman" w:eastAsia="Arial Unicode MS" w:hAnsi="Times New Roman" w:cs="Times New Roman"/>
          <w:i/>
          <w:iCs/>
          <w:color w:val="000000"/>
          <w:kern w:val="1"/>
          <w:sz w:val="24"/>
          <w:szCs w:val="24"/>
          <w:lang w:val="en-US" w:eastAsia="ar-SA"/>
        </w:rPr>
        <w:t xml:space="preserve">навести </w:t>
      </w:r>
      <w:r w:rsidRPr="00542D86">
        <w:rPr>
          <w:rFonts w:ascii="Times New Roman" w:eastAsia="Arial Unicode MS" w:hAnsi="Times New Roman" w:cs="Times New Roman"/>
          <w:i/>
          <w:iCs/>
          <w:color w:val="000000"/>
          <w:kern w:val="1"/>
          <w:sz w:val="24"/>
          <w:szCs w:val="24"/>
          <w:lang w:val="sr-Cyrl-CS" w:eastAsia="ar-SA"/>
        </w:rPr>
        <w:t>назив понуђача</w:t>
      </w:r>
      <w:r w:rsidRPr="00542D86">
        <w:rPr>
          <w:rFonts w:ascii="Times New Roman" w:eastAsia="Arial Unicode MS" w:hAnsi="Times New Roman" w:cs="Times New Roman"/>
          <w:i/>
          <w:iCs/>
          <w:color w:val="000000"/>
          <w:kern w:val="1"/>
          <w:sz w:val="24"/>
          <w:szCs w:val="24"/>
          <w:lang w:val="en-US" w:eastAsia="ar-SA"/>
        </w:rPr>
        <w:t xml:space="preserve">], </w:t>
      </w:r>
      <w:r w:rsidRPr="00542D86">
        <w:rPr>
          <w:rFonts w:ascii="Times New Roman" w:eastAsia="Arial Unicode MS" w:hAnsi="Times New Roman" w:cs="Times New Roman"/>
          <w:color w:val="000000"/>
          <w:kern w:val="1"/>
          <w:sz w:val="24"/>
          <w:szCs w:val="24"/>
          <w:lang w:val="en-US" w:eastAsia="ar-SA"/>
        </w:rPr>
        <w:t>достав</w:t>
      </w:r>
      <w:r w:rsidRPr="00542D86">
        <w:rPr>
          <w:rFonts w:ascii="Times New Roman" w:eastAsia="Arial Unicode MS" w:hAnsi="Times New Roman" w:cs="Times New Roman"/>
          <w:color w:val="000000"/>
          <w:kern w:val="1"/>
          <w:sz w:val="24"/>
          <w:szCs w:val="24"/>
          <w:lang w:val="sr-Cyrl-CS" w:eastAsia="ar-SA"/>
        </w:rPr>
        <w:t xml:space="preserve">ља </w:t>
      </w:r>
      <w:r w:rsidRPr="00542D86">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542D86">
        <w:rPr>
          <w:rFonts w:ascii="Times New Roman" w:eastAsia="Arial Unicode MS" w:hAnsi="Times New Roman" w:cs="Times New Roman"/>
          <w:color w:val="000000"/>
          <w:kern w:val="1"/>
          <w:sz w:val="24"/>
          <w:szCs w:val="24"/>
          <w:lang w:val="sr-Cyrl-CS" w:eastAsia="ar-SA"/>
        </w:rPr>
        <w:t xml:space="preserve">како следи у </w:t>
      </w:r>
      <w:r w:rsidRPr="00542D86">
        <w:rPr>
          <w:rFonts w:ascii="Times New Roman" w:eastAsia="Arial Unicode MS" w:hAnsi="Times New Roman" w:cs="Times New Roman"/>
          <w:color w:val="000000"/>
          <w:kern w:val="1"/>
          <w:sz w:val="24"/>
          <w:szCs w:val="24"/>
          <w:lang w:val="en-US" w:eastAsia="ar-SA"/>
        </w:rPr>
        <w:t>табели:</w:t>
      </w:r>
    </w:p>
    <w:p w:rsidR="0073682C" w:rsidRPr="00542D86" w:rsidRDefault="0073682C" w:rsidP="0073682C">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ИЗНОС ТРОШКА У РСД</w:t>
            </w: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73682C" w:rsidRPr="00542D86" w:rsidRDefault="0073682C" w:rsidP="001A3C6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2D86">
              <w:rPr>
                <w:rFonts w:ascii="Times New Roman" w:eastAsia="Arial Unicode MS" w:hAnsi="Times New Roman" w:cs="Times New Roman"/>
                <w:b/>
                <w:i/>
                <w:color w:val="000000"/>
                <w:kern w:val="1"/>
                <w:sz w:val="24"/>
                <w:szCs w:val="24"/>
                <w:lang w:val="en-US" w:eastAsia="ar-SA"/>
              </w:rPr>
              <w:t>УКУПАН ИЗНОС ТРОШКОВА ПРИП</w:t>
            </w:r>
            <w:r w:rsidRPr="00542D86">
              <w:rPr>
                <w:rFonts w:ascii="Times New Roman" w:eastAsia="Arial Unicode MS" w:hAnsi="Times New Roman" w:cs="Times New Roman"/>
                <w:b/>
                <w:i/>
                <w:color w:val="000000"/>
                <w:kern w:val="1"/>
                <w:sz w:val="24"/>
                <w:szCs w:val="24"/>
                <w:lang w:val="sr-Cyrl-RS" w:eastAsia="ar-SA"/>
              </w:rPr>
              <w:t>Р</w:t>
            </w:r>
            <w:r w:rsidRPr="00542D86">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682C" w:rsidRPr="00542D86" w:rsidRDefault="0073682C" w:rsidP="0073682C">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73682C" w:rsidRPr="00542D86" w:rsidRDefault="0073682C" w:rsidP="0073682C">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542D86">
        <w:rPr>
          <w:rFonts w:ascii="Times New Roman" w:eastAsia="Arial Unicode MS" w:hAnsi="Times New Roman" w:cs="Times New Roman"/>
          <w:b/>
          <w:bCs/>
          <w:i/>
          <w:color w:val="000000"/>
          <w:kern w:val="1"/>
          <w:sz w:val="24"/>
          <w:szCs w:val="24"/>
          <w:lang w:val="en-US" w:eastAsia="ar-SA"/>
        </w:rPr>
        <w:t xml:space="preserve">Напомена: </w:t>
      </w:r>
      <w:r w:rsidRPr="00542D86">
        <w:rPr>
          <w:rFonts w:ascii="Times New Roman" w:eastAsia="Arial Unicode MS" w:hAnsi="Times New Roman" w:cs="Times New Roman"/>
          <w:bCs/>
          <w:i/>
          <w:color w:val="000000"/>
          <w:kern w:val="1"/>
          <w:sz w:val="24"/>
          <w:szCs w:val="24"/>
          <w:lang w:val="en-US" w:eastAsia="ar-SA"/>
        </w:rPr>
        <w:t>достављање овог обрасца није обавезно</w:t>
      </w:r>
      <w:r w:rsidRPr="00542D86">
        <w:rPr>
          <w:rFonts w:ascii="Times New Roman" w:eastAsia="Arial Unicode MS" w:hAnsi="Times New Roman" w:cs="Times New Roman"/>
          <w:bCs/>
          <w:i/>
          <w:color w:val="000000"/>
          <w:kern w:val="1"/>
          <w:sz w:val="24"/>
          <w:szCs w:val="24"/>
          <w:lang w:val="sr-Cyrl-RS" w:eastAsia="ar-SA"/>
        </w:rPr>
        <w:t>.</w:t>
      </w:r>
    </w:p>
    <w:p w:rsidR="0073682C" w:rsidRPr="00542D86" w:rsidRDefault="0073682C" w:rsidP="0073682C">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73682C" w:rsidRPr="00542D86" w:rsidRDefault="0073682C" w:rsidP="0073682C">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jc w:val="center"/>
        <w:tblLayout w:type="fixed"/>
        <w:tblLook w:val="0000" w:firstRow="0" w:lastRow="0" w:firstColumn="0" w:lastColumn="0" w:noHBand="0" w:noVBand="0"/>
      </w:tblPr>
      <w:tblGrid>
        <w:gridCol w:w="3080"/>
        <w:gridCol w:w="3068"/>
        <w:gridCol w:w="3094"/>
      </w:tblGrid>
      <w:tr w:rsidR="0073682C" w:rsidRPr="00542D86" w:rsidTr="001A3C66">
        <w:trPr>
          <w:jc w:val="center"/>
        </w:trPr>
        <w:tc>
          <w:tcPr>
            <w:tcW w:w="3080"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М.П.</w:t>
            </w:r>
          </w:p>
        </w:tc>
        <w:tc>
          <w:tcPr>
            <w:tcW w:w="3094"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Потпис понуђача</w:t>
            </w:r>
          </w:p>
        </w:tc>
      </w:tr>
      <w:tr w:rsidR="0073682C" w:rsidRPr="00542D86" w:rsidTr="001A3C66">
        <w:trPr>
          <w:jc w:val="center"/>
        </w:trPr>
        <w:tc>
          <w:tcPr>
            <w:tcW w:w="3080" w:type="dxa"/>
            <w:tcBorders>
              <w:bottom w:val="single" w:sz="4" w:space="0" w:color="000000"/>
            </w:tcBorders>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73682C" w:rsidRPr="00542D86" w:rsidRDefault="0073682C" w:rsidP="0073682C">
      <w:pPr>
        <w:suppressAutoHyphens/>
        <w:spacing w:after="0" w:line="100" w:lineRule="atLeast"/>
        <w:rPr>
          <w:rFonts w:ascii="Times New Roman" w:eastAsia="Arial Unicode MS" w:hAnsi="Times New Roman" w:cs="Times New Roman"/>
          <w:color w:val="000000"/>
          <w:kern w:val="1"/>
          <w:sz w:val="24"/>
          <w:szCs w:val="24"/>
          <w:lang w:val="en-US" w:eastAsia="ar-SA"/>
        </w:rPr>
      </w:pPr>
    </w:p>
    <w:p w:rsidR="0073682C" w:rsidRPr="00542D86" w:rsidRDefault="0073682C" w:rsidP="0073682C">
      <w:pPr>
        <w:spacing w:line="240" w:lineRule="auto"/>
        <w:rPr>
          <w:rFonts w:ascii="Times New Roman" w:eastAsia="Times New Roman" w:hAnsi="Times New Roman" w:cs="Times New Roman"/>
          <w:b/>
          <w:bCs/>
          <w:i/>
          <w:iCs/>
          <w:lang w:val="en-US" w:eastAsia="en-US"/>
        </w:rPr>
      </w:pPr>
    </w:p>
    <w:p w:rsidR="0073682C" w:rsidRPr="00542D86" w:rsidRDefault="0073682C" w:rsidP="0073682C">
      <w:pPr>
        <w:spacing w:after="0" w:line="240" w:lineRule="auto"/>
        <w:rPr>
          <w:rFonts w:ascii="Times New Roman" w:hAnsi="Times New Roman" w:cs="Times New Roman"/>
          <w:lang w:val="sr-Cyrl-CS"/>
        </w:rPr>
      </w:pPr>
    </w:p>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У складу са чланом </w:t>
      </w:r>
      <w:r w:rsidR="00800421">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7A3E8C">
        <w:rPr>
          <w:rFonts w:ascii="Times New Roman" w:eastAsia="Times New Roman" w:hAnsi="Times New Roman" w:cs="Times New Roman"/>
          <w:b/>
          <w:bCs/>
          <w:lang w:val="sr-Cyrl-RS"/>
        </w:rPr>
        <w:t>Грађевински радови на гробљу</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7A3E8C">
        <w:rPr>
          <w:rFonts w:ascii="Times New Roman" w:eastAsia="Times New Roman" w:hAnsi="Times New Roman" w:cs="Times New Roman"/>
          <w:b/>
          <w:lang w:val="sr-Cyrl-CS"/>
        </w:rPr>
        <w:t>10/2019</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Pr="00FC152A" w:rsidRDefault="00FC152A" w:rsidP="00C705F6">
      <w:pPr>
        <w:spacing w:after="0" w:line="240" w:lineRule="auto"/>
        <w:jc w:val="center"/>
        <w:rPr>
          <w:rFonts w:ascii="Times New Roman" w:eastAsia="Times New Roman" w:hAnsi="Times New Roman" w:cs="Times New Roman"/>
          <w:lang w:val="sr-Cyrl-CS"/>
        </w:rPr>
      </w:pPr>
    </w:p>
    <w:p w:rsidR="00C26623" w:rsidRPr="006A5973" w:rsidRDefault="00C26623" w:rsidP="00C26623">
      <w:pPr>
        <w:spacing w:line="240" w:lineRule="auto"/>
        <w:jc w:val="center"/>
        <w:rPr>
          <w:rFonts w:ascii="Times New Roman" w:eastAsia="Times New Roman" w:hAnsi="Times New Roman" w:cs="Times New Roman"/>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7A3E8C">
        <w:rPr>
          <w:rFonts w:ascii="Times New Roman" w:eastAsia="Times New Roman" w:hAnsi="Times New Roman" w:cs="Times New Roman"/>
          <w:b/>
          <w:bCs/>
          <w:lang w:val="sr-Cyrl-CS"/>
        </w:rPr>
        <w:t>Грађевински радови на гробљу</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7A3E8C">
        <w:rPr>
          <w:rFonts w:ascii="Times New Roman" w:eastAsia="Times New Roman" w:hAnsi="Times New Roman" w:cs="Times New Roman"/>
          <w:b/>
          <w:lang w:val="sr-Cyrl-CS"/>
        </w:rPr>
        <w:t>10/2019</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800421">
        <w:rPr>
          <w:rFonts w:ascii="Times New Roman" w:eastAsia="Times New Roman" w:hAnsi="Times New Roman" w:cs="Times New Roman"/>
          <w:sz w:val="24"/>
          <w:szCs w:val="24"/>
          <w:lang w:val="sr-Cyrl-C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Понуђач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Понуђач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Понуђач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A2015B" w:rsidRDefault="00A2015B" w:rsidP="00C26623">
      <w:pPr>
        <w:spacing w:line="240" w:lineRule="auto"/>
        <w:jc w:val="right"/>
        <w:rPr>
          <w:rFonts w:ascii="Times New Roman" w:eastAsia="Times New Roman" w:hAnsi="Times New Roman" w:cs="Times New Roman"/>
          <w:b/>
          <w:bCs/>
          <w:lang w:val="sr-Cyrl-CS"/>
        </w:rPr>
      </w:pPr>
    </w:p>
    <w:p w:rsidR="00800421" w:rsidRDefault="00800421" w:rsidP="00C26623">
      <w:pPr>
        <w:spacing w:line="240" w:lineRule="auto"/>
        <w:jc w:val="right"/>
        <w:rPr>
          <w:rFonts w:ascii="Times New Roman" w:eastAsia="Times New Roman" w:hAnsi="Times New Roman" w:cs="Times New Roman"/>
          <w:b/>
          <w:bCs/>
          <w:lang w:val="sr-Cyrl-CS"/>
        </w:rPr>
      </w:pPr>
    </w:p>
    <w:p w:rsidR="00800421" w:rsidRDefault="00800421" w:rsidP="00C26623">
      <w:pPr>
        <w:spacing w:line="240" w:lineRule="auto"/>
        <w:jc w:val="right"/>
        <w:rPr>
          <w:rFonts w:ascii="Times New Roman" w:eastAsia="Times New Roman" w:hAnsi="Times New Roman" w:cs="Times New Roman"/>
          <w:b/>
          <w:bCs/>
          <w:lang w:val="sr-Cyrl-CS"/>
        </w:rPr>
      </w:pPr>
    </w:p>
    <w:p w:rsidR="00BA7711" w:rsidRDefault="00BA7711" w:rsidP="00C26623">
      <w:pPr>
        <w:spacing w:line="240" w:lineRule="auto"/>
        <w:jc w:val="right"/>
        <w:rPr>
          <w:rFonts w:ascii="Times New Roman" w:eastAsia="Times New Roman" w:hAnsi="Times New Roman" w:cs="Times New Roman"/>
          <w:b/>
          <w:bCs/>
          <w:lang w:val="sr-Cyrl-CS"/>
        </w:rPr>
      </w:pPr>
    </w:p>
    <w:p w:rsidR="009B5739" w:rsidRDefault="009B5739" w:rsidP="00C26623">
      <w:pPr>
        <w:spacing w:line="240" w:lineRule="auto"/>
        <w:jc w:val="right"/>
        <w:rPr>
          <w:rFonts w:ascii="Times New Roman" w:eastAsia="Times New Roman" w:hAnsi="Times New Roman" w:cs="Times New Roman"/>
          <w:b/>
          <w:bCs/>
          <w:lang w:val="sr-Cyrl-RS"/>
        </w:rPr>
      </w:pPr>
    </w:p>
    <w:p w:rsidR="009B5739" w:rsidRDefault="009B5739" w:rsidP="00C26623">
      <w:pPr>
        <w:spacing w:line="240" w:lineRule="auto"/>
        <w:jc w:val="right"/>
        <w:rPr>
          <w:rFonts w:ascii="Times New Roman" w:eastAsia="Times New Roman" w:hAnsi="Times New Roman" w:cs="Times New Roman"/>
          <w:b/>
          <w:bCs/>
          <w:lang w:val="sr-Cyrl-RS"/>
        </w:rPr>
      </w:pPr>
    </w:p>
    <w:p w:rsidR="000F62AF" w:rsidRDefault="000F62AF" w:rsidP="00C26623">
      <w:pPr>
        <w:spacing w:line="240" w:lineRule="auto"/>
        <w:jc w:val="right"/>
        <w:rPr>
          <w:rFonts w:ascii="Times New Roman" w:eastAsia="Times New Roman" w:hAnsi="Times New Roman" w:cs="Times New Roman"/>
          <w:b/>
          <w:bCs/>
          <w:lang w:val="sr-Cyrl-RS"/>
        </w:rPr>
      </w:pPr>
    </w:p>
    <w:p w:rsidR="009B5739" w:rsidRDefault="009B5739" w:rsidP="00C26623">
      <w:pPr>
        <w:spacing w:line="240" w:lineRule="auto"/>
        <w:jc w:val="right"/>
        <w:rPr>
          <w:rFonts w:ascii="Times New Roman" w:eastAsia="Times New Roman" w:hAnsi="Times New Roman" w:cs="Times New Roman"/>
          <w:b/>
          <w:bCs/>
          <w:lang w:val="sr-Cyrl-RS"/>
        </w:rPr>
      </w:pPr>
    </w:p>
    <w:p w:rsidR="00C26623" w:rsidRPr="006A5973" w:rsidRDefault="009B5739"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ПОДИЗВОЂАЧА  О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7A3E8C">
        <w:rPr>
          <w:rFonts w:ascii="Times New Roman" w:eastAsia="Times New Roman" w:hAnsi="Times New Roman" w:cs="Times New Roman"/>
          <w:b/>
          <w:bCs/>
          <w:lang w:val="sr-Cyrl-CS"/>
        </w:rPr>
        <w:t>Грађевински радови на гробљу</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7A3E8C">
        <w:rPr>
          <w:rFonts w:ascii="Times New Roman" w:eastAsia="Times New Roman" w:hAnsi="Times New Roman" w:cs="Times New Roman"/>
          <w:b/>
          <w:lang w:val="sr-Cyrl-CS"/>
        </w:rPr>
        <w:t>10/2019</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0325CB" w:rsidRPr="000B19EA" w:rsidRDefault="000325CB" w:rsidP="000325CB">
      <w:pPr>
        <w:spacing w:after="0" w:line="240" w:lineRule="auto"/>
        <w:jc w:val="both"/>
        <w:rPr>
          <w:rFonts w:ascii="Times New Roman" w:eastAsia="Times New Roman" w:hAnsi="Times New Roman" w:cs="Times New Roman"/>
          <w:iCs/>
          <w:sz w:val="24"/>
          <w:szCs w:val="24"/>
          <w:lang w:val="sr-Cyrl-RS" w:eastAsia="en-US"/>
        </w:rPr>
      </w:pP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Подизвођач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Подизвођач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Подизвођач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0325CB" w:rsidRPr="000B19EA" w:rsidRDefault="000325CB" w:rsidP="000325CB">
      <w:pPr>
        <w:spacing w:after="0" w:line="240" w:lineRule="auto"/>
        <w:ind w:left="1080"/>
        <w:contextualSpacing/>
        <w:jc w:val="both"/>
        <w:rPr>
          <w:rFonts w:ascii="Times New Roman" w:eastAsia="Times New Roman" w:hAnsi="Times New Roman" w:cs="Times New Roman"/>
          <w:iCs/>
          <w:sz w:val="24"/>
          <w:szCs w:val="24"/>
          <w:lang w:val="sr-Cyrl-CS" w:eastAsia="en-US"/>
        </w:rPr>
      </w:pPr>
    </w:p>
    <w:p w:rsidR="00862E58" w:rsidRDefault="00862E58" w:rsidP="00C26623">
      <w:pPr>
        <w:spacing w:line="480" w:lineRule="auto"/>
        <w:rPr>
          <w:rFonts w:ascii="Times New Roman" w:eastAsia="Times New Roman" w:hAnsi="Times New Roman" w:cs="Times New Roman"/>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Место:_____________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 xml:space="preserve">Датум:_____________                         М.П.                     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r w:rsidRPr="006A5973">
        <w:rPr>
          <w:rFonts w:ascii="Times New Roman" w:eastAsia="Times New Roman" w:hAnsi="Times New Roman" w:cs="Times New Roman"/>
          <w:b/>
          <w:bCs/>
          <w:i/>
          <w:iCs/>
          <w:u w:val="single"/>
        </w:rPr>
        <w:t>Уколико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0325CB" w:rsidRDefault="000325CB" w:rsidP="004E1472">
      <w:pPr>
        <w:spacing w:line="240" w:lineRule="auto"/>
        <w:contextualSpacing/>
        <w:jc w:val="both"/>
        <w:rPr>
          <w:rFonts w:ascii="Times New Roman" w:eastAsia="Times New Roman" w:hAnsi="Times New Roman" w:cs="Times New Roman"/>
          <w:bCs/>
          <w:i/>
          <w:iCs/>
          <w:lang w:val="sr-Cyrl-CS"/>
        </w:rPr>
      </w:pPr>
    </w:p>
    <w:p w:rsidR="000325CB" w:rsidRDefault="000325CB"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6A5973" w:rsidRDefault="00FF7590"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000D4A86">
        <w:rPr>
          <w:rFonts w:ascii="Times New Roman" w:hAnsi="Times New Roman" w:cs="Times New Roman"/>
          <w:iCs/>
        </w:rPr>
        <w:t>Телефон и факс:</w:t>
      </w:r>
      <w:r w:rsidR="000D4A86">
        <w:rPr>
          <w:rFonts w:ascii="Times New Roman" w:hAnsi="Times New Roman" w:cs="Times New Roman"/>
          <w:iCs/>
          <w:lang w:val="sr-Cyrl-RS"/>
        </w:rPr>
        <w:t xml:space="preserve"> </w:t>
      </w:r>
      <w:r w:rsidRPr="006A5973">
        <w:rPr>
          <w:rFonts w:ascii="Times New Roman" w:hAnsi="Times New Roman" w:cs="Times New Roman"/>
          <w:iCs/>
        </w:rPr>
        <w:t>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0D4A86">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7A3E8C">
        <w:rPr>
          <w:rFonts w:ascii="Times New Roman" w:eastAsia="Times New Roman" w:hAnsi="Times New Roman" w:cs="Times New Roman"/>
          <w:iCs/>
          <w:lang w:val="sr-Cyrl-CS"/>
        </w:rPr>
        <w:t>10/2019</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sidR="007A3E8C">
        <w:rPr>
          <w:rFonts w:ascii="Times New Roman" w:eastAsia="Times New Roman" w:hAnsi="Times New Roman" w:cs="Times New Roman"/>
          <w:iCs/>
          <w:lang w:val="sr-Cyrl-CS"/>
        </w:rPr>
        <w:t>2019</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Наручилац, на основу чл. 39.</w:t>
      </w:r>
      <w:r w:rsidR="00835836">
        <w:rPr>
          <w:rFonts w:ascii="Times New Roman" w:eastAsia="Times New Roman" w:hAnsi="Times New Roman" w:cs="Times New Roman"/>
          <w:lang w:val="sr-Cyrl-CS"/>
        </w:rPr>
        <w:t xml:space="preserve"> </w:t>
      </w:r>
      <w:r w:rsidRPr="00632499">
        <w:rPr>
          <w:rFonts w:ascii="Times New Roman" w:eastAsia="Times New Roman" w:hAnsi="Times New Roman" w:cs="Times New Roman"/>
          <w:lang w:val="sr-Cyrl-CS"/>
        </w:rPr>
        <w:t xml:space="preserve">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7A3E8C">
        <w:rPr>
          <w:rFonts w:ascii="Times New Roman" w:eastAsia="Times New Roman" w:hAnsi="Times New Roman" w:cs="Times New Roman"/>
          <w:lang w:val="sr-Cyrl-CS"/>
        </w:rPr>
        <w:t>10/2019</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w:t>
      </w:r>
      <w:r w:rsidR="007A3E8C">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7A3E8C">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0D4A86">
        <w:rPr>
          <w:rFonts w:ascii="Times New Roman" w:hAnsi="Times New Roman" w:cs="Times New Roman"/>
          <w:lang w:val="sr-Cyrl-RS"/>
        </w:rPr>
        <w:t xml:space="preserve">су </w:t>
      </w:r>
      <w:r w:rsidR="007A3E8C">
        <w:rPr>
          <w:rFonts w:ascii="Times New Roman" w:hAnsi="Times New Roman" w:cs="Times New Roman"/>
          <w:b/>
          <w:bCs/>
          <w:iCs/>
          <w:lang w:val="sr-Cyrl-CS"/>
        </w:rPr>
        <w:t>Грађевински радови на гробљу</w:t>
      </w:r>
      <w:r>
        <w:rPr>
          <w:rFonts w:ascii="Times New Roman" w:hAnsi="Times New Roman" w:cs="Times New Roman"/>
          <w:b/>
          <w:bCs/>
          <w:iCs/>
          <w:lang w:val="sr-Cyrl-CS"/>
        </w:rPr>
        <w:t xml:space="preserve">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835836" w:rsidRDefault="00835836"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поступкуза набавку</w:t>
      </w:r>
      <w:r w:rsidRPr="00632499">
        <w:rPr>
          <w:rFonts w:ascii="Times New Roman" w:hAnsi="Times New Roman" w:cs="Times New Roman"/>
          <w:lang w:val="sr-Cyrl-CS"/>
        </w:rPr>
        <w:t xml:space="preserve"> радова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Pr="00632499">
        <w:rPr>
          <w:rFonts w:ascii="Times New Roman" w:hAnsi="Times New Roman" w:cs="Times New Roman"/>
          <w:lang w:val="sr-Cyrl-CS"/>
        </w:rPr>
        <w:t xml:space="preserve"> ________________ 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w:t>
      </w:r>
      <w:r w:rsidRPr="001A3C66">
        <w:rPr>
          <w:rFonts w:ascii="Times New Roman" w:hAnsi="Times New Roman" w:cs="Times New Roman"/>
          <w:lang w:val="sr-Cyrl-CS"/>
        </w:rPr>
        <w:t xml:space="preserve">број </w:t>
      </w:r>
      <w:r w:rsidR="00835836">
        <w:rPr>
          <w:rFonts w:ascii="Times New Roman" w:hAnsi="Times New Roman" w:cs="Times New Roman"/>
          <w:lang w:val="sr-Cyrl-CS"/>
        </w:rPr>
        <w:t>490</w:t>
      </w:r>
      <w:r w:rsidR="000D4A86" w:rsidRPr="001A3C66">
        <w:rPr>
          <w:rFonts w:ascii="Times New Roman" w:hAnsi="Times New Roman" w:cs="Times New Roman"/>
          <w:lang w:val="sr-Cyrl-CS"/>
        </w:rPr>
        <w:t>/</w:t>
      </w:r>
      <w:r w:rsidR="007A3E8C">
        <w:rPr>
          <w:rFonts w:ascii="Times New Roman" w:hAnsi="Times New Roman" w:cs="Times New Roman"/>
          <w:lang w:val="sr-Cyrl-CS"/>
        </w:rPr>
        <w:t>2019</w:t>
      </w:r>
      <w:r w:rsidRPr="001A3C66">
        <w:rPr>
          <w:rFonts w:ascii="Times New Roman" w:hAnsi="Times New Roman" w:cs="Times New Roman"/>
          <w:lang w:val="sr-Cyrl-CS"/>
        </w:rPr>
        <w:t xml:space="preserve"> од </w:t>
      </w:r>
      <w:r w:rsidR="007A3E8C">
        <w:rPr>
          <w:rFonts w:ascii="Times New Roman" w:hAnsi="Times New Roman" w:cs="Times New Roman"/>
          <w:lang w:val="sr-Cyrl-CS"/>
        </w:rPr>
        <w:t>06.03.2019.</w:t>
      </w:r>
      <w:r w:rsidRPr="00632499">
        <w:rPr>
          <w:rFonts w:ascii="Times New Roman" w:hAnsi="Times New Roman" w:cs="Times New Roman"/>
          <w:lang w:val="sr-Cyrl-CS"/>
        </w:rPr>
        <w:t xml:space="preserve"> године к</w:t>
      </w:r>
      <w:r w:rsidRPr="00632499">
        <w:rPr>
          <w:rFonts w:ascii="Times New Roman" w:hAnsi="Times New Roman" w:cs="Times New Roman"/>
        </w:rPr>
        <w:t>ој</w:t>
      </w:r>
      <w:r w:rsidRPr="00632499">
        <w:rPr>
          <w:rFonts w:ascii="Times New Roman" w:hAnsi="Times New Roman" w:cs="Times New Roman"/>
          <w:lang w:val="sr-Cyrl-CS"/>
        </w:rPr>
        <w:t>е</w:t>
      </w:r>
      <w:r w:rsidR="002E79CB">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2E79CB" w:rsidRDefault="002E79CB"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0D4A86"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835836">
        <w:rPr>
          <w:rFonts w:ascii="Times New Roman" w:hAnsi="Times New Roman" w:cs="Times New Roman"/>
          <w:kern w:val="3"/>
          <w:lang w:val="sr-Cyrl-CS" w:bidi="hi-IN"/>
        </w:rPr>
        <w:t>1</w:t>
      </w:r>
      <w:r w:rsidR="001A3C66" w:rsidRPr="001A3C66">
        <w:rPr>
          <w:rFonts w:ascii="Times New Roman" w:hAnsi="Times New Roman" w:cs="Times New Roman"/>
          <w:kern w:val="3"/>
          <w:lang w:val="sr-Cyrl-CS" w:bidi="hi-IN"/>
        </w:rPr>
        <w:t>.000.000,00</w:t>
      </w:r>
      <w:r w:rsidRPr="001A3C66">
        <w:rPr>
          <w:rFonts w:ascii="Times New Roman" w:hAnsi="Times New Roman" w:cs="Times New Roman"/>
          <w:kern w:val="3"/>
          <w:lang w:val="sr-Cyrl-CS" w:bidi="hi-IN"/>
        </w:rPr>
        <w:t xml:space="preserve"> динара</w:t>
      </w:r>
      <w:r w:rsidR="00C6762D" w:rsidRPr="001A3C66">
        <w:rPr>
          <w:rFonts w:ascii="Times New Roman" w:hAnsi="Times New Roman" w:cs="Times New Roman"/>
          <w:kern w:val="3"/>
          <w:lang w:val="sr-Cyrl-CS" w:bidi="hi-IN"/>
        </w:rPr>
        <w:t xml:space="preserve"> </w:t>
      </w:r>
      <w:r w:rsidRPr="001A3C66">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2E79CB">
        <w:rPr>
          <w:rFonts w:ascii="Times New Roman" w:hAnsi="Times New Roman" w:cs="Times New Roman"/>
          <w:lang w:val="sr-Cyrl-CS"/>
        </w:rPr>
        <w:t>24 часа</w:t>
      </w:r>
      <w:r>
        <w:rPr>
          <w:rFonts w:ascii="Times New Roman" w:hAnsi="Times New Roman" w:cs="Times New Roman"/>
          <w:lang w:val="sr-Cyrl-CS"/>
        </w:rPr>
        <w:t xml:space="preserve">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 xml:space="preserve">Члан </w:t>
      </w:r>
      <w:r w:rsidR="002E79CB">
        <w:rPr>
          <w:rFonts w:ascii="Times New Roman" w:hAnsi="Times New Roman" w:cs="Times New Roman"/>
          <w:b/>
          <w:lang w:val="sr-Cyrl-CS"/>
        </w:rPr>
        <w:t>8</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w:t>
      </w:r>
      <w:r w:rsidR="000D4A86">
        <w:rPr>
          <w:rFonts w:ascii="Times New Roman" w:hAnsi="Times New Roman" w:cs="Times New Roman"/>
          <w:color w:val="000000" w:themeColor="text1"/>
          <w:lang w:val="sr-Cyrl-CS"/>
        </w:rPr>
        <w:t xml:space="preserve"> </w:t>
      </w:r>
      <w:r w:rsidRPr="00632499">
        <w:rPr>
          <w:rFonts w:ascii="Times New Roman" w:hAnsi="Times New Roman" w:cs="Times New Roman"/>
          <w:color w:val="000000" w:themeColor="text1"/>
          <w:lang w:val="sr-Cyrl-CS"/>
        </w:rPr>
        <w:t>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 xml:space="preserve">се одазове на позив Наручиоца и </w:t>
      </w:r>
      <w:r w:rsidR="002E79CB">
        <w:rPr>
          <w:lang w:val="sr-Cyrl-CS"/>
        </w:rPr>
        <w:t>отпочне извпођење радова</w:t>
      </w:r>
      <w:r>
        <w:rPr>
          <w:lang w:val="sr-Cyrl-CS"/>
        </w:rPr>
        <w:t xml:space="preserve">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2E79CB" w:rsidP="00632499">
      <w:pPr>
        <w:pStyle w:val="ListParagraph"/>
        <w:numPr>
          <w:ilvl w:val="0"/>
          <w:numId w:val="40"/>
        </w:numPr>
        <w:jc w:val="both"/>
        <w:rPr>
          <w:lang w:val="sr-Cyrl-CS"/>
        </w:rPr>
      </w:pPr>
      <w:r>
        <w:rPr>
          <w:kern w:val="2"/>
          <w:lang w:val="sr-Cyrl-CS"/>
        </w:rPr>
        <w:t xml:space="preserve">обезбеди </w:t>
      </w:r>
      <w:r w:rsidR="00632499" w:rsidRPr="0099787F">
        <w:rPr>
          <w:kern w:val="2"/>
        </w:rPr>
        <w:t xml:space="preserve">заштиту околине за све време трајања  </w:t>
      </w:r>
      <w:r w:rsidR="0099787F">
        <w:rPr>
          <w:kern w:val="2"/>
          <w:lang w:val="sr-Cyrl-CS"/>
        </w:rPr>
        <w:t>интервенције</w:t>
      </w:r>
      <w:r w:rsidR="00632499"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 xml:space="preserve">место </w:t>
      </w:r>
      <w:r w:rsidR="002E79CB">
        <w:rPr>
          <w:lang w:val="sr-Cyrl-CS"/>
        </w:rPr>
        <w:t>извођења радова</w:t>
      </w:r>
      <w:r w:rsidRPr="0099787F">
        <w:t xml:space="preserve"> и околину у случају прекида радова;</w:t>
      </w:r>
    </w:p>
    <w:p w:rsidR="002A0294" w:rsidRPr="0099787F" w:rsidRDefault="002A0294" w:rsidP="0099787F">
      <w:pPr>
        <w:pStyle w:val="ListParagraph"/>
        <w:numPr>
          <w:ilvl w:val="0"/>
          <w:numId w:val="40"/>
        </w:numPr>
        <w:jc w:val="both"/>
        <w:rPr>
          <w:lang w:val="sr-Cyrl-CS"/>
        </w:rPr>
      </w:pPr>
      <w:r>
        <w:rPr>
          <w:lang w:val="sr-Cyrl-CS"/>
        </w:rPr>
        <w:t xml:space="preserve">да приликом потписивања овог уговора достави наручиоцу бланко меницу, потписану, са клаузулом „без протеста, платива на први позив“ са меничним </w:t>
      </w:r>
      <w:r>
        <w:rPr>
          <w:lang w:val="sr-Cyrl-CS"/>
        </w:rPr>
        <w:lastRenderedPageBreak/>
        <w:t>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 xml:space="preserve">Члан </w:t>
      </w:r>
      <w:r w:rsidR="002E79CB">
        <w:rPr>
          <w:rFonts w:ascii="Times New Roman" w:hAnsi="Times New Roman" w:cs="Times New Roman"/>
          <w:b/>
          <w:lang w:val="sr-Cyrl-CS"/>
        </w:rPr>
        <w:t>9</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E79CB">
        <w:rPr>
          <w:rFonts w:ascii="Times New Roman" w:hAnsi="Times New Roman" w:cs="Times New Roman"/>
          <w:b/>
          <w:lang w:val="sr-Cyrl-CS"/>
        </w:rPr>
        <w:t>0</w:t>
      </w:r>
      <w:r w:rsidRPr="002A0294">
        <w:rPr>
          <w:rFonts w:ascii="Times New Roman" w:hAnsi="Times New Roman" w:cs="Times New Roman"/>
          <w:b/>
          <w:lang w:val="sr-Cyrl-CS"/>
        </w:rPr>
        <w:t>.</w:t>
      </w:r>
    </w:p>
    <w:p w:rsidR="00632499" w:rsidRDefault="00632499" w:rsidP="002A0294">
      <w:pPr>
        <w:spacing w:after="0" w:line="240" w:lineRule="auto"/>
        <w:ind w:firstLine="708"/>
        <w:jc w:val="both"/>
        <w:rPr>
          <w:rFonts w:ascii="Times New Roman" w:hAnsi="Times New Roman" w:cs="Times New Roman"/>
          <w:lang w:val="sr-Cyrl-RS"/>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210C08" w:rsidRPr="00C8421E" w:rsidRDefault="00210C08" w:rsidP="00210C08">
      <w:pPr>
        <w:spacing w:after="0" w:line="240" w:lineRule="auto"/>
        <w:ind w:firstLine="708"/>
        <w:jc w:val="both"/>
        <w:rPr>
          <w:rFonts w:ascii="Times New Roman" w:hAnsi="Times New Roman" w:cs="Times New Roman"/>
          <w:b/>
          <w:lang w:val="sr-Cyrl-CS"/>
        </w:rPr>
      </w:pPr>
      <w:r w:rsidRPr="00C8421E">
        <w:rPr>
          <w:rFonts w:ascii="Times New Roman" w:hAnsi="Times New Roman" w:cs="Times New Roman"/>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632499" w:rsidRPr="00632499" w:rsidRDefault="00632499"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E79CB">
        <w:rPr>
          <w:rFonts w:ascii="Times New Roman" w:hAnsi="Times New Roman" w:cs="Times New Roman"/>
          <w:b/>
          <w:lang w:val="sr-Cyrl-CS"/>
        </w:rPr>
        <w:t>1</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632499" w:rsidRPr="00632499" w:rsidRDefault="00632499" w:rsidP="002E79CB">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E79CB">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E79CB">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210C08" w:rsidRDefault="00210C08" w:rsidP="00632499">
      <w:pPr>
        <w:spacing w:after="0" w:line="240" w:lineRule="auto"/>
        <w:ind w:firstLine="708"/>
        <w:rPr>
          <w:rFonts w:ascii="Times New Roman" w:hAnsi="Times New Roman" w:cs="Times New Roman"/>
          <w:b/>
          <w:lang w:val="sr-Cyrl-R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lastRenderedPageBreak/>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w:t>
      </w:r>
      <w:r w:rsidR="002E79CB">
        <w:rPr>
          <w:rFonts w:ascii="Times New Roman" w:hAnsi="Times New Roman" w:cs="Times New Roman"/>
          <w:b/>
          <w:lang w:val="sr-Cyrl-CS"/>
        </w:rPr>
        <w:t>4</w:t>
      </w:r>
      <w:r w:rsidRPr="00632499">
        <w:rPr>
          <w:rFonts w:ascii="Times New Roman" w:hAnsi="Times New Roman" w:cs="Times New Roman"/>
          <w:b/>
          <w:lang w:val="sr-Cyrl-CS"/>
        </w:rPr>
        <w:t>.</w:t>
      </w:r>
    </w:p>
    <w:p w:rsidR="00210C08" w:rsidRPr="00C8421E" w:rsidRDefault="00210C08" w:rsidP="00210C08">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-Споразумом уговорних страна у писменој форми и без отказног рока;</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извршава своје уговорне обавезе, започети радови нису стандардног квалитета, или их извршава са</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закашњењем, са отказним роком од 7 дана од дана пријема обавештења о једностраном раскиду;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које је имао у вези са закључењем овог Уговора</w:t>
      </w:r>
      <w:r w:rsidRPr="00C8421E">
        <w:rPr>
          <w:rFonts w:ascii="Times New Roman" w:eastAsia="Times New Roman" w:hAnsi="Times New Roman" w:cs="Times New Roman"/>
          <w:lang w:val="sr-Cyrl-RS" w:eastAsia="en-US"/>
        </w:rPr>
        <w:t xml:space="preserve">. </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-Услед недостатка новчаних средстава за предметну набавку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 другим случајевима предвиђеним Законом и овим Уговором.</w:t>
      </w:r>
    </w:p>
    <w:p w:rsidR="00210C08" w:rsidRPr="00C8421E" w:rsidRDefault="00210C08" w:rsidP="00210C08">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 начин и под условима утврђеним овим Уговором.</w:t>
      </w:r>
    </w:p>
    <w:p w:rsidR="00632499" w:rsidRPr="00632499" w:rsidRDefault="00210C08" w:rsidP="00210C08">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210C08" w:rsidRDefault="00210C08"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w:t>
      </w:r>
      <w:r w:rsidR="002E79CB">
        <w:rPr>
          <w:rFonts w:ascii="Times New Roman" w:hAnsi="Times New Roman" w:cs="Times New Roman"/>
          <w:b/>
          <w:lang w:val="sr-Cyrl-CS"/>
        </w:rPr>
        <w:t>5</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0D4A86"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 xml:space="preserve">када Добављач достави </w:t>
      </w:r>
      <w:r w:rsidR="00D117C5" w:rsidRPr="001A3C66">
        <w:rPr>
          <w:rFonts w:ascii="Times New Roman" w:hAnsi="Times New Roman" w:cs="Times New Roman"/>
          <w:lang w:val="sr-Cyrl-CS"/>
        </w:rPr>
        <w:t xml:space="preserve">наручиоцу меницу за добро извршење </w:t>
      </w:r>
      <w:r w:rsidR="001A3C66">
        <w:rPr>
          <w:rFonts w:ascii="Times New Roman" w:hAnsi="Times New Roman" w:cs="Times New Roman"/>
          <w:lang w:val="sr-Cyrl-CS"/>
        </w:rPr>
        <w:t>посла из члана 10</w:t>
      </w:r>
      <w:r w:rsidR="00D117C5">
        <w:rPr>
          <w:rFonts w:ascii="Times New Roman" w:hAnsi="Times New Roman" w:cs="Times New Roman"/>
          <w:lang w:val="sr-Cyrl-CS"/>
        </w:rPr>
        <w:t>.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w:t>
      </w:r>
      <w:r w:rsidR="002E79CB">
        <w:rPr>
          <w:rFonts w:ascii="Times New Roman" w:hAnsi="Times New Roman" w:cs="Times New Roman"/>
          <w:b/>
          <w:lang w:val="sr-Cyrl-CS"/>
        </w:rPr>
        <w:t>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w:t>
      </w:r>
      <w:r w:rsidR="002E79CB">
        <w:rPr>
          <w:rFonts w:ascii="Times New Roman" w:hAnsi="Times New Roman" w:cs="Times New Roman"/>
          <w:b/>
          <w:lang w:val="sr-Cyrl-CS"/>
        </w:rPr>
        <w:t>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w:t>
      </w:r>
      <w:r w:rsidR="00C6762D">
        <w:rPr>
          <w:rFonts w:ascii="Times New Roman" w:hAnsi="Times New Roman" w:cs="Times New Roman"/>
          <w:b/>
          <w:lang w:val="sr-Cyrl-CS"/>
        </w:rPr>
        <w:tab/>
      </w:r>
      <w:r w:rsidR="00C6762D">
        <w:rPr>
          <w:rFonts w:ascii="Times New Roman" w:hAnsi="Times New Roman" w:cs="Times New Roman"/>
          <w:b/>
          <w:lang w:val="sr-Cyrl-CS"/>
        </w:rPr>
        <w:tab/>
      </w:r>
      <w:r w:rsidRPr="00632499">
        <w:rPr>
          <w:rFonts w:ascii="Times New Roman" w:hAnsi="Times New Roman" w:cs="Times New Roman"/>
          <w:b/>
          <w:lang w:val="sr-Cyrl-CS"/>
        </w:rPr>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632499" w:rsidRPr="00632499" w:rsidRDefault="00632499" w:rsidP="00632499">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w:t>
      </w:r>
      <w:r w:rsidR="00C6762D">
        <w:rPr>
          <w:rFonts w:ascii="Times New Roman" w:hAnsi="Times New Roman" w:cs="Times New Roman"/>
          <w:lang w:val="sr-Cyrl-CS"/>
        </w:rPr>
        <w:tab/>
      </w:r>
      <w:r w:rsidR="00C6762D">
        <w:rPr>
          <w:rFonts w:ascii="Times New Roman" w:hAnsi="Times New Roman" w:cs="Times New Roman"/>
          <w:lang w:val="sr-Cyrl-CS"/>
        </w:rPr>
        <w:tab/>
      </w:r>
      <w:r w:rsidRPr="00632499">
        <w:rPr>
          <w:rFonts w:ascii="Times New Roman" w:hAnsi="Times New Roman" w:cs="Times New Roman"/>
          <w:lang w:val="sr-Cyrl-CS"/>
        </w:rPr>
        <w:t xml:space="preserve"> ____________________________</w:t>
      </w:r>
    </w:p>
    <w:p w:rsidR="00632499" w:rsidRPr="00632499" w:rsidRDefault="00632499" w:rsidP="00632499">
      <w:pPr>
        <w:spacing w:after="0" w:line="240" w:lineRule="auto"/>
        <w:jc w:val="center"/>
        <w:rPr>
          <w:rFonts w:ascii="Times New Roman" w:hAnsi="Times New Roman" w:cs="Times New Roman"/>
          <w:bCs/>
          <w:lang w:val="sr-Cyrl-CS"/>
        </w:rPr>
      </w:pPr>
      <w:r w:rsidRPr="00632499">
        <w:rPr>
          <w:rFonts w:ascii="Times New Roman" w:hAnsi="Times New Roman" w:cs="Times New Roman"/>
          <w:lang w:val="sr-Cyrl-CS"/>
        </w:rPr>
        <w:tab/>
      </w:r>
    </w:p>
    <w:p w:rsidR="00210C08" w:rsidRPr="00C8421E" w:rsidRDefault="00210C08" w:rsidP="00210C08">
      <w:pPr>
        <w:suppressAutoHyphens/>
        <w:spacing w:after="0" w:line="100" w:lineRule="atLeast"/>
        <w:ind w:firstLine="720"/>
        <w:jc w:val="both"/>
        <w:rPr>
          <w:rFonts w:ascii="Times New Roman" w:eastAsia="Arial Unicode MS" w:hAnsi="Times New Roman" w:cs="Times New Roman"/>
          <w:b/>
          <w:bCs/>
          <w:iCs/>
          <w:kern w:val="1"/>
          <w:lang w:val="sr-Cyrl-RS" w:eastAsia="ar-SA"/>
        </w:rPr>
      </w:pPr>
      <w:r w:rsidRPr="00C8421E">
        <w:rPr>
          <w:rFonts w:ascii="Times New Roman" w:eastAsia="Arial Unicode MS" w:hAnsi="Times New Roman" w:cs="Times New Roman"/>
          <w:b/>
          <w:bCs/>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10C08" w:rsidRPr="00C8421E" w:rsidRDefault="00210C08" w:rsidP="00210C08">
      <w:pPr>
        <w:suppressAutoHyphens/>
        <w:spacing w:after="0" w:line="100" w:lineRule="atLeast"/>
        <w:ind w:firstLine="720"/>
        <w:jc w:val="both"/>
        <w:rPr>
          <w:rFonts w:ascii="Times New Roman" w:eastAsia="Arial Unicode MS" w:hAnsi="Times New Roman" w:cs="Times New Roman"/>
          <w:color w:val="000000"/>
          <w:lang w:val="sr-Cyrl-RS" w:eastAsia="en-US"/>
        </w:rPr>
      </w:pPr>
    </w:p>
    <w:p w:rsidR="00210C08" w:rsidRPr="00C8421E" w:rsidRDefault="00210C08" w:rsidP="00210C08">
      <w:pPr>
        <w:suppressAutoHyphens/>
        <w:spacing w:after="0" w:line="100" w:lineRule="atLeast"/>
        <w:jc w:val="both"/>
        <w:rPr>
          <w:rFonts w:ascii="Times New Roman" w:eastAsia="Arial Unicode MS" w:hAnsi="Times New Roman" w:cs="Times New Roman"/>
          <w:b/>
          <w:i/>
          <w:kern w:val="1"/>
          <w:lang w:val="sr-Cyrl-RS" w:eastAsia="ar-SA"/>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2E79CB" w:rsidRDefault="002E79CB" w:rsidP="00632499">
      <w:pPr>
        <w:spacing w:after="0" w:line="240" w:lineRule="auto"/>
        <w:jc w:val="center"/>
        <w:rPr>
          <w:rFonts w:ascii="Times New Roman" w:eastAsia="Times New Roman" w:hAnsi="Times New Roman" w:cs="Times New Roman"/>
          <w:lang w:val="sr-Cyrl-CS"/>
        </w:rPr>
      </w:pPr>
    </w:p>
    <w:p w:rsidR="00551898" w:rsidRDefault="00551898" w:rsidP="00632499">
      <w:pPr>
        <w:spacing w:after="0" w:line="240" w:lineRule="auto"/>
        <w:jc w:val="center"/>
        <w:rPr>
          <w:rFonts w:ascii="Times New Roman" w:eastAsia="Times New Roman" w:hAnsi="Times New Roman" w:cs="Times New Roman"/>
          <w:lang w:val="sr-Cyrl-CS"/>
        </w:rPr>
      </w:pPr>
    </w:p>
    <w:p w:rsidR="002E79CB" w:rsidRDefault="002E79CB" w:rsidP="00632499">
      <w:pPr>
        <w:spacing w:after="0" w:line="240" w:lineRule="auto"/>
        <w:jc w:val="center"/>
        <w:rPr>
          <w:rFonts w:ascii="Times New Roman" w:eastAsia="Times New Roman" w:hAnsi="Times New Roman" w:cs="Times New Roman"/>
          <w:lang w:val="sr-Cyrl-CS"/>
        </w:rPr>
      </w:pPr>
    </w:p>
    <w:p w:rsidR="002E79CB" w:rsidRPr="002E79CB" w:rsidRDefault="002E79CB" w:rsidP="00632499">
      <w:pPr>
        <w:spacing w:after="0" w:line="240" w:lineRule="auto"/>
        <w:jc w:val="center"/>
        <w:rPr>
          <w:rFonts w:ascii="Times New Roman" w:eastAsia="Times New Roman" w:hAnsi="Times New Roman" w:cs="Times New Roman"/>
          <w:lang w:val="sr-Cyrl-CS"/>
        </w:rPr>
      </w:pPr>
    </w:p>
    <w:p w:rsidR="00C26623" w:rsidRPr="006A5973" w:rsidRDefault="00551898" w:rsidP="00BB6770">
      <w:pPr>
        <w:shd w:val="clear" w:color="auto" w:fill="C6D9F1"/>
        <w:spacing w:after="0" w:line="240" w:lineRule="auto"/>
        <w:jc w:val="center"/>
        <w:rPr>
          <w:rFonts w:ascii="Times New Roman" w:eastAsia="Times New Roman" w:hAnsi="Times New Roman" w:cs="Times New Roman"/>
          <w:b/>
          <w:bCs/>
          <w:i/>
          <w:iCs/>
          <w:lang w:val="sr-Cyrl-CS"/>
        </w:rPr>
      </w:pPr>
      <w:r>
        <w:rPr>
          <w:rFonts w:ascii="Times New Roman" w:eastAsia="Times New Roman" w:hAnsi="Times New Roman" w:cs="Times New Roman"/>
          <w:b/>
          <w:bCs/>
          <w:i/>
          <w:iCs/>
        </w:rPr>
        <w:lastRenderedPageBreak/>
        <w:t>VII</w:t>
      </w:r>
      <w:r w:rsidR="00041402">
        <w:rPr>
          <w:rFonts w:ascii="Times New Roman" w:eastAsia="Times New Roman" w:hAnsi="Times New Roman" w:cs="Times New Roman"/>
          <w:b/>
          <w:bCs/>
          <w:i/>
          <w:iCs/>
        </w:rPr>
        <w:t>I</w:t>
      </w:r>
      <w:r>
        <w:rPr>
          <w:rFonts w:ascii="Times New Roman" w:eastAsia="Times New Roman" w:hAnsi="Times New Roman" w:cs="Times New Roman"/>
          <w:b/>
          <w:bCs/>
          <w:i/>
          <w:iCs/>
        </w:rPr>
        <w:t xml:space="preserve"> </w:t>
      </w:r>
      <w:r w:rsidR="00C26623" w:rsidRPr="006A5973">
        <w:rPr>
          <w:rFonts w:ascii="Times New Roman" w:eastAsia="Times New Roman" w:hAnsi="Times New Roman" w:cs="Times New Roman"/>
          <w:b/>
          <w:bCs/>
          <w:i/>
          <w:iCs/>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551898"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551898">
        <w:rPr>
          <w:rFonts w:ascii="Times New Roman" w:eastAsia="Times New Roman" w:hAnsi="Times New Roman" w:cs="Times New Roman"/>
          <w:b/>
          <w:bCs/>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551898"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551898" w:rsidRDefault="00C26623" w:rsidP="00BB6770">
      <w:pPr>
        <w:spacing w:after="0" w:line="240" w:lineRule="auto"/>
        <w:jc w:val="both"/>
        <w:rPr>
          <w:rFonts w:ascii="Times New Roman" w:eastAsia="TimesNewRomanPSMT" w:hAnsi="Times New Roman" w:cs="Times New Roman"/>
          <w:bCs/>
        </w:rPr>
      </w:pPr>
      <w:r w:rsidRPr="00551898">
        <w:rPr>
          <w:rFonts w:ascii="Times New Roman" w:eastAsia="Times New Roman" w:hAnsi="Times New Roman" w:cs="Times New Roman"/>
          <w:b/>
          <w:bCs/>
          <w:iCs/>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6A5973"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A5973">
        <w:rPr>
          <w:rFonts w:ascii="Times New Roman" w:eastAsia="TimesNewRomanPSMT" w:hAnsi="Times New Roman" w:cs="Times New Roman"/>
          <w:bCs/>
        </w:rPr>
        <w:t xml:space="preserve">Понуду доставити на адресу: </w:t>
      </w:r>
      <w:r w:rsidR="00BB6770"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r w:rsidRPr="006A5973">
        <w:rPr>
          <w:rFonts w:ascii="Times New Roman" w:eastAsia="TimesNewRomanPS-BoldMT" w:hAnsi="Times New Roman" w:cs="Times New Roman"/>
          <w:b/>
          <w:bCs/>
        </w:rPr>
        <w:t>,,Понуда за јавну набавку</w:t>
      </w:r>
      <w:r w:rsidR="006E0607" w:rsidRPr="006A5973">
        <w:rPr>
          <w:rFonts w:ascii="Times New Roman" w:eastAsia="TimesNewRomanPS-BoldMT" w:hAnsi="Times New Roman" w:cs="Times New Roman"/>
          <w:b/>
          <w:bCs/>
          <w:lang w:val="sr-Cyrl-CS"/>
        </w:rPr>
        <w:t xml:space="preserve"> </w:t>
      </w:r>
      <w:r w:rsidR="00A56BF9">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w:t>
      </w:r>
      <w:r w:rsidR="007A3E8C">
        <w:rPr>
          <w:rFonts w:ascii="Times New Roman" w:eastAsia="Times New Roman" w:hAnsi="Times New Roman" w:cs="Times New Roman"/>
          <w:b/>
          <w:lang w:val="sr-Cyrl-RS"/>
        </w:rPr>
        <w:t>Грађевински радови на гробљу</w:t>
      </w:r>
      <w:r w:rsidRPr="006A5973">
        <w:rPr>
          <w:rFonts w:ascii="Times New Roman" w:eastAsia="Times New Roman" w:hAnsi="Times New Roman" w:cs="Times New Roman"/>
        </w:rPr>
        <w:t>,</w:t>
      </w:r>
      <w:r w:rsidR="00835836">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7A3E8C">
        <w:rPr>
          <w:rFonts w:ascii="Times New Roman" w:eastAsia="TimesNewRomanPS-BoldMT" w:hAnsi="Times New Roman" w:cs="Times New Roman"/>
          <w:b/>
          <w:bCs/>
          <w:lang w:val="sr-Cyrl-CS"/>
        </w:rPr>
        <w:t>10/2019</w:t>
      </w:r>
      <w:r w:rsidRPr="006A5973">
        <w:rPr>
          <w:rFonts w:ascii="Times New Roman" w:eastAsia="TimesNewRomanPSMT" w:hAnsi="Times New Roman" w:cs="Times New Roman"/>
          <w:b/>
          <w:bCs/>
        </w:rPr>
        <w:t xml:space="preserve">- </w:t>
      </w:r>
      <w:r w:rsidRPr="006A5973">
        <w:rPr>
          <w:rFonts w:ascii="Times New Roman" w:eastAsia="TimesNewRomanPS-BoldMT" w:hAnsi="Times New Roman" w:cs="Times New Roman"/>
          <w:b/>
          <w:bCs/>
        </w:rPr>
        <w:t>НЕ ОТВАРАТИ”.</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A5973">
        <w:rPr>
          <w:rFonts w:ascii="Times New Roman" w:eastAsia="Times New Roman" w:hAnsi="Times New Roman" w:cs="Times New Roman"/>
        </w:rPr>
        <w:t xml:space="preserve">Понуда се сматра благовременом уколико је примљена од стране наручиоца </w:t>
      </w:r>
      <w:r w:rsidRPr="001A3C66">
        <w:rPr>
          <w:rFonts w:ascii="Times New Roman" w:eastAsia="Times New Roman" w:hAnsi="Times New Roman" w:cs="Times New Roman"/>
        </w:rPr>
        <w:t xml:space="preserve">до </w:t>
      </w:r>
      <w:bookmarkStart w:id="0" w:name="_GoBack"/>
      <w:bookmarkEnd w:id="0"/>
      <w:r w:rsidR="00835836">
        <w:rPr>
          <w:rFonts w:ascii="Times New Roman" w:eastAsia="Times New Roman" w:hAnsi="Times New Roman" w:cs="Times New Roman"/>
          <w:b/>
          <w:u w:val="single"/>
          <w:lang w:val="sr-Cyrl-CS"/>
        </w:rPr>
        <w:t>15.03.2019.</w:t>
      </w:r>
      <w:r w:rsidR="002D7686">
        <w:rPr>
          <w:rFonts w:ascii="Times New Roman" w:eastAsia="Times New Roman" w:hAnsi="Times New Roman" w:cs="Times New Roman"/>
          <w:b/>
          <w:color w:val="000000" w:themeColor="text1"/>
          <w:u w:val="single"/>
        </w:rPr>
        <w:t xml:space="preserve"> </w:t>
      </w:r>
      <w:r w:rsidRPr="006A5973">
        <w:rPr>
          <w:rFonts w:ascii="Times New Roman" w:eastAsia="Times New Roman" w:hAnsi="Times New Roman" w:cs="Times New Roman"/>
          <w:b/>
          <w:color w:val="000000" w:themeColor="text1"/>
          <w:u w:val="single"/>
        </w:rPr>
        <w:t>године  до 1</w:t>
      </w:r>
      <w:r w:rsidR="00551898">
        <w:rPr>
          <w:rFonts w:ascii="Times New Roman" w:eastAsia="Times New Roman" w:hAnsi="Times New Roman" w:cs="Times New Roman"/>
          <w:b/>
          <w:color w:val="000000" w:themeColor="text1"/>
          <w:u w:val="single"/>
          <w:lang w:val="sr-Cyrl-CS"/>
        </w:rPr>
        <w:t>0</w:t>
      </w:r>
      <w:r w:rsidRPr="006A5973">
        <w:rPr>
          <w:rFonts w:ascii="Times New Roman" w:eastAsia="Times New Roman" w:hAnsi="Times New Roman" w:cs="Times New Roman"/>
          <w:b/>
          <w:color w:val="000000" w:themeColor="text1"/>
          <w:u w:val="single"/>
        </w:rPr>
        <w:t>,00 часова</w:t>
      </w:r>
      <w:r w:rsidRPr="006A5973">
        <w:rPr>
          <w:rFonts w:ascii="Times New Roman" w:eastAsia="Times New Roman" w:hAnsi="Times New Roman" w:cs="Times New Roman"/>
          <w:color w:val="000000" w:themeColor="text1"/>
        </w:rPr>
        <w:t>.</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A5973">
        <w:rPr>
          <w:rFonts w:ascii="Times New Roman" w:eastAsia="Times New Roman" w:hAnsi="Times New Roman" w:cs="Times New Roman"/>
          <w:lang w:val="sr-Cyrl-CS"/>
        </w:rPr>
        <w:t>н</w:t>
      </w:r>
      <w:r w:rsidRPr="006A5973">
        <w:rPr>
          <w:rFonts w:ascii="Times New Roman" w:eastAsia="Times New Roman" w:hAnsi="Times New Roman" w:cs="Times New Roman"/>
        </w:rPr>
        <w:t>аруч</w:t>
      </w:r>
      <w:r w:rsidRPr="006A5973">
        <w:rPr>
          <w:rFonts w:ascii="Times New Roman" w:eastAsia="Times New Roman" w:hAnsi="Times New Roman" w:cs="Times New Roman"/>
          <w:lang w:val="sr-Cyrl-CS"/>
        </w:rPr>
        <w:t>и</w:t>
      </w:r>
      <w:r w:rsidRPr="006A5973">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u w:val="single"/>
        </w:rPr>
      </w:pPr>
      <w:r w:rsidRPr="006A5973">
        <w:rPr>
          <w:rFonts w:ascii="Times New Roman" w:eastAsia="Times New Roman" w:hAnsi="Times New Roman" w:cs="Times New Roman"/>
          <w:u w:val="single"/>
        </w:rPr>
        <w:t xml:space="preserve">Понуда мора да садржи оверен и потписан: </w:t>
      </w:r>
    </w:p>
    <w:p w:rsidR="00255437" w:rsidRPr="006A5973" w:rsidRDefault="00255437" w:rsidP="00255437">
      <w:pPr>
        <w:numPr>
          <w:ilvl w:val="0"/>
          <w:numId w:val="16"/>
        </w:numPr>
        <w:spacing w:after="0" w:line="240" w:lineRule="auto"/>
        <w:jc w:val="both"/>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Образац понуде (Образац 1);</w:t>
      </w:r>
    </w:p>
    <w:p w:rsidR="00255437" w:rsidRPr="006A5973" w:rsidRDefault="00255437" w:rsidP="00255437">
      <w:pPr>
        <w:numPr>
          <w:ilvl w:val="0"/>
          <w:numId w:val="16"/>
        </w:numPr>
        <w:spacing w:after="0" w:line="240" w:lineRule="auto"/>
        <w:jc w:val="both"/>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 xml:space="preserve">Образац структуре понуђене цене, са упутством како да се попуни (Образац 2); </w:t>
      </w:r>
    </w:p>
    <w:p w:rsidR="00255437" w:rsidRPr="006A5973" w:rsidRDefault="00255437" w:rsidP="00255437">
      <w:pPr>
        <w:numPr>
          <w:ilvl w:val="0"/>
          <w:numId w:val="16"/>
        </w:numPr>
        <w:spacing w:after="0" w:line="240" w:lineRule="auto"/>
        <w:jc w:val="both"/>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 xml:space="preserve">Образац трошкова припреме понуде (Образац 3); </w:t>
      </w:r>
    </w:p>
    <w:p w:rsidR="00255437" w:rsidRPr="006A5973" w:rsidRDefault="00255437" w:rsidP="00255437">
      <w:pPr>
        <w:numPr>
          <w:ilvl w:val="0"/>
          <w:numId w:val="16"/>
        </w:numPr>
        <w:spacing w:after="0" w:line="240" w:lineRule="auto"/>
        <w:jc w:val="both"/>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Образац изјаве о независној понуди (Образац 4);</w:t>
      </w:r>
    </w:p>
    <w:p w:rsidR="00255437" w:rsidRPr="006A5973" w:rsidRDefault="00255437" w:rsidP="00255437">
      <w:pPr>
        <w:numPr>
          <w:ilvl w:val="0"/>
          <w:numId w:val="16"/>
        </w:numPr>
        <w:spacing w:after="0" w:line="240" w:lineRule="auto"/>
        <w:jc w:val="both"/>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Образац изјаве понуђача о испуњености услова за учешће у поступку јавне набавке - чл. 75. и 76. ЗЈН, наведених овом конурсном докумeнтацијом, (Образац 5);</w:t>
      </w:r>
    </w:p>
    <w:p w:rsidR="00255437" w:rsidRPr="006A5973" w:rsidRDefault="00255437" w:rsidP="00255437">
      <w:pPr>
        <w:numPr>
          <w:ilvl w:val="0"/>
          <w:numId w:val="16"/>
        </w:numPr>
        <w:spacing w:after="0" w:line="240" w:lineRule="auto"/>
        <w:jc w:val="both"/>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6A5973">
        <w:rPr>
          <w:rFonts w:ascii="Times New Roman" w:eastAsia="Times New Roman" w:hAnsi="Times New Roman" w:cs="Times New Roman"/>
          <w:iCs/>
          <w:sz w:val="24"/>
          <w:szCs w:val="24"/>
        </w:rPr>
        <w:t>наведених овом конкурсном документацијом</w:t>
      </w:r>
      <w:r w:rsidRPr="006A5973">
        <w:rPr>
          <w:rFonts w:ascii="Times New Roman" w:eastAsia="Times New Roman" w:hAnsi="Times New Roman" w:cs="Times New Roman"/>
          <w:sz w:val="24"/>
          <w:szCs w:val="24"/>
        </w:rPr>
        <w:t xml:space="preserve"> (Образац </w:t>
      </w:r>
      <w:r w:rsidRPr="006A5973">
        <w:rPr>
          <w:rFonts w:ascii="Times New Roman" w:eastAsia="Times New Roman" w:hAnsi="Times New Roman" w:cs="Times New Roman"/>
          <w:sz w:val="24"/>
          <w:szCs w:val="24"/>
          <w:lang w:val="sr-Cyrl-CS"/>
        </w:rPr>
        <w:t>6)</w:t>
      </w:r>
    </w:p>
    <w:p w:rsidR="00551898" w:rsidRDefault="00551898"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551898">
        <w:rPr>
          <w:rFonts w:ascii="Times New Roman" w:eastAsia="Times New Roman" w:hAnsi="Times New Roman" w:cs="Times New Roman"/>
          <w:b/>
          <w:bCs/>
          <w:iCs/>
        </w:rPr>
        <w:t>3.ПАРТИЈЕ</w:t>
      </w:r>
      <w:r w:rsidRPr="006A5973">
        <w:rPr>
          <w:rFonts w:ascii="Times New Roman" w:eastAsia="Times New Roman" w:hAnsi="Times New Roman" w:cs="Times New Roman"/>
          <w:bCs/>
          <w:iCs/>
          <w:lang w:val="sr-Cyrl-CS"/>
        </w:rPr>
        <w:t>- не</w:t>
      </w:r>
    </w:p>
    <w:p w:rsidR="00551898" w:rsidRDefault="00551898"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551898" w:rsidRDefault="00C26623" w:rsidP="00BB6770">
      <w:pPr>
        <w:autoSpaceDE w:val="0"/>
        <w:autoSpaceDN w:val="0"/>
        <w:adjustRightInd w:val="0"/>
        <w:spacing w:after="0" w:line="240" w:lineRule="auto"/>
        <w:rPr>
          <w:rFonts w:ascii="Times New Roman" w:eastAsia="Times New Roman" w:hAnsi="Times New Roman" w:cs="Times New Roman"/>
        </w:rPr>
      </w:pPr>
      <w:r w:rsidRPr="00551898">
        <w:rPr>
          <w:rFonts w:ascii="Times New Roman" w:eastAsia="Times New Roman" w:hAnsi="Times New Roman" w:cs="Times New Roman"/>
          <w:b/>
          <w:bCs/>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551898" w:rsidRPr="00551898" w:rsidRDefault="00551898" w:rsidP="00BB6770">
      <w:pPr>
        <w:autoSpaceDE w:val="0"/>
        <w:autoSpaceDN w:val="0"/>
        <w:adjustRightInd w:val="0"/>
        <w:spacing w:after="0" w:line="240" w:lineRule="auto"/>
        <w:rPr>
          <w:rFonts w:ascii="Times New Roman" w:eastAsia="Times New Roman" w:hAnsi="Times New Roman" w:cs="Times New Roman"/>
          <w:b/>
          <w:bCs/>
          <w:iCs/>
          <w:lang w:val="sr-Cyrl-RS"/>
        </w:rPr>
      </w:pPr>
    </w:p>
    <w:p w:rsidR="00C26623" w:rsidRPr="00551898" w:rsidRDefault="00C26623" w:rsidP="00BB6770">
      <w:pPr>
        <w:autoSpaceDE w:val="0"/>
        <w:autoSpaceDN w:val="0"/>
        <w:adjustRightInd w:val="0"/>
        <w:spacing w:after="0" w:line="240" w:lineRule="auto"/>
        <w:rPr>
          <w:rFonts w:ascii="Times New Roman" w:eastAsia="Times New Roman" w:hAnsi="Times New Roman" w:cs="Times New Roman"/>
        </w:rPr>
      </w:pPr>
      <w:r w:rsidRPr="00551898">
        <w:rPr>
          <w:rFonts w:ascii="Times New Roman" w:eastAsia="Times New Roman" w:hAnsi="Times New Roman" w:cs="Times New Roman"/>
          <w:b/>
          <w:bCs/>
          <w:iCs/>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2E79CB">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7A3E8C">
        <w:rPr>
          <w:rFonts w:ascii="Times New Roman" w:eastAsia="Times New Roman" w:hAnsi="Times New Roman" w:cs="Times New Roman"/>
          <w:lang w:val="sr-Cyrl-RS"/>
        </w:rPr>
        <w:t>Грађевински радови на гробљу</w:t>
      </w:r>
      <w:r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7A3E8C">
        <w:rPr>
          <w:rFonts w:ascii="Times New Roman" w:eastAsia="TimesNewRomanPS-BoldMT" w:hAnsi="Times New Roman" w:cs="Times New Roman"/>
          <w:b/>
          <w:bCs/>
          <w:lang w:val="sr-Cyrl-CS"/>
        </w:rPr>
        <w:t>10/2019</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lastRenderedPageBreak/>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BB7C1B" w:rsidRPr="006A5973">
        <w:rPr>
          <w:rFonts w:ascii="Times New Roman" w:eastAsia="TimesNewRomanPS-BoldMT" w:hAnsi="Times New Roman" w:cs="Times New Roman"/>
          <w:b/>
          <w:bCs/>
          <w:lang w:val="sr-Cyrl-CS"/>
        </w:rPr>
        <w:t xml:space="preserve"> </w:t>
      </w:r>
      <w:r w:rsidR="002E79CB">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7A3E8C">
        <w:rPr>
          <w:rFonts w:ascii="Times New Roman" w:eastAsia="Times New Roman" w:hAnsi="Times New Roman" w:cs="Times New Roman"/>
          <w:lang w:val="sr-Cyrl-RS"/>
        </w:rPr>
        <w:t>Грађевински радови на гробљу</w:t>
      </w:r>
      <w:r w:rsidR="00551898" w:rsidRPr="006A5973">
        <w:rPr>
          <w:rFonts w:ascii="Times New Roman" w:eastAsia="Times New Roman" w:hAnsi="Times New Roman" w:cs="Times New Roman"/>
        </w:rPr>
        <w:t>,</w:t>
      </w:r>
      <w:r w:rsidR="00551898">
        <w:rPr>
          <w:rFonts w:ascii="Times New Roman" w:eastAsia="Times New Roman" w:hAnsi="Times New Roman" w:cs="Times New Roman"/>
          <w:lang w:val="sr-Cyrl-CS"/>
        </w:rPr>
        <w:t xml:space="preserve"> </w:t>
      </w:r>
      <w:r w:rsidR="00551898" w:rsidRPr="006A5973">
        <w:rPr>
          <w:rFonts w:ascii="Times New Roman" w:eastAsia="TimesNewRomanPS-BoldMT" w:hAnsi="Times New Roman" w:cs="Times New Roman"/>
          <w:b/>
          <w:bCs/>
        </w:rPr>
        <w:t>ЈН бр.</w:t>
      </w:r>
      <w:r w:rsidR="00551898">
        <w:rPr>
          <w:rFonts w:ascii="Times New Roman" w:eastAsia="TimesNewRomanPS-BoldMT" w:hAnsi="Times New Roman" w:cs="Times New Roman"/>
          <w:b/>
          <w:bCs/>
          <w:lang w:val="sr-Cyrl-CS"/>
        </w:rPr>
        <w:t xml:space="preserve"> </w:t>
      </w:r>
      <w:r w:rsidR="007A3E8C">
        <w:rPr>
          <w:rFonts w:ascii="Times New Roman" w:eastAsia="TimesNewRomanPS-BoldMT" w:hAnsi="Times New Roman" w:cs="Times New Roman"/>
          <w:b/>
          <w:bCs/>
          <w:lang w:val="sr-Cyrl-CS"/>
        </w:rPr>
        <w:t>10/2019</w:t>
      </w:r>
      <w:r w:rsidR="006B5E03" w:rsidRPr="006A5973">
        <w:rPr>
          <w:rFonts w:ascii="Times New Roman" w:eastAsia="TimesNewRomanPS-BoldMT" w:hAnsi="Times New Roman" w:cs="Times New Roman"/>
          <w:b/>
          <w:bCs/>
          <w:lang w:val="sr-Cyrl-CS"/>
        </w:rPr>
        <w:t>– НЕ ОТВАРАТИ</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набавку </w:t>
      </w:r>
      <w:r w:rsidR="002E79CB">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7A3E8C">
        <w:rPr>
          <w:rFonts w:ascii="Times New Roman" w:eastAsia="Times New Roman" w:hAnsi="Times New Roman" w:cs="Times New Roman"/>
          <w:lang w:val="sr-Cyrl-RS"/>
        </w:rPr>
        <w:t>Грађевински радови на гробљу</w:t>
      </w:r>
      <w:r w:rsidR="00551898" w:rsidRPr="006A5973">
        <w:rPr>
          <w:rFonts w:ascii="Times New Roman" w:eastAsia="Times New Roman" w:hAnsi="Times New Roman" w:cs="Times New Roman"/>
        </w:rPr>
        <w:t>,</w:t>
      </w:r>
      <w:r w:rsidR="00551898">
        <w:rPr>
          <w:rFonts w:ascii="Times New Roman" w:eastAsia="Times New Roman" w:hAnsi="Times New Roman" w:cs="Times New Roman"/>
          <w:lang w:val="sr-Cyrl-CS"/>
        </w:rPr>
        <w:t xml:space="preserve"> </w:t>
      </w:r>
      <w:r w:rsidR="00551898" w:rsidRPr="006A5973">
        <w:rPr>
          <w:rFonts w:ascii="Times New Roman" w:eastAsia="TimesNewRomanPS-BoldMT" w:hAnsi="Times New Roman" w:cs="Times New Roman"/>
          <w:b/>
          <w:bCs/>
        </w:rPr>
        <w:t>ЈН бр.</w:t>
      </w:r>
      <w:r w:rsidR="00551898">
        <w:rPr>
          <w:rFonts w:ascii="Times New Roman" w:eastAsia="TimesNewRomanPS-BoldMT" w:hAnsi="Times New Roman" w:cs="Times New Roman"/>
          <w:b/>
          <w:bCs/>
          <w:lang w:val="sr-Cyrl-CS"/>
        </w:rPr>
        <w:t xml:space="preserve"> </w:t>
      </w:r>
      <w:r w:rsidR="007A3E8C">
        <w:rPr>
          <w:rFonts w:ascii="Times New Roman" w:eastAsia="TimesNewRomanPS-BoldMT" w:hAnsi="Times New Roman" w:cs="Times New Roman"/>
          <w:b/>
          <w:bCs/>
          <w:lang w:val="sr-Cyrl-CS"/>
        </w:rPr>
        <w:t>10/2019</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2E79CB">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7A3E8C">
        <w:rPr>
          <w:rFonts w:ascii="Times New Roman" w:eastAsia="Times New Roman" w:hAnsi="Times New Roman" w:cs="Times New Roman"/>
          <w:lang w:val="sr-Cyrl-RS"/>
        </w:rPr>
        <w:t>Грађевински радови на гробљу</w:t>
      </w:r>
      <w:r w:rsidR="00551898" w:rsidRPr="006A5973">
        <w:rPr>
          <w:rFonts w:ascii="Times New Roman" w:eastAsia="Times New Roman" w:hAnsi="Times New Roman" w:cs="Times New Roman"/>
        </w:rPr>
        <w:t>,</w:t>
      </w:r>
      <w:r w:rsidR="00551898">
        <w:rPr>
          <w:rFonts w:ascii="Times New Roman" w:eastAsia="Times New Roman" w:hAnsi="Times New Roman" w:cs="Times New Roman"/>
          <w:lang w:val="sr-Cyrl-CS"/>
        </w:rPr>
        <w:t xml:space="preserve"> </w:t>
      </w:r>
      <w:r w:rsidR="00551898" w:rsidRPr="006A5973">
        <w:rPr>
          <w:rFonts w:ascii="Times New Roman" w:eastAsia="TimesNewRomanPS-BoldMT" w:hAnsi="Times New Roman" w:cs="Times New Roman"/>
          <w:b/>
          <w:bCs/>
        </w:rPr>
        <w:t>ЈН бр.</w:t>
      </w:r>
      <w:r w:rsidR="00551898">
        <w:rPr>
          <w:rFonts w:ascii="Times New Roman" w:eastAsia="TimesNewRomanPS-BoldMT" w:hAnsi="Times New Roman" w:cs="Times New Roman"/>
          <w:b/>
          <w:bCs/>
          <w:lang w:val="sr-Cyrl-CS"/>
        </w:rPr>
        <w:t xml:space="preserve"> </w:t>
      </w:r>
      <w:r w:rsidR="007A3E8C">
        <w:rPr>
          <w:rFonts w:ascii="Times New Roman" w:eastAsia="TimesNewRomanPS-BoldMT" w:hAnsi="Times New Roman" w:cs="Times New Roman"/>
          <w:b/>
          <w:bCs/>
          <w:lang w:val="sr-Cyrl-CS"/>
        </w:rPr>
        <w:t>10/2019</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551898" w:rsidRPr="00B80433" w:rsidRDefault="00551898" w:rsidP="00551898">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B80433">
        <w:rPr>
          <w:rFonts w:ascii="Times New Roman" w:eastAsia="Arial Unicode MS" w:hAnsi="Times New Roman" w:cs="Times New Roman"/>
          <w:b/>
          <w:bCs/>
          <w:iCs/>
          <w:color w:val="000000"/>
          <w:kern w:val="1"/>
          <w:sz w:val="24"/>
          <w:szCs w:val="24"/>
          <w:lang w:eastAsia="ar-SA"/>
        </w:rPr>
        <w:t xml:space="preserve">6. УЧЕСТВОВАЊЕ У ЗАЈЕДНИЧКОЈ ПОНУДИ ИЛИ КАО ПОДИЗВОЂАЧ </w:t>
      </w:r>
    </w:p>
    <w:p w:rsidR="00551898" w:rsidRPr="00C8421E" w:rsidRDefault="00551898" w:rsidP="00551898">
      <w:pPr>
        <w:suppressAutoHyphens/>
        <w:spacing w:after="0" w:line="100" w:lineRule="atLeast"/>
        <w:jc w:val="both"/>
        <w:rPr>
          <w:rFonts w:ascii="Times New Roman" w:eastAsia="Arial Unicode MS" w:hAnsi="Times New Roman" w:cs="Times New Roman"/>
          <w:bCs/>
          <w:iCs/>
          <w:color w:val="000000"/>
          <w:kern w:val="1"/>
          <w:lang w:val="sr-Cyrl-RS" w:eastAsia="ar-SA"/>
        </w:rPr>
      </w:pP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bCs/>
          <w:iCs/>
          <w:color w:val="000000"/>
          <w:kern w:val="1"/>
          <w:lang w:eastAsia="ar-SA"/>
        </w:rPr>
        <w:t>Понуђач може да поднесе само једну понуду.</w:t>
      </w:r>
      <w:r w:rsidRPr="00C8421E">
        <w:rPr>
          <w:rFonts w:ascii="Times New Roman" w:eastAsia="Arial Unicode MS" w:hAnsi="Times New Roman" w:cs="Times New Roman"/>
          <w:i/>
          <w:iCs/>
          <w:color w:val="000000"/>
          <w:kern w:val="1"/>
          <w:lang w:eastAsia="ar-SA"/>
        </w:rPr>
        <w:t xml:space="preserve">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C8421E">
        <w:rPr>
          <w:rFonts w:ascii="Times New Roman" w:eastAsia="Arial Unicode MS" w:hAnsi="Times New Roman" w:cs="Times New Roman"/>
          <w:iCs/>
          <w:color w:val="000000"/>
          <w:kern w:val="1"/>
          <w:lang w:eastAsia="ar-SA"/>
        </w:rPr>
        <w:t xml:space="preserve">У Обрасцу понуде </w:t>
      </w:r>
      <w:r w:rsidRPr="00C8421E">
        <w:rPr>
          <w:rFonts w:ascii="Times New Roman" w:eastAsia="Arial Unicode MS" w:hAnsi="Times New Roman" w:cs="Times New Roman"/>
          <w:iCs/>
          <w:color w:val="000000"/>
          <w:kern w:val="1"/>
          <w:lang w:val="sr-Cyrl-CS" w:eastAsia="ar-SA"/>
        </w:rPr>
        <w:t xml:space="preserve">(Образац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1898" w:rsidRPr="00B80433" w:rsidRDefault="00551898" w:rsidP="00551898">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51898" w:rsidRPr="00B80433" w:rsidRDefault="00551898" w:rsidP="00551898">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B80433">
        <w:rPr>
          <w:rFonts w:ascii="Times New Roman" w:eastAsia="Arial Unicode MS" w:hAnsi="Times New Roman" w:cs="Times New Roman"/>
          <w:b/>
          <w:bCs/>
          <w:iCs/>
          <w:color w:val="000000"/>
          <w:kern w:val="1"/>
          <w:sz w:val="24"/>
          <w:szCs w:val="24"/>
          <w:lang w:eastAsia="ar-SA"/>
        </w:rPr>
        <w:t>7. ПОНУДА СА ПОДИЗВОЂАЧЕМ</w:t>
      </w:r>
    </w:p>
    <w:p w:rsidR="00551898" w:rsidRPr="00C8421E" w:rsidRDefault="00551898" w:rsidP="00551898">
      <w:pPr>
        <w:suppressAutoHyphens/>
        <w:spacing w:after="0" w:line="100" w:lineRule="atLeast"/>
        <w:jc w:val="both"/>
        <w:rPr>
          <w:rFonts w:ascii="Times New Roman" w:eastAsia="Arial Unicode MS" w:hAnsi="Times New Roman" w:cs="Times New Roman"/>
          <w:iCs/>
          <w:color w:val="000000"/>
          <w:kern w:val="1"/>
          <w:lang w:eastAsia="ar-SA"/>
        </w:rPr>
      </w:pP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C8421E">
        <w:rPr>
          <w:rFonts w:ascii="Times New Roman" w:eastAsia="Arial Unicode MS" w:hAnsi="Times New Roman" w:cs="Times New Roman"/>
          <w:iCs/>
          <w:color w:val="000000"/>
          <w:kern w:val="1"/>
          <w:lang w:val="sr-Cyrl-CS" w:eastAsia="ar-SA"/>
        </w:rPr>
        <w:t xml:space="preserve"> (Образац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xml:space="preserve"> наведе да понуду подноси са по</w:t>
      </w:r>
      <w:r w:rsidRPr="00C8421E">
        <w:rPr>
          <w:rFonts w:ascii="Times New Roman" w:eastAsia="Arial Unicode MS" w:hAnsi="Times New Roman" w:cs="Times New Roman"/>
          <w:iCs/>
          <w:color w:val="000000"/>
          <w:kern w:val="1"/>
          <w:lang w:val="sr-Cyrl-RS" w:eastAsia="ar-SA"/>
        </w:rPr>
        <w:t>д</w:t>
      </w:r>
      <w:r w:rsidRPr="00C8421E">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C8421E">
        <w:rPr>
          <w:rFonts w:ascii="Times New Roman" w:eastAsia="Arial Unicode MS" w:hAnsi="Times New Roman" w:cs="Times New Roman"/>
          <w:iCs/>
          <w:color w:val="000000"/>
          <w:kern w:val="1"/>
          <w:lang w:eastAsia="ar-SA"/>
        </w:rPr>
        <w:t xml:space="preserve">Понуђач </w:t>
      </w:r>
      <w:r w:rsidRPr="00C8421E">
        <w:rPr>
          <w:rFonts w:ascii="Times New Roman" w:eastAsia="Arial Unicode MS" w:hAnsi="Times New Roman" w:cs="Times New Roman"/>
          <w:iCs/>
          <w:kern w:val="1"/>
          <w:lang w:eastAsia="ar-SA"/>
        </w:rPr>
        <w:t>у Обрасцу понуде</w:t>
      </w:r>
      <w:r w:rsidRPr="00C8421E">
        <w:rPr>
          <w:rFonts w:ascii="Times New Roman" w:eastAsia="Arial Unicode MS" w:hAnsi="Times New Roman" w:cs="Times New Roman"/>
          <w:i/>
          <w:iCs/>
          <w:color w:val="000000"/>
          <w:kern w:val="1"/>
          <w:lang w:eastAsia="ar-SA"/>
        </w:rPr>
        <w:t xml:space="preserve"> </w:t>
      </w:r>
      <w:r w:rsidRPr="00C8421E">
        <w:rPr>
          <w:rFonts w:ascii="Times New Roman" w:eastAsia="Arial Unicode MS" w:hAnsi="Times New Roman" w:cs="Times New Roman"/>
          <w:iCs/>
          <w:color w:val="000000"/>
          <w:kern w:val="1"/>
          <w:lang w:eastAsia="ar-SA"/>
        </w:rPr>
        <w:t>нав</w:t>
      </w:r>
      <w:r w:rsidRPr="00C8421E">
        <w:rPr>
          <w:rFonts w:ascii="Times New Roman" w:eastAsia="Arial Unicode MS" w:hAnsi="Times New Roman" w:cs="Times New Roman"/>
          <w:iCs/>
          <w:color w:val="000000"/>
          <w:kern w:val="1"/>
          <w:lang w:val="sr-Cyrl-RS" w:eastAsia="ar-SA"/>
        </w:rPr>
        <w:t>о</w:t>
      </w:r>
      <w:r w:rsidRPr="00C8421E">
        <w:rPr>
          <w:rFonts w:ascii="Times New Roman" w:eastAsia="Arial Unicode MS" w:hAnsi="Times New Roman" w:cs="Times New Roman"/>
          <w:iCs/>
          <w:color w:val="000000"/>
          <w:kern w:val="1"/>
          <w:lang w:eastAsia="ar-SA"/>
        </w:rPr>
        <w:t>д</w:t>
      </w:r>
      <w:r w:rsidRPr="00C8421E">
        <w:rPr>
          <w:rFonts w:ascii="Times New Roman" w:eastAsia="Arial Unicode MS" w:hAnsi="Times New Roman" w:cs="Times New Roman"/>
          <w:iCs/>
          <w:color w:val="000000"/>
          <w:kern w:val="1"/>
          <w:lang w:val="sr-Cyrl-RS" w:eastAsia="ar-SA"/>
        </w:rPr>
        <w:t>и</w:t>
      </w:r>
      <w:r w:rsidRPr="00C8421E">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551898" w:rsidRPr="00C8421E" w:rsidRDefault="00551898" w:rsidP="00551898">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8421E">
        <w:rPr>
          <w:rFonts w:ascii="Times New Roman" w:eastAsia="TimesNewRomanPSMT" w:hAnsi="Times New Roman" w:cs="Times New Roman"/>
          <w:bCs/>
          <w:color w:val="000000"/>
          <w:kern w:val="1"/>
          <w:lang w:eastAsia="ar-SA"/>
        </w:rPr>
        <w:t xml:space="preserve">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C8421E">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C8421E">
        <w:rPr>
          <w:rFonts w:ascii="Times New Roman" w:eastAsia="TimesNewRomanPSMT" w:hAnsi="Times New Roman" w:cs="Times New Roman"/>
          <w:bCs/>
          <w:color w:val="000000"/>
          <w:kern w:val="1"/>
          <w:lang w:val="sr-Cyrl-CS" w:eastAsia="ar-SA"/>
        </w:rPr>
        <w:t>поглављу</w:t>
      </w:r>
      <w:r w:rsidRPr="00C8421E">
        <w:rPr>
          <w:rFonts w:ascii="Times New Roman" w:eastAsia="TimesNewRomanPSMT" w:hAnsi="Times New Roman" w:cs="Times New Roman"/>
          <w:bCs/>
          <w:color w:val="000000"/>
          <w:kern w:val="1"/>
          <w:lang w:eastAsia="ar-SA"/>
        </w:rPr>
        <w:t xml:space="preserve"> </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 xml:space="preserve">6. </w:t>
      </w:r>
      <w:r w:rsidRPr="00C8421E">
        <w:rPr>
          <w:rFonts w:ascii="Times New Roman" w:eastAsia="TimesNewRomanPSMT" w:hAnsi="Times New Roman" w:cs="Times New Roman"/>
          <w:bCs/>
          <w:kern w:val="1"/>
          <w:lang w:val="sr-Cyrl-RS" w:eastAsia="ar-SA"/>
        </w:rPr>
        <w:t xml:space="preserve">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551898" w:rsidRPr="00C8421E" w:rsidRDefault="00551898" w:rsidP="00551898">
      <w:pPr>
        <w:suppressAutoHyphens/>
        <w:spacing w:after="0" w:line="100" w:lineRule="atLeast"/>
        <w:jc w:val="both"/>
        <w:rPr>
          <w:rFonts w:ascii="Times New Roman" w:eastAsia="Arial Unicode MS" w:hAnsi="Times New Roman" w:cs="Times New Roman"/>
          <w:b/>
          <w:i/>
          <w:color w:val="000000"/>
          <w:kern w:val="1"/>
          <w:lang w:val="sr-Cyrl-RS" w:eastAsia="ar-SA"/>
        </w:rPr>
      </w:pPr>
    </w:p>
    <w:p w:rsidR="00551898" w:rsidRPr="00B80433" w:rsidRDefault="00551898" w:rsidP="00551898">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80433">
        <w:rPr>
          <w:rFonts w:ascii="Times New Roman" w:eastAsia="Arial Unicode MS" w:hAnsi="Times New Roman" w:cs="Times New Roman"/>
          <w:b/>
          <w:color w:val="000000"/>
          <w:kern w:val="1"/>
          <w:sz w:val="24"/>
          <w:szCs w:val="24"/>
          <w:lang w:eastAsia="ar-SA"/>
        </w:rPr>
        <w:t>8. ЗАЈЕДНИЧКА ПОНУДА</w:t>
      </w:r>
    </w:p>
    <w:p w:rsidR="00551898" w:rsidRPr="00C8421E" w:rsidRDefault="00551898" w:rsidP="00551898">
      <w:pPr>
        <w:suppressAutoHyphens/>
        <w:spacing w:after="0" w:line="100" w:lineRule="atLeast"/>
        <w:jc w:val="both"/>
        <w:rPr>
          <w:rFonts w:ascii="Times New Roman" w:eastAsia="Arial Unicode MS" w:hAnsi="Times New Roman" w:cs="Times New Roman"/>
          <w:color w:val="000000"/>
          <w:kern w:val="1"/>
          <w:lang w:eastAsia="ar-SA"/>
        </w:rPr>
      </w:pP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Понуду може поднети група понуђача.</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4. тач</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1</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и</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2</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ЗЈН и то податке о: </w:t>
      </w:r>
    </w:p>
    <w:p w:rsidR="00551898" w:rsidRPr="00C8421E" w:rsidRDefault="00551898" w:rsidP="00551898">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51898" w:rsidRPr="00C8421E" w:rsidRDefault="00551898" w:rsidP="00551898">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551898" w:rsidRPr="00C8421E" w:rsidRDefault="00551898" w:rsidP="00551898">
      <w:pPr>
        <w:suppressAutoHyphens/>
        <w:spacing w:after="0" w:line="100" w:lineRule="atLeast"/>
        <w:ind w:left="720"/>
        <w:jc w:val="both"/>
        <w:rPr>
          <w:rFonts w:ascii="Times New Roman" w:eastAsia="TimesNewRomanPSMT" w:hAnsi="Times New Roman" w:cs="Times New Roman"/>
          <w:bCs/>
          <w:color w:val="000000"/>
          <w:kern w:val="1"/>
          <w:lang w:eastAsia="ar-SA"/>
        </w:rPr>
      </w:pP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C8421E">
        <w:rPr>
          <w:rFonts w:ascii="Times New Roman" w:eastAsia="TimesNewRomanPSMT" w:hAnsi="Times New Roman" w:cs="Times New Roman"/>
          <w:bCs/>
          <w:color w:val="000000"/>
          <w:kern w:val="1"/>
          <w:lang w:val="sr-Cyrl-RS" w:eastAsia="ar-SA"/>
        </w:rPr>
        <w:lastRenderedPageBreak/>
        <w:tab/>
      </w:r>
      <w:r w:rsidRPr="00C8421E">
        <w:rPr>
          <w:rFonts w:ascii="Times New Roman" w:eastAsia="TimesNewRomanPSMT" w:hAnsi="Times New Roman" w:cs="Times New Roman"/>
          <w:bCs/>
          <w:color w:val="000000"/>
          <w:kern w:val="1"/>
          <w:lang w:eastAsia="ar-SA"/>
        </w:rPr>
        <w:t xml:space="preserve">Група </w:t>
      </w:r>
      <w:r w:rsidRPr="00C8421E">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5.</w:t>
      </w:r>
      <w:r w:rsidRPr="00C8421E">
        <w:rPr>
          <w:rFonts w:ascii="Times New Roman" w:eastAsia="TimesNewRomanPSMT" w:hAnsi="Times New Roman" w:cs="Times New Roman"/>
          <w:bCs/>
          <w:color w:val="FF0000"/>
          <w:kern w:val="1"/>
          <w:lang w:eastAsia="ar-SA"/>
        </w:rPr>
        <w:t xml:space="preserve"> </w:t>
      </w:r>
      <w:r w:rsidRPr="00C8421E">
        <w:rPr>
          <w:rFonts w:ascii="Times New Roman" w:eastAsia="TimesNewRomanPSMT" w:hAnsi="Times New Roman" w:cs="Times New Roman"/>
          <w:bCs/>
          <w:kern w:val="1"/>
          <w:lang w:val="sr-Cyrl-RS" w:eastAsia="ar-SA"/>
        </w:rPr>
        <w:t>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C8421E">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006B5E03">
        <w:rPr>
          <w:rFonts w:ascii="Times New Roman" w:hAnsi="Times New Roman" w:cs="Times New Roman"/>
          <w:iCs/>
          <w:lang w:val="sr-Cyrl-CS"/>
        </w:rPr>
        <w:t>, коју испоставља добављач.</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2E79CB">
        <w:rPr>
          <w:rFonts w:ascii="Times New Roman" w:hAnsi="Times New Roman" w:cs="Times New Roman"/>
          <w:lang w:val="sr-Cyrl-CS"/>
        </w:rPr>
        <w:t xml:space="preserve">24 часа </w:t>
      </w:r>
      <w:r>
        <w:rPr>
          <w:rFonts w:ascii="Times New Roman" w:hAnsi="Times New Roman" w:cs="Times New Roman"/>
          <w:lang w:val="sr-Cyrl-CS"/>
        </w:rPr>
        <w:t>од момента обавештења овлашћеног лица Наручиоца писменим или електронскоим путем учињеног.</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551898">
        <w:rPr>
          <w:rFonts w:ascii="Times New Roman" w:eastAsia="Times New Roman" w:hAnsi="Times New Roman" w:cs="Times New Roman"/>
          <w:lang w:val="sr-Cyrl-CS"/>
        </w:rPr>
        <w:t>3</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6A5973" w:rsidRDefault="006A5973" w:rsidP="006A5973">
      <w:pPr>
        <w:spacing w:after="0" w:line="240" w:lineRule="auto"/>
        <w:jc w:val="both"/>
        <w:rPr>
          <w:rFonts w:ascii="Times New Roman" w:hAnsi="Times New Roman" w:cs="Times New Roman"/>
          <w:b/>
          <w:bCs/>
          <w:iCs/>
        </w:rPr>
      </w:pPr>
      <w:r w:rsidRPr="006A5973">
        <w:rPr>
          <w:rFonts w:ascii="Times New Roman" w:hAnsi="Times New Roman" w:cs="Times New Roman"/>
          <w:b/>
          <w:bCs/>
          <w:iCs/>
        </w:rPr>
        <w:t>10. ВАЛУТА И НАЧИН НА КОЈИ МОРА ДА БУДЕ НАВЕДЕНА И ИЗРАЖЕНА ЦЕНА У ПОНУДИ</w:t>
      </w:r>
    </w:p>
    <w:p w:rsidR="00551898" w:rsidRPr="00C8421E" w:rsidRDefault="00551898" w:rsidP="00551898">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 xml:space="preserve">Цена мора бити исказана у динарима, са и </w:t>
      </w:r>
      <w:r w:rsidRPr="00C8421E">
        <w:rPr>
          <w:rFonts w:ascii="Times New Roman" w:eastAsia="Times New Roman" w:hAnsi="Times New Roman" w:cs="Times New Roman"/>
          <w:iCs/>
          <w:color w:val="00000A"/>
          <w:lang w:val="ru-RU" w:eastAsia="en-US"/>
        </w:rPr>
        <w:t xml:space="preserve">без пореза на додату вредност, </w:t>
      </w:r>
      <w:r w:rsidRPr="00C8421E">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51898" w:rsidRPr="00C8421E" w:rsidRDefault="00551898" w:rsidP="00551898">
      <w:pPr>
        <w:spacing w:after="0" w:line="240" w:lineRule="auto"/>
        <w:ind w:firstLine="708"/>
        <w:jc w:val="both"/>
        <w:rPr>
          <w:rFonts w:ascii="Times New Roman" w:eastAsia="Times New Roman" w:hAnsi="Times New Roman" w:cs="Times New Roman"/>
          <w:iCs/>
          <w:lang w:val="sr-Cyrl-CS" w:eastAsia="en-US"/>
        </w:rPr>
      </w:pPr>
      <w:r w:rsidRPr="00C8421E">
        <w:rPr>
          <w:rFonts w:ascii="Times New Roman" w:eastAsia="Times New Roman" w:hAnsi="Times New Roman" w:cs="Times New Roman"/>
          <w:iCs/>
          <w:lang w:val="ru-RU" w:eastAsia="en-US"/>
        </w:rPr>
        <w:t xml:space="preserve">У цену </w:t>
      </w:r>
      <w:r w:rsidRPr="00C8421E">
        <w:rPr>
          <w:rFonts w:ascii="Times New Roman" w:eastAsia="Times New Roman" w:hAnsi="Times New Roman" w:cs="Times New Roman"/>
          <w:iCs/>
          <w:lang w:val="sr-Cyrl-CS" w:eastAsia="en-US"/>
        </w:rPr>
        <w:t>су урачунати</w:t>
      </w:r>
      <w:r w:rsidRPr="00C8421E">
        <w:rPr>
          <w:rFonts w:ascii="Times New Roman" w:eastAsia="Times New Roman" w:hAnsi="Times New Roman" w:cs="Times New Roman"/>
          <w:b/>
          <w:iCs/>
          <w:lang w:val="sr-Cyrl-CS" w:eastAsia="en-US"/>
        </w:rPr>
        <w:t>:</w:t>
      </w:r>
      <w:r w:rsidRPr="00C8421E">
        <w:rPr>
          <w:rFonts w:ascii="Times New Roman" w:eastAsia="Times New Roman" w:hAnsi="Times New Roman" w:cs="Times New Roman"/>
          <w:iCs/>
          <w:lang w:val="sr-Cyrl-CS" w:eastAsia="en-US"/>
        </w:rPr>
        <w:t xml:space="preserve"> механизација, </w:t>
      </w:r>
      <w:r w:rsidRPr="00C8421E">
        <w:rPr>
          <w:rFonts w:ascii="Times New Roman" w:eastAsia="Times New Roman" w:hAnsi="Times New Roman" w:cs="Times New Roman"/>
          <w:iCs/>
          <w:lang w:val="ru-RU" w:eastAsia="en-US"/>
        </w:rPr>
        <w:t xml:space="preserve">транспорт </w:t>
      </w:r>
      <w:r w:rsidRPr="00C8421E">
        <w:rPr>
          <w:rFonts w:ascii="Times New Roman" w:eastAsia="Times New Roman" w:hAnsi="Times New Roman" w:cs="Times New Roman"/>
          <w:iCs/>
          <w:lang w:val="sr-Cyrl-CS" w:eastAsia="en-US"/>
        </w:rPr>
        <w:t xml:space="preserve">материјала и механизације, </w:t>
      </w:r>
      <w:r w:rsidRPr="00C8421E">
        <w:rPr>
          <w:rFonts w:ascii="Times New Roman" w:eastAsia="Times New Roman" w:hAnsi="Times New Roman" w:cs="Times New Roman"/>
          <w:lang w:val="sr-Cyrl-CS" w:eastAsia="en-US"/>
        </w:rPr>
        <w:t>радна снага, транспорт радне снаге,</w:t>
      </w:r>
      <w:r w:rsidRPr="00C8421E">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C8421E">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C8421E">
        <w:rPr>
          <w:rFonts w:ascii="Times New Roman" w:eastAsia="Times New Roman" w:hAnsi="Times New Roman" w:cs="Times New Roman"/>
          <w:b/>
          <w:lang w:val="sr-Cyrl-CS" w:eastAsia="en-US"/>
        </w:rPr>
        <w:t>.</w:t>
      </w:r>
    </w:p>
    <w:p w:rsidR="00551898" w:rsidRPr="00C8421E" w:rsidRDefault="00551898" w:rsidP="00551898">
      <w:pPr>
        <w:spacing w:after="0" w:line="240" w:lineRule="auto"/>
        <w:ind w:firstLine="708"/>
        <w:jc w:val="both"/>
        <w:rPr>
          <w:rFonts w:ascii="Times New Roman" w:eastAsia="Times New Roman" w:hAnsi="Times New Roman" w:cs="Times New Roman"/>
          <w:lang w:val="ru-RU" w:eastAsia="en-US"/>
        </w:rPr>
      </w:pPr>
      <w:r w:rsidRPr="00C8421E">
        <w:rPr>
          <w:rFonts w:ascii="Times New Roman" w:eastAsia="Times New Roman" w:hAnsi="Times New Roman" w:cs="Times New Roman"/>
          <w:iCs/>
          <w:lang w:val="ru-RU" w:eastAsia="en-US"/>
        </w:rPr>
        <w:t>Цена је фиксна и не може се мењати</w:t>
      </w:r>
      <w:r w:rsidRPr="00C8421E">
        <w:rPr>
          <w:rFonts w:ascii="Times New Roman" w:eastAsia="Times New Roman" w:hAnsi="Times New Roman" w:cs="Times New Roman"/>
          <w:iCs/>
          <w:lang w:val="sr-Cyrl-CS" w:eastAsia="en-US"/>
        </w:rPr>
        <w:t>, у току реализације предметне набавке</w:t>
      </w:r>
      <w:r w:rsidRPr="00C8421E">
        <w:rPr>
          <w:rFonts w:ascii="Times New Roman" w:eastAsia="Times New Roman" w:hAnsi="Times New Roman" w:cs="Times New Roman"/>
          <w:iCs/>
          <w:lang w:val="ru-RU" w:eastAsia="en-US"/>
        </w:rPr>
        <w:t>.</w:t>
      </w:r>
    </w:p>
    <w:p w:rsidR="00551898" w:rsidRPr="00C8421E" w:rsidRDefault="00551898" w:rsidP="00551898">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551898" w:rsidRPr="00C8421E" w:rsidRDefault="00551898" w:rsidP="00551898">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E82D48" w:rsidRPr="00B80433" w:rsidRDefault="00E82D48" w:rsidP="00E82D48">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B80433">
        <w:rPr>
          <w:rFonts w:ascii="Times New Roman" w:eastAsia="Arial Unicode MS" w:hAnsi="Times New Roman" w:cs="Times New Roman"/>
          <w:b/>
          <w:iCs/>
          <w:color w:val="000000"/>
          <w:kern w:val="1"/>
          <w:sz w:val="24"/>
          <w:szCs w:val="24"/>
          <w:lang w:eastAsia="ar-SA"/>
        </w:rPr>
        <w:lastRenderedPageBreak/>
        <w:t>1</w:t>
      </w:r>
      <w:r w:rsidRPr="00B80433">
        <w:rPr>
          <w:rFonts w:ascii="Times New Roman" w:eastAsia="Arial Unicode MS" w:hAnsi="Times New Roman" w:cs="Times New Roman"/>
          <w:b/>
          <w:iCs/>
          <w:color w:val="000000"/>
          <w:kern w:val="1"/>
          <w:sz w:val="24"/>
          <w:szCs w:val="24"/>
          <w:lang w:val="sr-Cyrl-RS" w:eastAsia="ar-SA"/>
        </w:rPr>
        <w:t>1</w:t>
      </w:r>
      <w:r w:rsidRPr="00B80433">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B80433">
        <w:rPr>
          <w:rFonts w:ascii="Times New Roman" w:eastAsia="Arial Unicode MS" w:hAnsi="Times New Roman" w:cs="Times New Roman"/>
          <w:b/>
          <w:iCs/>
          <w:color w:val="FF0000"/>
          <w:kern w:val="1"/>
          <w:sz w:val="24"/>
          <w:szCs w:val="24"/>
          <w:lang w:val="sr-Cyrl-RS" w:eastAsia="ar-SA"/>
        </w:rPr>
        <w:t xml:space="preserve"> </w:t>
      </w:r>
      <w:r w:rsidRPr="00B80433">
        <w:rPr>
          <w:rFonts w:ascii="Times New Roman" w:eastAsia="Arial Unicode MS" w:hAnsi="Times New Roman" w:cs="Times New Roman"/>
          <w:b/>
          <w:iCs/>
          <w:kern w:val="1"/>
          <w:sz w:val="24"/>
          <w:szCs w:val="24"/>
          <w:lang w:val="sr-Cyrl-RS" w:eastAsia="ar-SA"/>
        </w:rPr>
        <w:t>ФИНАНСИЈСКОГ</w:t>
      </w:r>
      <w:r w:rsidRPr="00B80433">
        <w:rPr>
          <w:rFonts w:ascii="Times New Roman" w:eastAsia="Arial Unicode MS" w:hAnsi="Times New Roman" w:cs="Times New Roman"/>
          <w:b/>
          <w:iCs/>
          <w:color w:val="000000"/>
          <w:kern w:val="1"/>
          <w:sz w:val="24"/>
          <w:szCs w:val="24"/>
          <w:lang w:eastAsia="ar-SA"/>
        </w:rPr>
        <w:t xml:space="preserve"> ИСПУЊЕЊА ОБАВЕЗА ПОНУЂАЧА</w:t>
      </w:r>
    </w:p>
    <w:p w:rsidR="00E82D48" w:rsidRPr="00C8421E" w:rsidRDefault="00E82D48" w:rsidP="00E82D48">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E82D48" w:rsidRPr="00C8421E" w:rsidRDefault="00E82D48" w:rsidP="00E82D48">
      <w:pPr>
        <w:suppressAutoHyphens/>
        <w:spacing w:after="0" w:line="100" w:lineRule="atLeast"/>
        <w:jc w:val="both"/>
        <w:rPr>
          <w:rFonts w:ascii="Times New Roman" w:eastAsia="Arial Unicode MS" w:hAnsi="Times New Roman" w:cs="Times New Roman"/>
          <w:b/>
          <w:color w:val="000000"/>
          <w:kern w:val="1"/>
          <w:lang w:val="sr-Cyrl-CS" w:eastAsia="ar-SA"/>
        </w:rPr>
      </w:pPr>
      <w:r w:rsidRPr="00C8421E">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C8421E">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E82D48" w:rsidRPr="00C8421E"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E82D48" w:rsidRPr="00C8421E" w:rsidRDefault="00E82D48" w:rsidP="00E82D48">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C8421E">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C8421E">
        <w:rPr>
          <w:rFonts w:ascii="Times New Roman" w:eastAsia="TimesNewRomanPSMT" w:hAnsi="Times New Roman" w:cs="Times New Roman"/>
          <w:bCs/>
          <w:iCs/>
          <w:color w:val="000000"/>
          <w:kern w:val="1"/>
          <w:lang w:eastAsia="ar-SA"/>
        </w:rPr>
        <w:t xml:space="preserve">и то </w:t>
      </w:r>
      <w:r w:rsidRPr="00C8421E">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Times New Roman" w:eastAsia="TimesNewRomanPSMT" w:hAnsi="Times New Roman" w:cs="Times New Roman"/>
          <w:bCs/>
          <w:iCs/>
          <w:color w:val="000000"/>
          <w:kern w:val="1"/>
          <w:lang w:val="sr-Cyrl-CS" w:eastAsia="ar-SA"/>
        </w:rPr>
        <w:t>12</w:t>
      </w:r>
      <w:r w:rsidRPr="00C8421E">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E82D48" w:rsidRPr="00C8421E" w:rsidRDefault="00E82D48" w:rsidP="00E82D48">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C8421E">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C8421E">
        <w:rPr>
          <w:rFonts w:ascii="Times New Roman" w:eastAsia="TimesNewRomanPSMT" w:hAnsi="Times New Roman" w:cs="Times New Roman"/>
          <w:bCs/>
          <w:iCs/>
          <w:kern w:val="1"/>
          <w:lang w:val="sr-Cyrl-RS" w:eastAsia="ar-SA"/>
        </w:rPr>
        <w:t>менице</w:t>
      </w:r>
      <w:r w:rsidRPr="00C8421E">
        <w:rPr>
          <w:rFonts w:ascii="Times New Roman" w:eastAsia="TimesNewRomanPSMT" w:hAnsi="Times New Roman" w:cs="Times New Roman"/>
          <w:bCs/>
          <w:iCs/>
          <w:kern w:val="1"/>
          <w:lang w:eastAsia="ar-SA"/>
        </w:rPr>
        <w:t xml:space="preserve"> за добро извршење посла мора да се продужи. </w:t>
      </w:r>
      <w:r w:rsidRPr="00C8421E">
        <w:rPr>
          <w:rFonts w:ascii="Times New Roman" w:eastAsia="Arial Unicode MS" w:hAnsi="Times New Roman" w:cs="Times New Roman"/>
          <w:iCs/>
          <w:kern w:val="1"/>
          <w:lang w:eastAsia="ar-SA"/>
        </w:rPr>
        <w:t xml:space="preserve">Наручилац ће уновчити </w:t>
      </w:r>
      <w:r w:rsidRPr="00C8421E">
        <w:rPr>
          <w:rFonts w:ascii="Times New Roman" w:eastAsia="Arial Unicode MS" w:hAnsi="Times New Roman" w:cs="Times New Roman"/>
          <w:iCs/>
          <w:kern w:val="1"/>
          <w:lang w:val="sr-Cyrl-RS" w:eastAsia="ar-SA"/>
        </w:rPr>
        <w:t>меницу</w:t>
      </w:r>
      <w:r w:rsidRPr="00C8421E">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C8421E">
        <w:rPr>
          <w:rFonts w:ascii="Times New Roman" w:eastAsia="Arial Unicode MS" w:hAnsi="Times New Roman" w:cs="Times New Roman"/>
          <w:iCs/>
          <w:kern w:val="1"/>
          <w:lang w:val="sr-Cyrl-RS" w:eastAsia="ar-SA"/>
        </w:rPr>
        <w:t>.</w:t>
      </w:r>
    </w:p>
    <w:p w:rsidR="00E82D48" w:rsidRPr="006A5973" w:rsidRDefault="00E82D48" w:rsidP="00E82D48">
      <w:pPr>
        <w:spacing w:after="0" w:line="240" w:lineRule="auto"/>
        <w:ind w:firstLine="708"/>
        <w:jc w:val="both"/>
        <w:rPr>
          <w:rFonts w:ascii="Times New Roman" w:hAnsi="Times New Roman" w:cs="Times New Roman"/>
          <w:lang w:val="sr-Cyrl-CS"/>
        </w:rPr>
      </w:pPr>
    </w:p>
    <w:p w:rsidR="00E82D48" w:rsidRPr="00C8421E" w:rsidRDefault="00E82D48" w:rsidP="00E82D48">
      <w:pPr>
        <w:spacing w:after="0" w:line="240" w:lineRule="auto"/>
        <w:jc w:val="both"/>
        <w:rPr>
          <w:rFonts w:ascii="Times New Roman" w:eastAsia="Times New Roman" w:hAnsi="Times New Roman" w:cs="Times New Roman"/>
          <w:lang w:val="sr-Cyrl-CS" w:eastAsia="en-US"/>
        </w:rPr>
      </w:pP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b/>
          <w:bCs/>
          <w:color w:val="000000"/>
          <w:kern w:val="1"/>
          <w:sz w:val="24"/>
          <w:szCs w:val="24"/>
          <w:lang w:eastAsia="ar-SA"/>
        </w:rPr>
        <w:t>1</w:t>
      </w:r>
      <w:r w:rsidRPr="00B80433">
        <w:rPr>
          <w:rFonts w:ascii="Times New Roman" w:eastAsia="Arial Unicode MS" w:hAnsi="Times New Roman" w:cs="Times New Roman"/>
          <w:b/>
          <w:bCs/>
          <w:color w:val="000000"/>
          <w:kern w:val="1"/>
          <w:sz w:val="24"/>
          <w:szCs w:val="24"/>
          <w:lang w:val="sr-Cyrl-RS" w:eastAsia="ar-SA"/>
        </w:rPr>
        <w:t>2</w:t>
      </w:r>
      <w:r w:rsidRPr="00B80433">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E82D48" w:rsidRPr="00C8421E" w:rsidRDefault="00E82D48" w:rsidP="00E82D48">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C8421E">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E82D48" w:rsidRPr="00B80433" w:rsidRDefault="00E82D48" w:rsidP="00E82D48">
      <w:pPr>
        <w:suppressAutoHyphens/>
        <w:spacing w:after="0" w:line="100" w:lineRule="atLeast"/>
        <w:jc w:val="both"/>
        <w:rPr>
          <w:rFonts w:ascii="Times New Roman" w:eastAsia="Arial Unicode MS" w:hAnsi="Times New Roman" w:cs="Times New Roman"/>
          <w:kern w:val="1"/>
          <w:sz w:val="24"/>
          <w:szCs w:val="24"/>
          <w:lang w:val="sr-Cyrl-RS" w:eastAsia="ar-SA"/>
        </w:rPr>
      </w:pPr>
      <w:r w:rsidRPr="00B80433">
        <w:rPr>
          <w:rFonts w:ascii="Times New Roman" w:eastAsia="Arial Unicode MS" w:hAnsi="Times New Roman" w:cs="Times New Roman"/>
          <w:b/>
          <w:bCs/>
          <w:kern w:val="1"/>
          <w:sz w:val="24"/>
          <w:szCs w:val="24"/>
          <w:lang w:eastAsia="ar-SA"/>
        </w:rPr>
        <w:t>1</w:t>
      </w:r>
      <w:r w:rsidRPr="00B80433">
        <w:rPr>
          <w:rFonts w:ascii="Times New Roman" w:eastAsia="Arial Unicode MS" w:hAnsi="Times New Roman" w:cs="Times New Roman"/>
          <w:b/>
          <w:bCs/>
          <w:kern w:val="1"/>
          <w:sz w:val="24"/>
          <w:szCs w:val="24"/>
          <w:lang w:val="sr-Cyrl-RS" w:eastAsia="ar-SA"/>
        </w:rPr>
        <w:t>3</w:t>
      </w:r>
      <w:r w:rsidRPr="00B80433">
        <w:rPr>
          <w:rFonts w:ascii="Times New Roman" w:eastAsia="Arial Unicode MS" w:hAnsi="Times New Roman" w:cs="Times New Roman"/>
          <w:b/>
          <w:bCs/>
          <w:kern w:val="1"/>
          <w:sz w:val="24"/>
          <w:szCs w:val="24"/>
          <w:lang w:eastAsia="ar-SA"/>
        </w:rPr>
        <w:t xml:space="preserve">. </w:t>
      </w:r>
      <w:r w:rsidRPr="00B80433">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E82D48" w:rsidRPr="00C8421E" w:rsidRDefault="00E82D48" w:rsidP="00E82D48">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C8421E">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E82D48" w:rsidRPr="006D1003" w:rsidRDefault="00E82D48" w:rsidP="00E82D48">
      <w:pPr>
        <w:spacing w:after="0" w:line="240" w:lineRule="auto"/>
        <w:ind w:firstLine="708"/>
        <w:jc w:val="both"/>
        <w:rPr>
          <w:rFonts w:ascii="Times New Roman" w:hAnsi="Times New Roman" w:cs="Times New Roman"/>
          <w:b/>
          <w:bCs/>
          <w:i/>
          <w:lang w:val="sr-Cyrl-RS"/>
        </w:rPr>
      </w:pPr>
    </w:p>
    <w:p w:rsidR="00E82D48" w:rsidRPr="00B80433" w:rsidRDefault="00E82D48" w:rsidP="00E82D48">
      <w:pPr>
        <w:spacing w:after="0" w:line="240" w:lineRule="auto"/>
        <w:jc w:val="both"/>
        <w:rPr>
          <w:rFonts w:ascii="Times New Roman" w:eastAsiaTheme="minorHAnsi" w:hAnsi="Times New Roman" w:cs="Times New Roman"/>
          <w:b/>
          <w:bCs/>
          <w:sz w:val="24"/>
          <w:szCs w:val="24"/>
          <w:lang w:val="en-US" w:eastAsia="en-US"/>
        </w:rPr>
      </w:pPr>
      <w:r w:rsidRPr="00B80433">
        <w:rPr>
          <w:rFonts w:ascii="Times New Roman" w:eastAsiaTheme="minorHAnsi" w:hAnsi="Times New Roman" w:cs="Times New Roman"/>
          <w:b/>
          <w:bCs/>
          <w:sz w:val="24"/>
          <w:szCs w:val="24"/>
          <w:lang w:val="en-US" w:eastAsia="en-US"/>
        </w:rPr>
        <w:t>1</w:t>
      </w:r>
      <w:r w:rsidRPr="00B80433">
        <w:rPr>
          <w:rFonts w:ascii="Times New Roman" w:eastAsiaTheme="minorHAnsi" w:hAnsi="Times New Roman" w:cs="Times New Roman"/>
          <w:b/>
          <w:bCs/>
          <w:sz w:val="24"/>
          <w:szCs w:val="24"/>
          <w:lang w:val="sr-Cyrl-CS" w:eastAsia="en-US"/>
        </w:rPr>
        <w:t>4</w:t>
      </w:r>
      <w:r w:rsidRPr="00B80433">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E82D48" w:rsidRPr="00B80433" w:rsidRDefault="00E82D48" w:rsidP="00E82D48">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B80433">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B80433">
        <w:rPr>
          <w:rFonts w:ascii="Times New Roman" w:eastAsiaTheme="minorHAnsi" w:hAnsi="Times New Roman" w:cs="Times New Roman"/>
          <w:sz w:val="24"/>
          <w:szCs w:val="24"/>
          <w:lang w:val="sr-Latn-CS" w:eastAsia="en-US"/>
        </w:rPr>
        <w:t xml:space="preserve"> електронске поште</w:t>
      </w:r>
      <w:r w:rsidRPr="00B80433">
        <w:rPr>
          <w:rFonts w:ascii="Times New Roman" w:eastAsiaTheme="minorHAnsi" w:hAnsi="Times New Roman" w:cs="Times New Roman"/>
          <w:sz w:val="24"/>
          <w:szCs w:val="24"/>
          <w:lang w:val="sr-Cyrl-CS" w:eastAsia="en-US"/>
        </w:rPr>
        <w:t xml:space="preserve"> на </w:t>
      </w:r>
      <w:r w:rsidRPr="00B80433">
        <w:rPr>
          <w:rFonts w:ascii="Times New Roman" w:eastAsiaTheme="minorHAnsi" w:hAnsi="Times New Roman" w:cs="Times New Roman"/>
          <w:iCs/>
          <w:sz w:val="24"/>
          <w:szCs w:val="24"/>
          <w:lang w:val="en-US" w:eastAsia="en-US"/>
        </w:rPr>
        <w:t>e</w:t>
      </w:r>
      <w:r w:rsidRPr="00B80433">
        <w:rPr>
          <w:rFonts w:ascii="Times New Roman" w:eastAsiaTheme="minorHAnsi" w:hAnsi="Times New Roman" w:cs="Times New Roman"/>
          <w:iCs/>
          <w:sz w:val="24"/>
          <w:szCs w:val="24"/>
          <w:lang w:val="ru-RU" w:eastAsia="en-US"/>
        </w:rPr>
        <w:t>-</w:t>
      </w:r>
      <w:r w:rsidRPr="00B80433">
        <w:rPr>
          <w:rFonts w:ascii="Times New Roman" w:eastAsiaTheme="minorHAnsi" w:hAnsi="Times New Roman" w:cs="Times New Roman"/>
          <w:iCs/>
          <w:sz w:val="24"/>
          <w:szCs w:val="24"/>
          <w:lang w:val="en-US" w:eastAsia="en-US"/>
        </w:rPr>
        <w:t>mail</w:t>
      </w:r>
      <w:r w:rsidRPr="00B80433">
        <w:rPr>
          <w:rFonts w:ascii="Times New Roman" w:eastAsiaTheme="minorHAnsi" w:hAnsi="Times New Roman" w:cs="Times New Roman"/>
          <w:iCs/>
          <w:sz w:val="24"/>
          <w:szCs w:val="24"/>
          <w:lang w:val="sr-Cyrl-CS" w:eastAsia="en-US"/>
        </w:rPr>
        <w:t>:</w:t>
      </w:r>
      <w:r w:rsidRPr="00B80433">
        <w:rPr>
          <w:rFonts w:ascii="Times New Roman" w:eastAsiaTheme="minorHAnsi" w:hAnsi="Times New Roman" w:cs="Times New Roman"/>
          <w:iCs/>
          <w:sz w:val="24"/>
          <w:szCs w:val="24"/>
          <w:lang w:val="sr-Latn-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B80433">
        <w:rPr>
          <w:rFonts w:ascii="Times New Roman" w:eastAsia="TimesNewRomanPS-BoldMT" w:hAnsi="Times New Roman" w:cs="Times New Roman"/>
          <w:b/>
          <w:bCs/>
          <w:sz w:val="24"/>
          <w:szCs w:val="24"/>
          <w:lang w:val="sr-Latn-CS" w:eastAsia="en-US"/>
        </w:rPr>
        <w:t xml:space="preserve"> ЈН бр.</w:t>
      </w:r>
      <w:r w:rsidRPr="00B80433">
        <w:rPr>
          <w:rFonts w:ascii="Times New Roman" w:eastAsia="TimesNewRomanPS-BoldMT" w:hAnsi="Times New Roman" w:cs="Times New Roman"/>
          <w:b/>
          <w:bCs/>
          <w:sz w:val="24"/>
          <w:szCs w:val="24"/>
          <w:lang w:val="en-US" w:eastAsia="en-US"/>
        </w:rPr>
        <w:t xml:space="preserve"> </w:t>
      </w:r>
      <w:r w:rsidR="007A3E8C">
        <w:rPr>
          <w:rFonts w:ascii="Times New Roman" w:eastAsia="TimesNewRomanPS-BoldMT" w:hAnsi="Times New Roman" w:cs="Times New Roman"/>
          <w:b/>
          <w:bCs/>
          <w:sz w:val="24"/>
          <w:szCs w:val="24"/>
          <w:lang w:val="sr-Cyrl-RS" w:eastAsia="en-US"/>
        </w:rPr>
        <w:t>10/2019</w:t>
      </w:r>
      <w:r w:rsidRPr="00B80433">
        <w:rPr>
          <w:rFonts w:ascii="Times New Roman" w:eastAsiaTheme="minorHAnsi" w:hAnsi="Times New Roman" w:cs="Times New Roman"/>
          <w:sz w:val="24"/>
          <w:szCs w:val="24"/>
          <w:lang w:val="ru-RU" w:eastAsia="en-US"/>
        </w:rPr>
        <w:t>”</w:t>
      </w:r>
      <w:r w:rsidRPr="00B80433">
        <w:rPr>
          <w:rFonts w:ascii="Times New Roman" w:eastAsiaTheme="minorHAnsi" w:hAnsi="Times New Roman" w:cs="Times New Roman"/>
          <w:sz w:val="24"/>
          <w:szCs w:val="24"/>
          <w:lang w:val="sr-Latn-CS" w:eastAsia="en-US"/>
        </w:rPr>
        <w:t>.</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По истеку рока предвиђеног за подношење понуда н</w:t>
      </w:r>
      <w:r w:rsidRPr="00B80433">
        <w:rPr>
          <w:rFonts w:ascii="Times New Roman" w:eastAsiaTheme="minorHAnsi" w:hAnsi="Times New Roman" w:cs="Times New Roman"/>
          <w:sz w:val="24"/>
          <w:szCs w:val="24"/>
          <w:lang w:val="sr-Cyrl-CS" w:eastAsia="en-US"/>
        </w:rPr>
        <w:t>а</w:t>
      </w:r>
      <w:r w:rsidRPr="00B80433">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E82D48" w:rsidRPr="00B80433" w:rsidRDefault="00E82D48" w:rsidP="00E82D48">
      <w:pPr>
        <w:spacing w:after="0" w:line="240" w:lineRule="auto"/>
        <w:ind w:firstLine="708"/>
        <w:jc w:val="both"/>
        <w:rPr>
          <w:rFonts w:ascii="Times New Roman" w:eastAsiaTheme="minorHAnsi" w:hAnsi="Times New Roman" w:cs="Times New Roman"/>
          <w:bCs/>
          <w:sz w:val="24"/>
          <w:szCs w:val="24"/>
          <w:lang w:val="sr-Latn-CS" w:eastAsia="en-US"/>
        </w:rPr>
      </w:pPr>
      <w:r w:rsidRPr="00B80433">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bCs/>
          <w:sz w:val="24"/>
          <w:szCs w:val="24"/>
          <w:lang w:val="sr-Latn-CS" w:eastAsia="en-US"/>
        </w:rPr>
        <w:lastRenderedPageBreak/>
        <w:t>Комуникација у поступку јавне набавке врши се искључиво на начин одређен чланом 20. Закона.</w:t>
      </w:r>
    </w:p>
    <w:p w:rsidR="00E82D48" w:rsidRPr="00B80433" w:rsidRDefault="00E82D48" w:rsidP="00E82D48">
      <w:pPr>
        <w:spacing w:after="0" w:line="240" w:lineRule="auto"/>
        <w:jc w:val="both"/>
        <w:rPr>
          <w:rFonts w:ascii="Times New Roman" w:eastAsiaTheme="minorHAnsi" w:hAnsi="Times New Roman" w:cs="Times New Roman"/>
          <w:sz w:val="24"/>
          <w:szCs w:val="24"/>
          <w:lang w:val="en-US" w:eastAsia="en-US"/>
        </w:rPr>
      </w:pP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B80433">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82D48" w:rsidRPr="00B80433" w:rsidRDefault="00E82D48" w:rsidP="00E82D48">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82D48" w:rsidRPr="00B80433"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B80433">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80433">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D48" w:rsidRPr="00B80433"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D48" w:rsidRPr="00B80433"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80433">
        <w:rPr>
          <w:rFonts w:ascii="Times New Roman" w:eastAsia="Arial Unicode MS" w:hAnsi="Times New Roman" w:cs="Times New Roman"/>
          <w:color w:val="000000"/>
          <w:kern w:val="1"/>
          <w:sz w:val="24"/>
          <w:szCs w:val="24"/>
          <w:lang w:val="sr-Cyrl-CS" w:eastAsia="ar-SA"/>
        </w:rPr>
        <w:t>а</w:t>
      </w:r>
      <w:r w:rsidRPr="00B80433">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E82D48" w:rsidRPr="00B80433" w:rsidRDefault="00E82D48" w:rsidP="00E82D48">
      <w:pPr>
        <w:spacing w:after="0" w:line="240" w:lineRule="auto"/>
        <w:jc w:val="both"/>
        <w:rPr>
          <w:rFonts w:ascii="Times New Roman" w:eastAsiaTheme="minorHAnsi" w:hAnsi="Times New Roman" w:cs="Times New Roman"/>
          <w:b/>
          <w:bCs/>
          <w:sz w:val="24"/>
          <w:szCs w:val="24"/>
          <w:lang w:val="en-US" w:eastAsia="en-US"/>
        </w:rPr>
      </w:pPr>
    </w:p>
    <w:p w:rsidR="00E82D48" w:rsidRPr="00B80433" w:rsidRDefault="00E82D48" w:rsidP="00E82D48">
      <w:pPr>
        <w:suppressAutoHyphens/>
        <w:spacing w:after="0" w:line="100" w:lineRule="atLeast"/>
        <w:jc w:val="both"/>
        <w:rPr>
          <w:rFonts w:ascii="Times New Roman" w:eastAsia="Arial Unicode MS" w:hAnsi="Times New Roman" w:cs="Times New Roman"/>
          <w:b/>
          <w:color w:val="000000"/>
          <w:kern w:val="1"/>
          <w:lang w:val="en-US" w:eastAsia="ar-SA"/>
        </w:rPr>
      </w:pPr>
      <w:r w:rsidRPr="00B80433">
        <w:rPr>
          <w:rFonts w:ascii="Times New Roman" w:eastAsia="Arial Unicode MS" w:hAnsi="Times New Roman" w:cs="Times New Roman"/>
          <w:b/>
          <w:color w:val="000000"/>
          <w:kern w:val="1"/>
          <w:lang w:val="sr-Cyrl-RS" w:eastAsia="ar-SA"/>
        </w:rPr>
        <w:t>16</w:t>
      </w:r>
      <w:r w:rsidRPr="00B80433">
        <w:rPr>
          <w:rFonts w:ascii="Times New Roman" w:eastAsia="Arial Unicode MS" w:hAnsi="Times New Roman" w:cs="Times New Roman"/>
          <w:b/>
          <w:color w:val="000000"/>
          <w:kern w:val="1"/>
          <w:lang w:val="en-US" w:eastAsia="ar-SA"/>
        </w:rPr>
        <w:t>. КОРИШЋЕЊЕ ПАТЕН</w:t>
      </w:r>
      <w:r w:rsidRPr="00B80433">
        <w:rPr>
          <w:rFonts w:ascii="Times New Roman" w:eastAsia="Arial Unicode MS" w:hAnsi="Times New Roman" w:cs="Times New Roman"/>
          <w:b/>
          <w:color w:val="000000"/>
          <w:kern w:val="1"/>
          <w:lang w:val="sr-Cyrl-RS" w:eastAsia="ar-SA"/>
        </w:rPr>
        <w:t>А</w:t>
      </w:r>
      <w:r w:rsidRPr="00B80433">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B80433">
        <w:rPr>
          <w:rFonts w:ascii="Times New Roman" w:eastAsia="TimesNewRomanPSMT" w:hAnsi="Times New Roman" w:cs="Times New Roman"/>
          <w:bCs/>
          <w:iCs/>
          <w:color w:val="000000"/>
          <w:kern w:val="1"/>
          <w:sz w:val="24"/>
          <w:szCs w:val="24"/>
          <w:lang w:val="sr-Cyrl-RS" w:eastAsia="ar-SA"/>
        </w:rPr>
        <w:t>Н</w:t>
      </w:r>
      <w:r w:rsidRPr="00B80433">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B80433">
        <w:rPr>
          <w:rFonts w:ascii="Times New Roman" w:eastAsia="TimesNewRomanPSMT" w:hAnsi="Times New Roman" w:cs="Times New Roman"/>
          <w:bCs/>
          <w:iCs/>
          <w:color w:val="000000"/>
          <w:kern w:val="1"/>
          <w:sz w:val="24"/>
          <w:szCs w:val="24"/>
          <w:lang w:val="sr-Cyrl-RS" w:eastAsia="ar-SA"/>
        </w:rPr>
        <w:t>,</w:t>
      </w:r>
      <w:r w:rsidRPr="00B80433">
        <w:rPr>
          <w:rFonts w:ascii="Times New Roman" w:eastAsia="TimesNewRomanPSMT" w:hAnsi="Times New Roman" w:cs="Times New Roman"/>
          <w:bCs/>
          <w:iCs/>
          <w:color w:val="000000"/>
          <w:kern w:val="1"/>
          <w:sz w:val="24"/>
          <w:szCs w:val="24"/>
          <w:lang w:val="en-US" w:eastAsia="ar-SA"/>
        </w:rPr>
        <w:t xml:space="preserve"> сноси понуђач.</w:t>
      </w:r>
    </w:p>
    <w:p w:rsidR="00E82D48" w:rsidRPr="00B80433" w:rsidRDefault="00E82D48" w:rsidP="00E82D48">
      <w:pPr>
        <w:suppressAutoHyphens/>
        <w:spacing w:after="0" w:line="100" w:lineRule="atLeast"/>
        <w:rPr>
          <w:rFonts w:ascii="Times New Roman" w:eastAsia="Arial Unicode MS" w:hAnsi="Times New Roman" w:cs="Times New Roman"/>
          <w:color w:val="000000"/>
          <w:kern w:val="1"/>
          <w:lang w:val="sr-Cyrl-CS" w:eastAsia="ar-SA"/>
        </w:rPr>
      </w:pP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lang w:val="sr-Cyrl-RS" w:eastAsia="ar-SA"/>
        </w:rPr>
      </w:pPr>
      <w:r w:rsidRPr="00B80433">
        <w:rPr>
          <w:rFonts w:ascii="Times New Roman" w:eastAsia="Arial Unicode MS" w:hAnsi="Times New Roman" w:cs="Times New Roman"/>
          <w:b/>
          <w:bCs/>
          <w:color w:val="000000"/>
          <w:kern w:val="1"/>
          <w:lang w:val="sr-Cyrl-RS" w:eastAsia="ar-SA"/>
        </w:rPr>
        <w:t>17</w:t>
      </w:r>
      <w:r w:rsidRPr="00B80433">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B80433">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82D48" w:rsidRPr="00B80433" w:rsidRDefault="00E82D48" w:rsidP="00E82D48">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B80433">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B80433">
        <w:rPr>
          <w:rFonts w:ascii="Times New Roman" w:eastAsia="Times New Roman" w:hAnsi="Times New Roman" w:cs="Times New Roman"/>
          <w:sz w:val="24"/>
          <w:szCs w:val="24"/>
          <w:lang w:val="sr-Cyrl-CS" w:eastAsia="en-US"/>
        </w:rPr>
        <w:t xml:space="preserve"> на </w:t>
      </w:r>
      <w:r w:rsidRPr="00B80433">
        <w:rPr>
          <w:rFonts w:ascii="Times New Roman" w:eastAsia="Times New Roman" w:hAnsi="Times New Roman" w:cs="Times New Roman"/>
          <w:iCs/>
          <w:sz w:val="24"/>
          <w:szCs w:val="24"/>
          <w:lang w:val="en-US" w:eastAsia="en-US"/>
        </w:rPr>
        <w:t>e</w:t>
      </w:r>
      <w:r w:rsidRPr="00B80433">
        <w:rPr>
          <w:rFonts w:ascii="Times New Roman" w:eastAsia="Times New Roman" w:hAnsi="Times New Roman" w:cs="Times New Roman"/>
          <w:iCs/>
          <w:sz w:val="24"/>
          <w:szCs w:val="24"/>
          <w:lang w:val="ru-RU" w:eastAsia="en-US"/>
        </w:rPr>
        <w:t>-</w:t>
      </w:r>
      <w:r w:rsidRPr="00B80433">
        <w:rPr>
          <w:rFonts w:ascii="Times New Roman" w:eastAsia="Times New Roman" w:hAnsi="Times New Roman" w:cs="Times New Roman"/>
          <w:iCs/>
          <w:sz w:val="24"/>
          <w:szCs w:val="24"/>
          <w:lang w:val="en-US" w:eastAsia="en-US"/>
        </w:rPr>
        <w:t>mail</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imesNewRomanPSMT" w:hAnsi="Times New Roman" w:cs="Times New Roman"/>
          <w:bCs/>
          <w:sz w:val="24"/>
          <w:szCs w:val="24"/>
          <w:lang w:val="en-US" w:eastAsia="en-US"/>
        </w:rPr>
        <w:t>или препорученом пошиљком са повратницом.</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80433">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B80433">
        <w:rPr>
          <w:rFonts w:ascii="Times New Roman" w:eastAsia="Arial Unicode MS" w:hAnsi="Times New Roman" w:cs="Times New Roman"/>
          <w:color w:val="000000"/>
          <w:kern w:val="1"/>
          <w:sz w:val="24"/>
          <w:szCs w:val="24"/>
          <w:lang w:val="en-US" w:eastAsia="ar-SA"/>
        </w:rPr>
        <w:t xml:space="preserve">, најкасније у року од </w:t>
      </w:r>
      <w:r w:rsidRPr="00B80433">
        <w:rPr>
          <w:rFonts w:ascii="Times New Roman" w:eastAsia="Arial Unicode MS" w:hAnsi="Times New Roman" w:cs="Times New Roman"/>
          <w:color w:val="000000"/>
          <w:kern w:val="1"/>
          <w:sz w:val="24"/>
          <w:szCs w:val="24"/>
          <w:lang w:val="sr-Cyrl-RS" w:eastAsia="ar-SA"/>
        </w:rPr>
        <w:t>два</w:t>
      </w:r>
      <w:r w:rsidRPr="00B80433">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аручиоца најкасније </w:t>
      </w:r>
      <w:r w:rsidRPr="00B80433">
        <w:rPr>
          <w:rFonts w:ascii="Times New Roman" w:eastAsia="Arial Unicode MS" w:hAnsi="Times New Roman" w:cs="Times New Roman"/>
          <w:color w:val="000000"/>
          <w:kern w:val="1"/>
          <w:sz w:val="24"/>
          <w:szCs w:val="24"/>
          <w:lang w:val="sr-Cyrl-RS" w:eastAsia="ar-SA"/>
        </w:rPr>
        <w:t>три</w:t>
      </w:r>
      <w:r w:rsidRPr="00B80433">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r w:rsidRPr="00B80433">
        <w:rPr>
          <w:rFonts w:ascii="Times New Roman" w:eastAsia="Arial Unicode MS" w:hAnsi="Times New Roman" w:cs="Times New Roman"/>
          <w:color w:val="000000"/>
          <w:kern w:val="1"/>
          <w:sz w:val="24"/>
          <w:szCs w:val="24"/>
          <w:lang w:val="en-US" w:eastAsia="ar-SA"/>
        </w:rPr>
        <w:lastRenderedPageBreak/>
        <w:t xml:space="preserve">став 2. ЗЈН указао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80433">
        <w:rPr>
          <w:rFonts w:ascii="Times New Roman" w:eastAsia="Arial Unicode MS" w:hAnsi="Times New Roman" w:cs="Times New Roman"/>
          <w:color w:val="000000"/>
          <w:kern w:val="1"/>
          <w:sz w:val="24"/>
          <w:szCs w:val="24"/>
          <w:lang w:val="sr-Cyrl-RS" w:eastAsia="ar-SA"/>
        </w:rPr>
        <w:t>пет</w:t>
      </w:r>
      <w:r w:rsidRPr="00B80433">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назив и адресу наручиоца;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w:t>
      </w:r>
      <w:r w:rsidRPr="00B80433">
        <w:rPr>
          <w:rFonts w:ascii="Times New Roman" w:eastAsia="Arial Unicode MS" w:hAnsi="Times New Roman" w:cs="Times New Roman"/>
          <w:color w:val="000000"/>
          <w:kern w:val="1"/>
          <w:sz w:val="24"/>
          <w:szCs w:val="24"/>
          <w:lang w:val="sr-Cyrl-RS" w:eastAsia="ar-SA"/>
        </w:rPr>
        <w:t xml:space="preserve"> </w:t>
      </w:r>
      <w:r w:rsidRPr="00B80433">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потврду о уплати таксе из члана 156. овог ЗЈН;</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7) потпис подносиоца.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r w:rsidRPr="00B80433">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 износ таксе из члана 156. ЗЈН чија се уплата врши - 60.000</w:t>
      </w:r>
      <w:r w:rsidRPr="00B80433">
        <w:rPr>
          <w:rFonts w:ascii="Times New Roman" w:eastAsia="Arial Unicode MS" w:hAnsi="Times New Roman" w:cs="Times New Roman"/>
          <w:color w:val="000000"/>
          <w:kern w:val="1"/>
          <w:sz w:val="24"/>
          <w:szCs w:val="24"/>
          <w:lang w:val="sr-Cyrl-RS" w:eastAsia="ar-SA"/>
        </w:rPr>
        <w:t>,00</w:t>
      </w:r>
      <w:r w:rsidRPr="00B80433">
        <w:rPr>
          <w:rFonts w:ascii="Times New Roman" w:eastAsia="Arial Unicode MS" w:hAnsi="Times New Roman" w:cs="Times New Roman"/>
          <w:color w:val="000000"/>
          <w:kern w:val="1"/>
          <w:sz w:val="24"/>
          <w:szCs w:val="24"/>
          <w:lang w:val="en-US" w:eastAsia="ar-SA"/>
        </w:rPr>
        <w:t xml:space="preserve"> динара;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број рачуна: 840-30678845-06;</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шифру плаћања: 153 или 253;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позив на број: подаци о броју или ознаци јавне набавке поводом које се подноси захтев за заштиту права;</w:t>
      </w:r>
    </w:p>
    <w:p w:rsidR="00E82D48" w:rsidRPr="00B80433" w:rsidRDefault="00E82D48" w:rsidP="00E82D48">
      <w:pPr>
        <w:spacing w:after="0" w:line="240" w:lineRule="auto"/>
        <w:ind w:firstLine="708"/>
        <w:jc w:val="both"/>
        <w:rPr>
          <w:rFonts w:ascii="Times New Roman" w:eastAsia="Times New Roman"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(7) сврха: ЗЗП</w:t>
      </w:r>
      <w:r w:rsidRPr="00B80433">
        <w:rPr>
          <w:rFonts w:ascii="Times New Roman" w:eastAsia="Arial Unicode MS" w:hAnsi="Times New Roman" w:cs="Times New Roman"/>
          <w:color w:val="000000"/>
          <w:kern w:val="1"/>
          <w:sz w:val="24"/>
          <w:szCs w:val="24"/>
          <w:lang w:val="sr-Cyrl-RS" w:eastAsia="ar-SA"/>
        </w:rPr>
        <w:t>;</w:t>
      </w:r>
      <w:r w:rsidRPr="00B80433">
        <w:rPr>
          <w:rFonts w:ascii="Times New Roman" w:eastAsia="Arial Unicode MS" w:hAnsi="Times New Roman" w:cs="Times New Roman"/>
          <w:color w:val="000000"/>
          <w:kern w:val="1"/>
          <w:sz w:val="24"/>
          <w:szCs w:val="24"/>
          <w:lang w:val="sr-Cyrl-CS" w:eastAsia="ar-SA"/>
        </w:rPr>
        <w:t xml:space="preserve"> </w:t>
      </w:r>
      <w:r w:rsidRPr="00B80433">
        <w:rPr>
          <w:rFonts w:ascii="Times New Roman" w:eastAsia="Times New Roman" w:hAnsi="Times New Roman" w:cs="Times New Roman"/>
          <w:sz w:val="24"/>
          <w:szCs w:val="24"/>
          <w:lang w:val="sr-Cyrl-CS" w:eastAsia="en-US"/>
        </w:rPr>
        <w:t xml:space="preserve">ЈКП „Дунав </w:t>
      </w:r>
      <w:r w:rsidRPr="00B80433">
        <w:rPr>
          <w:rFonts w:ascii="Times New Roman" w:eastAsia="TimesNewRomanPSMT" w:hAnsi="Times New Roman" w:cs="Times New Roman"/>
          <w:bCs/>
          <w:sz w:val="24"/>
          <w:szCs w:val="24"/>
          <w:lang w:val="sr-Cyrl-CS" w:eastAsia="en-US"/>
        </w:rPr>
        <w:t>Велико Градиште“</w:t>
      </w:r>
      <w:r w:rsidRPr="00B80433">
        <w:rPr>
          <w:rFonts w:ascii="Times New Roman" w:eastAsia="Times New Roman" w:hAnsi="Times New Roman" w:cs="Times New Roman"/>
          <w:sz w:val="24"/>
          <w:szCs w:val="24"/>
          <w:lang w:val="en-US" w:eastAsia="en-US"/>
        </w:rPr>
        <w:t>; јавна набавка ЈН</w:t>
      </w:r>
      <w:r w:rsidRPr="00B80433">
        <w:rPr>
          <w:rFonts w:ascii="Times New Roman" w:eastAsia="Times New Roman" w:hAnsi="Times New Roman" w:cs="Times New Roman"/>
          <w:sz w:val="24"/>
          <w:szCs w:val="24"/>
          <w:lang w:val="sr-Cyrl-CS" w:eastAsia="en-US"/>
        </w:rPr>
        <w:t xml:space="preserve"> </w:t>
      </w:r>
      <w:r w:rsidR="007A3E8C">
        <w:rPr>
          <w:rFonts w:ascii="Times New Roman" w:eastAsia="Times New Roman" w:hAnsi="Times New Roman" w:cs="Times New Roman"/>
          <w:sz w:val="24"/>
          <w:szCs w:val="24"/>
          <w:lang w:val="sr-Cyrl-CS" w:eastAsia="en-US"/>
        </w:rPr>
        <w:t>10/2019</w:t>
      </w:r>
      <w:r w:rsidRPr="00B80433">
        <w:rPr>
          <w:rFonts w:ascii="Times New Roman" w:eastAsia="Times New Roman" w:hAnsi="Times New Roman" w:cs="Times New Roman"/>
          <w:i/>
          <w:iCs/>
          <w:sz w:val="24"/>
          <w:szCs w:val="24"/>
          <w:lang w:val="en-US" w:eastAsia="en-US"/>
        </w:rPr>
        <w:t>;</w:t>
      </w:r>
      <w:r w:rsidRPr="00B80433">
        <w:rPr>
          <w:rFonts w:ascii="Times New Roman" w:eastAsia="Times New Roman" w:hAnsi="Times New Roman" w:cs="Times New Roman"/>
          <w:sz w:val="24"/>
          <w:szCs w:val="24"/>
          <w:lang w:val="en-US" w:eastAsia="en-US"/>
        </w:rPr>
        <w:t>.</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(8) корисник: буџет Републике Србије;</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2. </w:t>
      </w:r>
      <w:r w:rsidRPr="00B80433">
        <w:rPr>
          <w:rFonts w:ascii="Times New Roman" w:eastAsia="Arial Unicode MS" w:hAnsi="Times New Roman" w:cs="Times New Roman"/>
          <w:b/>
          <w:color w:val="000000"/>
          <w:kern w:val="1"/>
          <w:sz w:val="24"/>
          <w:szCs w:val="24"/>
          <w:lang w:val="en-US" w:eastAsia="ar-SA"/>
        </w:rPr>
        <w:t>Налог за уплату,</w:t>
      </w:r>
      <w:r w:rsidRPr="00B80433">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3. </w:t>
      </w:r>
      <w:r w:rsidRPr="00B80433">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80433">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0433">
        <w:rPr>
          <w:rFonts w:ascii="Times New Roman" w:eastAsia="Arial Unicode MS" w:hAnsi="Times New Roman" w:cs="Times New Roman"/>
          <w:b/>
          <w:color w:val="000000"/>
          <w:kern w:val="1"/>
          <w:sz w:val="24"/>
          <w:szCs w:val="24"/>
          <w:lang w:val="en-US" w:eastAsia="ar-SA"/>
        </w:rPr>
        <w:t xml:space="preserve"> или</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4. </w:t>
      </w:r>
      <w:r w:rsidRPr="00B80433">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80433">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82D48" w:rsidRPr="00B80433" w:rsidRDefault="00E82D48" w:rsidP="00E82D48">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E82D48" w:rsidRPr="00B80433" w:rsidRDefault="00E82D48" w:rsidP="00E82D48">
      <w:pPr>
        <w:spacing w:after="0" w:line="240" w:lineRule="auto"/>
        <w:jc w:val="both"/>
        <w:rPr>
          <w:rFonts w:ascii="Times New Roman" w:eastAsiaTheme="minorHAnsi"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E82D48" w:rsidRPr="006A5973" w:rsidRDefault="00E82D48" w:rsidP="00E82D48">
      <w:pPr>
        <w:suppressAutoHyphens/>
        <w:spacing w:after="0" w:line="100" w:lineRule="atLeast"/>
        <w:jc w:val="both"/>
        <w:rPr>
          <w:rFonts w:ascii="Times New Roman" w:hAnsi="Times New Roman" w:cs="Times New Roman"/>
          <w:sz w:val="24"/>
          <w:szCs w:val="24"/>
        </w:rPr>
      </w:pPr>
    </w:p>
    <w:p w:rsidR="00931787" w:rsidRPr="006A5973" w:rsidRDefault="00931787" w:rsidP="00E82D48">
      <w:pPr>
        <w:spacing w:after="0" w:line="240" w:lineRule="auto"/>
        <w:jc w:val="both"/>
        <w:rPr>
          <w:rFonts w:ascii="Times New Roman" w:hAnsi="Times New Roman" w:cs="Times New Roman"/>
          <w:sz w:val="24"/>
          <w:szCs w:val="24"/>
        </w:rPr>
      </w:pPr>
    </w:p>
    <w:sectPr w:rsidR="00931787" w:rsidRPr="006A5973" w:rsidSect="003D2E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FB" w:rsidRDefault="00BF05FB" w:rsidP="00F149C2">
      <w:pPr>
        <w:spacing w:after="0" w:line="240" w:lineRule="auto"/>
      </w:pPr>
      <w:r>
        <w:separator/>
      </w:r>
    </w:p>
  </w:endnote>
  <w:endnote w:type="continuationSeparator" w:id="0">
    <w:p w:rsidR="00BF05FB" w:rsidRDefault="00BF05FB"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7A3E8C" w:rsidRPr="003805FF" w:rsidRDefault="007A3E8C">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835836">
              <w:rPr>
                <w:rFonts w:asciiTheme="majorHAnsi" w:hAnsiTheme="majorHAnsi"/>
                <w:b/>
                <w:bCs/>
                <w:noProof/>
              </w:rPr>
              <w:t>31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835836">
              <w:rPr>
                <w:rFonts w:asciiTheme="majorHAnsi" w:hAnsiTheme="majorHAnsi"/>
                <w:b/>
                <w:bCs/>
                <w:noProof/>
              </w:rPr>
              <w:t>31</w:t>
            </w:r>
            <w:r w:rsidRPr="003805FF">
              <w:rPr>
                <w:rFonts w:asciiTheme="majorHAnsi" w:hAnsiTheme="majorHAnsi"/>
                <w:b/>
                <w:bCs/>
                <w:sz w:val="24"/>
                <w:szCs w:val="24"/>
              </w:rPr>
              <w:fldChar w:fldCharType="end"/>
            </w:r>
          </w:p>
        </w:sdtContent>
      </w:sdt>
    </w:sdtContent>
  </w:sdt>
  <w:p w:rsidR="007A3E8C" w:rsidRDefault="007A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FB" w:rsidRDefault="00BF05FB" w:rsidP="00F149C2">
      <w:pPr>
        <w:spacing w:after="0" w:line="240" w:lineRule="auto"/>
      </w:pPr>
      <w:r>
        <w:separator/>
      </w:r>
    </w:p>
  </w:footnote>
  <w:footnote w:type="continuationSeparator" w:id="0">
    <w:p w:rsidR="00BF05FB" w:rsidRDefault="00BF05FB"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8C" w:rsidRPr="007A3E8C" w:rsidRDefault="007A3E8C"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RS"/>
      </w:rPr>
      <w:t>10/2019</w:t>
    </w:r>
  </w:p>
  <w:p w:rsidR="007A3E8C" w:rsidRPr="00DA4925" w:rsidRDefault="007A3E8C"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7A3E8C" w:rsidRDefault="007A3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222765E"/>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374BE"/>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0">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CA5FC6"/>
    <w:multiLevelType w:val="hybridMultilevel"/>
    <w:tmpl w:val="E70C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C72064"/>
    <w:multiLevelType w:val="hybridMultilevel"/>
    <w:tmpl w:val="A4165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2DB12B7"/>
    <w:multiLevelType w:val="hybridMultilevel"/>
    <w:tmpl w:val="73F28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075F1"/>
    <w:multiLevelType w:val="hybridMultilevel"/>
    <w:tmpl w:val="E70C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60D92D60"/>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1879"/>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5"/>
  </w:num>
  <w:num w:numId="6">
    <w:abstractNumId w:val="36"/>
  </w:num>
  <w:num w:numId="7">
    <w:abstractNumId w:val="26"/>
  </w:num>
  <w:num w:numId="8">
    <w:abstractNumId w:val="23"/>
  </w:num>
  <w:num w:numId="9">
    <w:abstractNumId w:val="44"/>
  </w:num>
  <w:num w:numId="10">
    <w:abstractNumId w:val="25"/>
  </w:num>
  <w:num w:numId="11">
    <w:abstractNumId w:val="46"/>
  </w:num>
  <w:num w:numId="12">
    <w:abstractNumId w:val="31"/>
  </w:num>
  <w:num w:numId="13">
    <w:abstractNumId w:val="47"/>
  </w:num>
  <w:num w:numId="14">
    <w:abstractNumId w:val="34"/>
  </w:num>
  <w:num w:numId="15">
    <w:abstractNumId w:val="7"/>
  </w:num>
  <w:num w:numId="16">
    <w:abstractNumId w:val="21"/>
  </w:num>
  <w:num w:numId="17">
    <w:abstractNumId w:val="39"/>
  </w:num>
  <w:num w:numId="18">
    <w:abstractNumId w:val="17"/>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41"/>
  </w:num>
  <w:num w:numId="24">
    <w:abstractNumId w:val="4"/>
  </w:num>
  <w:num w:numId="25">
    <w:abstractNumId w:val="28"/>
  </w:num>
  <w:num w:numId="26">
    <w:abstractNumId w:val="16"/>
  </w:num>
  <w:num w:numId="27">
    <w:abstractNumId w:val="35"/>
  </w:num>
  <w:num w:numId="28">
    <w:abstractNumId w:val="30"/>
  </w:num>
  <w:num w:numId="29">
    <w:abstractNumId w:val="18"/>
  </w:num>
  <w:num w:numId="30">
    <w:abstractNumId w:val="48"/>
  </w:num>
  <w:num w:numId="31">
    <w:abstractNumId w:val="12"/>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42"/>
  </w:num>
  <w:num w:numId="38">
    <w:abstractNumId w:val="22"/>
  </w:num>
  <w:num w:numId="39">
    <w:abstractNumId w:val="20"/>
  </w:num>
  <w:num w:numId="40">
    <w:abstractNumId w:val="43"/>
  </w:num>
  <w:num w:numId="41">
    <w:abstractNumId w:val="11"/>
  </w:num>
  <w:num w:numId="42">
    <w:abstractNumId w:val="32"/>
  </w:num>
  <w:num w:numId="43">
    <w:abstractNumId w:val="14"/>
  </w:num>
  <w:num w:numId="44">
    <w:abstractNumId w:val="40"/>
  </w:num>
  <w:num w:numId="45">
    <w:abstractNumId w:val="49"/>
  </w:num>
  <w:num w:numId="46">
    <w:abstractNumId w:val="24"/>
  </w:num>
  <w:num w:numId="47">
    <w:abstractNumId w:val="29"/>
  </w:num>
  <w:num w:numId="48">
    <w:abstractNumId w:val="10"/>
  </w:num>
  <w:num w:numId="49">
    <w:abstractNumId w:val="33"/>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26D95"/>
    <w:rsid w:val="000325CB"/>
    <w:rsid w:val="00041402"/>
    <w:rsid w:val="0005115E"/>
    <w:rsid w:val="0005268E"/>
    <w:rsid w:val="00055F93"/>
    <w:rsid w:val="0005670B"/>
    <w:rsid w:val="00060371"/>
    <w:rsid w:val="00067CCB"/>
    <w:rsid w:val="0007713D"/>
    <w:rsid w:val="00086C01"/>
    <w:rsid w:val="00091E6F"/>
    <w:rsid w:val="000945A9"/>
    <w:rsid w:val="000B18AF"/>
    <w:rsid w:val="000B682A"/>
    <w:rsid w:val="000C17EA"/>
    <w:rsid w:val="000C4C8F"/>
    <w:rsid w:val="000D4A86"/>
    <w:rsid w:val="000F62AF"/>
    <w:rsid w:val="001036E5"/>
    <w:rsid w:val="00106EF7"/>
    <w:rsid w:val="00114A23"/>
    <w:rsid w:val="00122CF3"/>
    <w:rsid w:val="001301DE"/>
    <w:rsid w:val="00131329"/>
    <w:rsid w:val="0016114A"/>
    <w:rsid w:val="00175948"/>
    <w:rsid w:val="00180E0F"/>
    <w:rsid w:val="00184455"/>
    <w:rsid w:val="00197D09"/>
    <w:rsid w:val="001A3C66"/>
    <w:rsid w:val="001A4A38"/>
    <w:rsid w:val="001A5941"/>
    <w:rsid w:val="001B5CEF"/>
    <w:rsid w:val="001B5E84"/>
    <w:rsid w:val="001C347B"/>
    <w:rsid w:val="001C5BD3"/>
    <w:rsid w:val="001C773C"/>
    <w:rsid w:val="001D0C6F"/>
    <w:rsid w:val="001D26EB"/>
    <w:rsid w:val="001F28C0"/>
    <w:rsid w:val="0020452E"/>
    <w:rsid w:val="00210C08"/>
    <w:rsid w:val="00221B66"/>
    <w:rsid w:val="00250B81"/>
    <w:rsid w:val="00255437"/>
    <w:rsid w:val="002653D0"/>
    <w:rsid w:val="00266E31"/>
    <w:rsid w:val="002724E0"/>
    <w:rsid w:val="002771AD"/>
    <w:rsid w:val="00277312"/>
    <w:rsid w:val="00281244"/>
    <w:rsid w:val="00284A52"/>
    <w:rsid w:val="00287D66"/>
    <w:rsid w:val="00294A21"/>
    <w:rsid w:val="0029649A"/>
    <w:rsid w:val="002A0294"/>
    <w:rsid w:val="002A1FED"/>
    <w:rsid w:val="002A32C4"/>
    <w:rsid w:val="002B05AD"/>
    <w:rsid w:val="002B1B13"/>
    <w:rsid w:val="002B5A6F"/>
    <w:rsid w:val="002B5AEE"/>
    <w:rsid w:val="002C483E"/>
    <w:rsid w:val="002C62E4"/>
    <w:rsid w:val="002D1441"/>
    <w:rsid w:val="002D7686"/>
    <w:rsid w:val="002E0138"/>
    <w:rsid w:val="002E20B3"/>
    <w:rsid w:val="002E79CB"/>
    <w:rsid w:val="002F0CEE"/>
    <w:rsid w:val="00301EC5"/>
    <w:rsid w:val="0032105E"/>
    <w:rsid w:val="00330F12"/>
    <w:rsid w:val="00331C1D"/>
    <w:rsid w:val="003575B2"/>
    <w:rsid w:val="003664FD"/>
    <w:rsid w:val="0036668B"/>
    <w:rsid w:val="003805FF"/>
    <w:rsid w:val="00384A63"/>
    <w:rsid w:val="00393BB7"/>
    <w:rsid w:val="003942F7"/>
    <w:rsid w:val="003948E3"/>
    <w:rsid w:val="00397589"/>
    <w:rsid w:val="003A6958"/>
    <w:rsid w:val="003A6A4E"/>
    <w:rsid w:val="003C020F"/>
    <w:rsid w:val="003D2EBD"/>
    <w:rsid w:val="003E5294"/>
    <w:rsid w:val="003F7C0A"/>
    <w:rsid w:val="004038B7"/>
    <w:rsid w:val="00407C47"/>
    <w:rsid w:val="00416D25"/>
    <w:rsid w:val="00417BD0"/>
    <w:rsid w:val="00421584"/>
    <w:rsid w:val="00424D5B"/>
    <w:rsid w:val="00427ADF"/>
    <w:rsid w:val="00430E4A"/>
    <w:rsid w:val="00436F64"/>
    <w:rsid w:val="00472A47"/>
    <w:rsid w:val="00480337"/>
    <w:rsid w:val="00495533"/>
    <w:rsid w:val="004977A8"/>
    <w:rsid w:val="004C1697"/>
    <w:rsid w:val="004D11F0"/>
    <w:rsid w:val="004D68BA"/>
    <w:rsid w:val="004D7072"/>
    <w:rsid w:val="004D70CB"/>
    <w:rsid w:val="004E0971"/>
    <w:rsid w:val="004E1472"/>
    <w:rsid w:val="004E20EF"/>
    <w:rsid w:val="004E74F9"/>
    <w:rsid w:val="004F343B"/>
    <w:rsid w:val="005038C0"/>
    <w:rsid w:val="00506F04"/>
    <w:rsid w:val="00523E14"/>
    <w:rsid w:val="00526D58"/>
    <w:rsid w:val="00526FE3"/>
    <w:rsid w:val="00527394"/>
    <w:rsid w:val="00532DC8"/>
    <w:rsid w:val="00540585"/>
    <w:rsid w:val="00551898"/>
    <w:rsid w:val="00557318"/>
    <w:rsid w:val="00564353"/>
    <w:rsid w:val="00564861"/>
    <w:rsid w:val="00571D59"/>
    <w:rsid w:val="00571D97"/>
    <w:rsid w:val="00577A7A"/>
    <w:rsid w:val="00584153"/>
    <w:rsid w:val="00590414"/>
    <w:rsid w:val="0059354B"/>
    <w:rsid w:val="00597EE4"/>
    <w:rsid w:val="00597EF6"/>
    <w:rsid w:val="005A1899"/>
    <w:rsid w:val="005A4D30"/>
    <w:rsid w:val="005B4F65"/>
    <w:rsid w:val="005C2328"/>
    <w:rsid w:val="005F1D97"/>
    <w:rsid w:val="005F3650"/>
    <w:rsid w:val="005F76F3"/>
    <w:rsid w:val="006060C8"/>
    <w:rsid w:val="006162D2"/>
    <w:rsid w:val="006268CE"/>
    <w:rsid w:val="00632499"/>
    <w:rsid w:val="00644384"/>
    <w:rsid w:val="00644662"/>
    <w:rsid w:val="00652D2F"/>
    <w:rsid w:val="00675CB7"/>
    <w:rsid w:val="006A2E72"/>
    <w:rsid w:val="006A5973"/>
    <w:rsid w:val="006B5E03"/>
    <w:rsid w:val="006D26DF"/>
    <w:rsid w:val="006E0607"/>
    <w:rsid w:val="006E7ACA"/>
    <w:rsid w:val="006F6B3E"/>
    <w:rsid w:val="006F6C0F"/>
    <w:rsid w:val="007062FA"/>
    <w:rsid w:val="00711BFF"/>
    <w:rsid w:val="0071389B"/>
    <w:rsid w:val="00714701"/>
    <w:rsid w:val="007221A4"/>
    <w:rsid w:val="00722D2B"/>
    <w:rsid w:val="00723401"/>
    <w:rsid w:val="00732B95"/>
    <w:rsid w:val="0073682C"/>
    <w:rsid w:val="0074339A"/>
    <w:rsid w:val="00747D07"/>
    <w:rsid w:val="007552FF"/>
    <w:rsid w:val="00762242"/>
    <w:rsid w:val="007645B5"/>
    <w:rsid w:val="007709AB"/>
    <w:rsid w:val="00770FB1"/>
    <w:rsid w:val="00774DCE"/>
    <w:rsid w:val="00776D2E"/>
    <w:rsid w:val="00780864"/>
    <w:rsid w:val="00785F69"/>
    <w:rsid w:val="00786554"/>
    <w:rsid w:val="0079339A"/>
    <w:rsid w:val="007A3E8C"/>
    <w:rsid w:val="007A5BA4"/>
    <w:rsid w:val="007B76A8"/>
    <w:rsid w:val="007C0955"/>
    <w:rsid w:val="007C2D3D"/>
    <w:rsid w:val="007C5F05"/>
    <w:rsid w:val="007D3C94"/>
    <w:rsid w:val="007D618A"/>
    <w:rsid w:val="007D692B"/>
    <w:rsid w:val="007D73B0"/>
    <w:rsid w:val="007D79F6"/>
    <w:rsid w:val="007E153D"/>
    <w:rsid w:val="007E2F31"/>
    <w:rsid w:val="00800421"/>
    <w:rsid w:val="00814F89"/>
    <w:rsid w:val="00816E9B"/>
    <w:rsid w:val="0081778B"/>
    <w:rsid w:val="0082484B"/>
    <w:rsid w:val="00830B9D"/>
    <w:rsid w:val="00835836"/>
    <w:rsid w:val="00840465"/>
    <w:rsid w:val="0085116C"/>
    <w:rsid w:val="0085353C"/>
    <w:rsid w:val="0086108E"/>
    <w:rsid w:val="00862E58"/>
    <w:rsid w:val="0087793C"/>
    <w:rsid w:val="00883BD4"/>
    <w:rsid w:val="008851DB"/>
    <w:rsid w:val="0088529D"/>
    <w:rsid w:val="008A0F0B"/>
    <w:rsid w:val="008A2658"/>
    <w:rsid w:val="008B714B"/>
    <w:rsid w:val="008B7FBD"/>
    <w:rsid w:val="008C764E"/>
    <w:rsid w:val="008D589E"/>
    <w:rsid w:val="008D7D6D"/>
    <w:rsid w:val="008E578B"/>
    <w:rsid w:val="009011CD"/>
    <w:rsid w:val="00902006"/>
    <w:rsid w:val="009028BA"/>
    <w:rsid w:val="0091462E"/>
    <w:rsid w:val="00915203"/>
    <w:rsid w:val="0092712D"/>
    <w:rsid w:val="00931787"/>
    <w:rsid w:val="00934F3C"/>
    <w:rsid w:val="009361D7"/>
    <w:rsid w:val="009400FC"/>
    <w:rsid w:val="00943360"/>
    <w:rsid w:val="0094544C"/>
    <w:rsid w:val="00947518"/>
    <w:rsid w:val="00955F96"/>
    <w:rsid w:val="009562FF"/>
    <w:rsid w:val="00964446"/>
    <w:rsid w:val="0096564F"/>
    <w:rsid w:val="00986685"/>
    <w:rsid w:val="00990F37"/>
    <w:rsid w:val="009931C1"/>
    <w:rsid w:val="009976B5"/>
    <w:rsid w:val="0099787F"/>
    <w:rsid w:val="00997A04"/>
    <w:rsid w:val="009A7287"/>
    <w:rsid w:val="009A76FE"/>
    <w:rsid w:val="009B5739"/>
    <w:rsid w:val="009C468B"/>
    <w:rsid w:val="009D27CD"/>
    <w:rsid w:val="009D76E2"/>
    <w:rsid w:val="009F7F0C"/>
    <w:rsid w:val="00A2015B"/>
    <w:rsid w:val="00A20B84"/>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49E3"/>
    <w:rsid w:val="00A86FD7"/>
    <w:rsid w:val="00AA3DC5"/>
    <w:rsid w:val="00AB7521"/>
    <w:rsid w:val="00AC383B"/>
    <w:rsid w:val="00AD0E32"/>
    <w:rsid w:val="00AE47DC"/>
    <w:rsid w:val="00B24B8D"/>
    <w:rsid w:val="00B278D1"/>
    <w:rsid w:val="00B40FD4"/>
    <w:rsid w:val="00B55F04"/>
    <w:rsid w:val="00B5648A"/>
    <w:rsid w:val="00B615F6"/>
    <w:rsid w:val="00B63780"/>
    <w:rsid w:val="00B70680"/>
    <w:rsid w:val="00B709F5"/>
    <w:rsid w:val="00B7722A"/>
    <w:rsid w:val="00B82AA6"/>
    <w:rsid w:val="00B87266"/>
    <w:rsid w:val="00B91CE7"/>
    <w:rsid w:val="00B9270D"/>
    <w:rsid w:val="00B937A5"/>
    <w:rsid w:val="00B959AB"/>
    <w:rsid w:val="00B9642A"/>
    <w:rsid w:val="00B9718C"/>
    <w:rsid w:val="00BA3455"/>
    <w:rsid w:val="00BA7711"/>
    <w:rsid w:val="00BB08AC"/>
    <w:rsid w:val="00BB4C6F"/>
    <w:rsid w:val="00BB6770"/>
    <w:rsid w:val="00BB7511"/>
    <w:rsid w:val="00BB7C1B"/>
    <w:rsid w:val="00BC4907"/>
    <w:rsid w:val="00BD4B7B"/>
    <w:rsid w:val="00BE21C9"/>
    <w:rsid w:val="00BE3938"/>
    <w:rsid w:val="00BE4F3F"/>
    <w:rsid w:val="00BF05FB"/>
    <w:rsid w:val="00BF3ACC"/>
    <w:rsid w:val="00BF7062"/>
    <w:rsid w:val="00C0092C"/>
    <w:rsid w:val="00C12609"/>
    <w:rsid w:val="00C1360E"/>
    <w:rsid w:val="00C20530"/>
    <w:rsid w:val="00C26623"/>
    <w:rsid w:val="00C30F0E"/>
    <w:rsid w:val="00C32E1C"/>
    <w:rsid w:val="00C33278"/>
    <w:rsid w:val="00C342A1"/>
    <w:rsid w:val="00C34B77"/>
    <w:rsid w:val="00C36544"/>
    <w:rsid w:val="00C40AE4"/>
    <w:rsid w:val="00C41CA6"/>
    <w:rsid w:val="00C43345"/>
    <w:rsid w:val="00C44528"/>
    <w:rsid w:val="00C52FDF"/>
    <w:rsid w:val="00C60020"/>
    <w:rsid w:val="00C61B81"/>
    <w:rsid w:val="00C62EF2"/>
    <w:rsid w:val="00C6762D"/>
    <w:rsid w:val="00C705F6"/>
    <w:rsid w:val="00C7445C"/>
    <w:rsid w:val="00C8729A"/>
    <w:rsid w:val="00C92A06"/>
    <w:rsid w:val="00CA7A2A"/>
    <w:rsid w:val="00CB06CC"/>
    <w:rsid w:val="00CB086B"/>
    <w:rsid w:val="00CB2D19"/>
    <w:rsid w:val="00CB4AB5"/>
    <w:rsid w:val="00CB5C75"/>
    <w:rsid w:val="00CC615D"/>
    <w:rsid w:val="00CD0333"/>
    <w:rsid w:val="00CD1E6B"/>
    <w:rsid w:val="00CD3425"/>
    <w:rsid w:val="00CD493B"/>
    <w:rsid w:val="00CD6B35"/>
    <w:rsid w:val="00CF0C5F"/>
    <w:rsid w:val="00D005DF"/>
    <w:rsid w:val="00D117C5"/>
    <w:rsid w:val="00D128E4"/>
    <w:rsid w:val="00D132BC"/>
    <w:rsid w:val="00D16683"/>
    <w:rsid w:val="00D37260"/>
    <w:rsid w:val="00D42827"/>
    <w:rsid w:val="00D4688C"/>
    <w:rsid w:val="00D64E32"/>
    <w:rsid w:val="00DA0325"/>
    <w:rsid w:val="00DA4925"/>
    <w:rsid w:val="00DC5AE7"/>
    <w:rsid w:val="00DD051C"/>
    <w:rsid w:val="00DD51EA"/>
    <w:rsid w:val="00DD7245"/>
    <w:rsid w:val="00DE0E4C"/>
    <w:rsid w:val="00DE706D"/>
    <w:rsid w:val="00DF38C8"/>
    <w:rsid w:val="00DF3A61"/>
    <w:rsid w:val="00DF5D93"/>
    <w:rsid w:val="00E02328"/>
    <w:rsid w:val="00E04FC6"/>
    <w:rsid w:val="00E06C39"/>
    <w:rsid w:val="00E212CF"/>
    <w:rsid w:val="00E300F1"/>
    <w:rsid w:val="00E32CE6"/>
    <w:rsid w:val="00E425D2"/>
    <w:rsid w:val="00E44F43"/>
    <w:rsid w:val="00E504C0"/>
    <w:rsid w:val="00E52E4A"/>
    <w:rsid w:val="00E73E00"/>
    <w:rsid w:val="00E81021"/>
    <w:rsid w:val="00E82D48"/>
    <w:rsid w:val="00E83E5C"/>
    <w:rsid w:val="00E868A6"/>
    <w:rsid w:val="00E92C67"/>
    <w:rsid w:val="00E957FE"/>
    <w:rsid w:val="00EA12AA"/>
    <w:rsid w:val="00EB6CDC"/>
    <w:rsid w:val="00EC2443"/>
    <w:rsid w:val="00EC6CD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1727D"/>
    <w:rsid w:val="00F20366"/>
    <w:rsid w:val="00F2535D"/>
    <w:rsid w:val="00F30E3F"/>
    <w:rsid w:val="00F327C8"/>
    <w:rsid w:val="00F50A16"/>
    <w:rsid w:val="00F515B9"/>
    <w:rsid w:val="00F75C65"/>
    <w:rsid w:val="00F82FE0"/>
    <w:rsid w:val="00F97916"/>
    <w:rsid w:val="00FA2CFF"/>
    <w:rsid w:val="00FA3169"/>
    <w:rsid w:val="00FA796C"/>
    <w:rsid w:val="00FC152A"/>
    <w:rsid w:val="00FC4DE1"/>
    <w:rsid w:val="00FD0A49"/>
    <w:rsid w:val="00FD0CAD"/>
    <w:rsid w:val="00FD28DD"/>
    <w:rsid w:val="00FE3B72"/>
    <w:rsid w:val="00FE6D59"/>
    <w:rsid w:val="00FE70CD"/>
    <w:rsid w:val="00FF33CD"/>
    <w:rsid w:val="00FF4842"/>
    <w:rsid w:val="00FF4B01"/>
    <w:rsid w:val="00FF7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0546-6955-40DD-935C-47D41323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D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E4AE-D793-4720-9F50-2F6B9A0E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8081</Words>
  <Characters>46065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39</cp:revision>
  <cp:lastPrinted>2019-03-07T11:44:00Z</cp:lastPrinted>
  <dcterms:created xsi:type="dcterms:W3CDTF">2018-03-15T11:28:00Z</dcterms:created>
  <dcterms:modified xsi:type="dcterms:W3CDTF">2019-03-07T11:44:00Z</dcterms:modified>
</cp:coreProperties>
</file>