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p>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p>
    <w:p w:rsidR="00E425D2" w:rsidRPr="006A5973" w:rsidRDefault="00E04FC6" w:rsidP="00E425D2">
      <w:pPr>
        <w:spacing w:after="0" w:line="240" w:lineRule="auto"/>
        <w:jc w:val="center"/>
        <w:rPr>
          <w:rFonts w:ascii="Times New Roman" w:eastAsia="Calibri" w:hAnsi="Times New Roman" w:cs="Times New Roman"/>
          <w:sz w:val="24"/>
          <w:szCs w:val="24"/>
          <w:lang w:val="sr-Cyrl-CS"/>
        </w:rPr>
      </w:pPr>
      <w:r>
        <w:rPr>
          <w:rFonts w:ascii="Times New Roman" w:eastAsiaTheme="minorHAnsi"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3333750</wp:posOffset>
                </wp:positionH>
                <wp:positionV relativeFrom="paragraph">
                  <wp:posOffset>140970</wp:posOffset>
                </wp:positionV>
                <wp:extent cx="2581275" cy="7715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771525"/>
                        </a:xfrm>
                        <a:prstGeom prst="rect">
                          <a:avLst/>
                        </a:prstGeom>
                        <a:solidFill>
                          <a:srgbClr val="FFFFFF"/>
                        </a:solidFill>
                        <a:ln w="9525">
                          <a:solidFill>
                            <a:srgbClr val="000000"/>
                          </a:solidFill>
                          <a:miter lim="800000"/>
                          <a:headEnd/>
                          <a:tailEnd/>
                        </a:ln>
                      </wps:spPr>
                      <wps:txbx>
                        <w:txbxContent>
                          <w:p w:rsidR="001A3C66" w:rsidRPr="007D3C94" w:rsidRDefault="001A3C66"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1A3C66" w:rsidRPr="007D3C94" w:rsidRDefault="001A3C66"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1A3C66" w:rsidRPr="007D3C94" w:rsidRDefault="001A3C66"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1A3C66" w:rsidRPr="007D3C94" w:rsidRDefault="001A3C66"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1A3C66" w:rsidRPr="007D3C94" w:rsidRDefault="001A3C66"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5pt;margin-top:11.1pt;width:203.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">
                <v:textbox>
                  <w:txbxContent>
                    <w:p w:rsidR="001A3C66" w:rsidRPr="007D3C94" w:rsidRDefault="001A3C66"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1A3C66" w:rsidRPr="007D3C94" w:rsidRDefault="001A3C66"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Мат.број 20755156, ПИБ 107204851</w:t>
                      </w:r>
                    </w:p>
                    <w:p w:rsidR="001A3C66" w:rsidRPr="007D3C94" w:rsidRDefault="001A3C66"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1A3C66" w:rsidRPr="007D3C94" w:rsidRDefault="001A3C66"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1A3C66" w:rsidRPr="007D3C94" w:rsidRDefault="001A3C66"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v:textbox>
              </v:shape>
            </w:pict>
          </mc:Fallback>
        </mc:AlternateContent>
      </w:r>
    </w:p>
    <w:p w:rsidR="00E425D2" w:rsidRPr="006A5973" w:rsidRDefault="00E425D2" w:rsidP="00E425D2">
      <w:pPr>
        <w:ind w:right="9"/>
        <w:jc w:val="both"/>
        <w:rPr>
          <w:rFonts w:ascii="Times New Roman" w:hAnsi="Times New Roman" w:cs="Times New Roman"/>
          <w:lang w:val="sl-SI"/>
        </w:rPr>
      </w:pPr>
      <w:r w:rsidRPr="006A5973">
        <w:rPr>
          <w:rFonts w:ascii="Times New Roman" w:hAnsi="Times New Roman" w:cs="Times New Roman"/>
          <w:noProof/>
        </w:rPr>
        <w:drawing>
          <wp:inline distT="0" distB="0" distL="0" distR="0">
            <wp:extent cx="32956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95650" cy="895350"/>
                    </a:xfrm>
                    <a:prstGeom prst="rect">
                      <a:avLst/>
                    </a:prstGeom>
                    <a:noFill/>
                    <a:ln w="9525">
                      <a:noFill/>
                      <a:miter lim="800000"/>
                      <a:headEnd/>
                      <a:tailEnd/>
                    </a:ln>
                  </pic:spPr>
                </pic:pic>
              </a:graphicData>
            </a:graphic>
          </wp:inline>
        </w:drawing>
      </w:r>
      <w:r w:rsidRPr="006A5973">
        <w:rPr>
          <w:rFonts w:ascii="Times New Roman" w:hAnsi="Times New Roman" w:cs="Times New Roman"/>
        </w:rPr>
        <w:t xml:space="preserve">                                             </w:t>
      </w:r>
      <w:r w:rsidRPr="006A5973">
        <w:rPr>
          <w:rFonts w:ascii="Times New Roman" w:hAnsi="Times New Roman" w:cs="Times New Roman"/>
          <w:noProof/>
        </w:rPr>
        <w:tab/>
      </w:r>
    </w:p>
    <w:p w:rsidR="00E425D2" w:rsidRPr="001D26EB" w:rsidRDefault="00E425D2" w:rsidP="00281244">
      <w:pPr>
        <w:spacing w:after="0"/>
        <w:ind w:right="9"/>
        <w:jc w:val="both"/>
        <w:rPr>
          <w:rFonts w:ascii="Times New Roman" w:hAnsi="Times New Roman" w:cs="Times New Roman"/>
        </w:rPr>
      </w:pPr>
      <w:r w:rsidRPr="006A5973">
        <w:rPr>
          <w:rFonts w:ascii="Times New Roman" w:hAnsi="Times New Roman" w:cs="Times New Roman"/>
        </w:rPr>
        <w:t>Наш број</w:t>
      </w:r>
      <w:r w:rsidRPr="001B5E84">
        <w:rPr>
          <w:rFonts w:ascii="Times New Roman" w:hAnsi="Times New Roman" w:cs="Times New Roman"/>
        </w:rPr>
        <w:t>:</w:t>
      </w:r>
      <w:r w:rsidR="00281244" w:rsidRPr="001B5E84">
        <w:rPr>
          <w:rFonts w:ascii="Times New Roman" w:hAnsi="Times New Roman" w:cs="Times New Roman"/>
          <w:lang w:val="sr-Cyrl-CS"/>
        </w:rPr>
        <w:t xml:space="preserve">  </w:t>
      </w:r>
      <w:r w:rsidR="00A20B84" w:rsidRPr="001B5E84">
        <w:rPr>
          <w:rFonts w:ascii="Times New Roman" w:hAnsi="Times New Roman" w:cs="Times New Roman"/>
        </w:rPr>
        <w:t>7</w:t>
      </w:r>
      <w:r w:rsidR="00AF2D3F">
        <w:rPr>
          <w:rFonts w:ascii="Times New Roman" w:hAnsi="Times New Roman" w:cs="Times New Roman"/>
        </w:rPr>
        <w:t>45</w:t>
      </w:r>
      <w:r w:rsidR="001D26EB" w:rsidRPr="001B5E84">
        <w:rPr>
          <w:rFonts w:ascii="Times New Roman" w:hAnsi="Times New Roman" w:cs="Times New Roman"/>
        </w:rPr>
        <w:t>/2018</w:t>
      </w:r>
    </w:p>
    <w:p w:rsidR="00E425D2" w:rsidRPr="006A5973" w:rsidRDefault="00E425D2" w:rsidP="00281244">
      <w:pPr>
        <w:spacing w:after="0"/>
        <w:ind w:right="9"/>
        <w:jc w:val="both"/>
        <w:rPr>
          <w:rFonts w:ascii="Times New Roman" w:hAnsi="Times New Roman" w:cs="Times New Roman"/>
        </w:rPr>
      </w:pPr>
      <w:r w:rsidRPr="006A5973">
        <w:rPr>
          <w:rFonts w:ascii="Times New Roman" w:hAnsi="Times New Roman" w:cs="Times New Roman"/>
        </w:rPr>
        <w:t xml:space="preserve">Датум: </w:t>
      </w:r>
      <w:r w:rsidR="00AF2D3F">
        <w:rPr>
          <w:rFonts w:ascii="Times New Roman" w:hAnsi="Times New Roman" w:cs="Times New Roman"/>
          <w:lang w:val="en-US"/>
        </w:rPr>
        <w:t>20</w:t>
      </w:r>
      <w:r w:rsidR="00E83E5C">
        <w:rPr>
          <w:rFonts w:ascii="Times New Roman" w:hAnsi="Times New Roman" w:cs="Times New Roman"/>
          <w:lang w:val="sr-Cyrl-CS"/>
        </w:rPr>
        <w:t>.03.201</w:t>
      </w:r>
      <w:r w:rsidR="001D26EB">
        <w:rPr>
          <w:rFonts w:ascii="Times New Roman" w:hAnsi="Times New Roman" w:cs="Times New Roman"/>
        </w:rPr>
        <w:t>8</w:t>
      </w:r>
      <w:r w:rsidR="00E83E5C">
        <w:rPr>
          <w:rFonts w:ascii="Times New Roman" w:hAnsi="Times New Roman" w:cs="Times New Roman"/>
          <w:lang w:val="sr-Cyrl-CS"/>
        </w:rPr>
        <w:t>.</w:t>
      </w:r>
      <w:r w:rsidRPr="006A5973">
        <w:rPr>
          <w:rFonts w:ascii="Times New Roman" w:hAnsi="Times New Roman" w:cs="Times New Roman"/>
        </w:rPr>
        <w:t xml:space="preserve"> године</w:t>
      </w:r>
    </w:p>
    <w:p w:rsidR="00F149C2" w:rsidRPr="006A5973" w:rsidRDefault="00F149C2" w:rsidP="00281244">
      <w:pPr>
        <w:spacing w:after="0" w:line="240" w:lineRule="auto"/>
        <w:rPr>
          <w:rFonts w:ascii="Times New Roman" w:eastAsia="Calibri" w:hAnsi="Times New Roman" w:cs="Times New Roman"/>
          <w:sz w:val="24"/>
          <w:szCs w:val="24"/>
          <w:lang w:val="sr-Cyrl-CS"/>
        </w:rPr>
      </w:pPr>
    </w:p>
    <w:p w:rsidR="00E425D2" w:rsidRPr="006A5973" w:rsidRDefault="00E425D2" w:rsidP="00E425D2">
      <w:pPr>
        <w:spacing w:after="0" w:line="240" w:lineRule="auto"/>
        <w:rPr>
          <w:rFonts w:ascii="Times New Roman" w:eastAsia="Calibri" w:hAnsi="Times New Roman" w:cs="Times New Roman"/>
          <w:sz w:val="24"/>
          <w:szCs w:val="24"/>
          <w:lang w:val="sr-Cyrl-CS"/>
        </w:rPr>
      </w:pPr>
    </w:p>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r w:rsidRPr="006A5973">
        <w:rPr>
          <w:rFonts w:ascii="Times New Roman" w:eastAsia="Calibri" w:hAnsi="Times New Roman" w:cs="Times New Roman"/>
          <w:sz w:val="24"/>
          <w:szCs w:val="24"/>
          <w:lang w:val="sr-Cyrl-CS"/>
        </w:rPr>
        <w:t>ЈКП „ДУНАВ ВЕЛИКО ГРАДИШТЕ“</w:t>
      </w:r>
    </w:p>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r w:rsidRPr="006A5973">
        <w:rPr>
          <w:rFonts w:ascii="Times New Roman" w:eastAsia="Calibri" w:hAnsi="Times New Roman" w:cs="Times New Roman"/>
          <w:sz w:val="24"/>
          <w:szCs w:val="24"/>
          <w:lang w:val="sr-Cyrl-CS"/>
        </w:rPr>
        <w:t>УЛ. СРЕМСКА БР. 1</w:t>
      </w:r>
    </w:p>
    <w:p w:rsidR="00E425D2" w:rsidRPr="006A5973" w:rsidRDefault="00E425D2" w:rsidP="00E425D2">
      <w:pPr>
        <w:spacing w:after="0" w:line="240" w:lineRule="auto"/>
        <w:jc w:val="center"/>
        <w:rPr>
          <w:rFonts w:ascii="Times New Roman" w:eastAsia="Calibri" w:hAnsi="Times New Roman" w:cs="Times New Roman"/>
          <w:sz w:val="24"/>
          <w:szCs w:val="24"/>
          <w:lang w:val="sr-Cyrl-CS"/>
        </w:rPr>
      </w:pPr>
      <w:r w:rsidRPr="006A5973">
        <w:rPr>
          <w:rFonts w:ascii="Times New Roman" w:eastAsia="Calibri" w:hAnsi="Times New Roman" w:cs="Times New Roman"/>
          <w:sz w:val="24"/>
          <w:szCs w:val="24"/>
          <w:lang w:val="sr-Cyrl-CS"/>
        </w:rPr>
        <w:t>12220 ВЕЛИКО ГРАДИШТЕ</w:t>
      </w:r>
    </w:p>
    <w:p w:rsidR="00F149C2" w:rsidRPr="006A5973" w:rsidRDefault="00F149C2" w:rsidP="00E425D2">
      <w:pPr>
        <w:spacing w:after="0" w:line="240" w:lineRule="auto"/>
        <w:rPr>
          <w:rFonts w:ascii="Times New Roman" w:eastAsia="Calibri" w:hAnsi="Times New Roman" w:cs="Times New Roman"/>
          <w:sz w:val="24"/>
          <w:szCs w:val="24"/>
          <w:lang w:val="sr-Cyrl-CS"/>
        </w:rPr>
      </w:pPr>
    </w:p>
    <w:p w:rsidR="00F149C2" w:rsidRPr="006A5973" w:rsidRDefault="00F149C2" w:rsidP="00E425D2">
      <w:pPr>
        <w:spacing w:after="0" w:line="240" w:lineRule="auto"/>
        <w:rPr>
          <w:rFonts w:ascii="Times New Roman" w:eastAsia="Calibri" w:hAnsi="Times New Roman" w:cs="Times New Roman"/>
          <w:sz w:val="24"/>
          <w:szCs w:val="24"/>
          <w:lang w:val="sr-Cyrl-CS"/>
        </w:rPr>
      </w:pPr>
    </w:p>
    <w:p w:rsidR="00E425D2" w:rsidRPr="00AF2D3F" w:rsidRDefault="00AF2D3F" w:rsidP="00E425D2">
      <w:pPr>
        <w:shd w:val="clear" w:color="auto" w:fill="B3C739"/>
        <w:spacing w:after="0" w:line="240" w:lineRule="auto"/>
        <w:jc w:val="center"/>
        <w:rPr>
          <w:rFonts w:ascii="Times New Roman" w:eastAsia="Times New Roman" w:hAnsi="Times New Roman" w:cs="Times New Roman"/>
          <w:b/>
          <w:sz w:val="24"/>
          <w:szCs w:val="24"/>
          <w:lang w:val="sr-Cyrl-RS"/>
        </w:rPr>
      </w:pPr>
      <w:r w:rsidRPr="00AF2D3F">
        <w:rPr>
          <w:rFonts w:ascii="Times New Roman" w:eastAsia="Times New Roman" w:hAnsi="Times New Roman" w:cs="Times New Roman"/>
          <w:b/>
          <w:sz w:val="24"/>
          <w:szCs w:val="24"/>
          <w:lang w:val="sr-Cyrl-RS"/>
        </w:rPr>
        <w:t>ИЗМЕЊЕНА</w:t>
      </w:r>
    </w:p>
    <w:p w:rsidR="00F149C2" w:rsidRPr="006A5973" w:rsidRDefault="00F149C2" w:rsidP="00E425D2">
      <w:pPr>
        <w:shd w:val="clear" w:color="auto" w:fill="B3C739"/>
        <w:spacing w:after="0" w:line="240" w:lineRule="auto"/>
        <w:jc w:val="center"/>
        <w:rPr>
          <w:rFonts w:ascii="Times New Roman" w:eastAsia="Times New Roman" w:hAnsi="Times New Roman" w:cs="Times New Roman"/>
          <w:b/>
          <w:sz w:val="24"/>
          <w:szCs w:val="24"/>
          <w:lang w:val="sr-Cyrl-CS"/>
        </w:rPr>
      </w:pPr>
      <w:r w:rsidRPr="006A5973">
        <w:rPr>
          <w:rFonts w:ascii="Times New Roman" w:eastAsia="Times New Roman" w:hAnsi="Times New Roman" w:cs="Times New Roman"/>
          <w:b/>
          <w:sz w:val="24"/>
          <w:szCs w:val="24"/>
        </w:rPr>
        <w:t>КОНКУРСНА ДОКУМЕНТАЦИЈА</w:t>
      </w:r>
    </w:p>
    <w:p w:rsidR="00F149C2" w:rsidRPr="006A5973" w:rsidRDefault="00F149C2" w:rsidP="00E425D2">
      <w:pPr>
        <w:shd w:val="clear" w:color="auto" w:fill="B3C739"/>
        <w:spacing w:after="0" w:line="240" w:lineRule="auto"/>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bCs/>
          <w:sz w:val="24"/>
          <w:szCs w:val="24"/>
        </w:rPr>
        <w:t>ЗА ЈАВНУ НАБАВКУ</w:t>
      </w:r>
      <w:r w:rsidR="004038B7" w:rsidRPr="006A5973">
        <w:rPr>
          <w:rFonts w:ascii="Times New Roman" w:eastAsia="Times New Roman" w:hAnsi="Times New Roman" w:cs="Times New Roman"/>
          <w:b/>
          <w:bCs/>
          <w:sz w:val="24"/>
          <w:szCs w:val="24"/>
          <w:lang w:val="sr-Cyrl-CS"/>
        </w:rPr>
        <w:t xml:space="preserve"> </w:t>
      </w:r>
      <w:r w:rsidR="00F97916">
        <w:rPr>
          <w:rFonts w:ascii="Times New Roman" w:eastAsia="Times New Roman" w:hAnsi="Times New Roman" w:cs="Times New Roman"/>
          <w:b/>
          <w:bCs/>
          <w:sz w:val="24"/>
          <w:szCs w:val="24"/>
          <w:lang w:val="sr-Cyrl-CS"/>
        </w:rPr>
        <w:t>РАДОВА</w:t>
      </w:r>
      <w:r w:rsidRPr="006A5973">
        <w:rPr>
          <w:rFonts w:ascii="Times New Roman" w:eastAsia="Times New Roman" w:hAnsi="Times New Roman" w:cs="Times New Roman"/>
          <w:b/>
          <w:bCs/>
          <w:sz w:val="24"/>
          <w:szCs w:val="24"/>
          <w:lang w:val="sr-Cyrl-CS"/>
        </w:rPr>
        <w:t xml:space="preserve"> </w:t>
      </w:r>
      <w:r w:rsidRPr="006A5973">
        <w:rPr>
          <w:rFonts w:ascii="Times New Roman" w:eastAsia="Times New Roman" w:hAnsi="Times New Roman" w:cs="Times New Roman"/>
          <w:b/>
          <w:bCs/>
          <w:sz w:val="24"/>
          <w:szCs w:val="24"/>
        </w:rPr>
        <w:t>–</w:t>
      </w:r>
    </w:p>
    <w:p w:rsidR="00F149C2" w:rsidRPr="006A5973" w:rsidRDefault="00F97916" w:rsidP="00E425D2">
      <w:pPr>
        <w:shd w:val="clear" w:color="auto" w:fill="B3C739"/>
        <w:spacing w:after="0" w:line="240" w:lineRule="auto"/>
        <w:jc w:val="center"/>
        <w:rPr>
          <w:rFonts w:ascii="Times New Roman" w:eastAsia="Times New Roman" w:hAnsi="Times New Roman" w:cs="Times New Roman"/>
          <w:b/>
          <w:bCs/>
          <w:iCs/>
          <w:sz w:val="24"/>
          <w:szCs w:val="24"/>
          <w:lang w:val="sr-Cyrl-CS"/>
        </w:rPr>
      </w:pPr>
      <w:r>
        <w:rPr>
          <w:rFonts w:ascii="Times New Roman" w:eastAsia="Times New Roman" w:hAnsi="Times New Roman" w:cs="Times New Roman"/>
          <w:b/>
          <w:bCs/>
          <w:iCs/>
          <w:sz w:val="24"/>
          <w:szCs w:val="24"/>
          <w:lang w:val="sr-Cyrl-CS"/>
        </w:rPr>
        <w:t xml:space="preserve">РАДОВИ НА ОДРЖАВАЊУ </w:t>
      </w:r>
      <w:r w:rsidR="00E83E5C">
        <w:rPr>
          <w:rFonts w:ascii="Times New Roman" w:eastAsia="Times New Roman" w:hAnsi="Times New Roman" w:cs="Times New Roman"/>
          <w:b/>
          <w:bCs/>
          <w:iCs/>
          <w:sz w:val="24"/>
          <w:szCs w:val="24"/>
          <w:lang w:val="sr-Cyrl-CS"/>
        </w:rPr>
        <w:t>ГРАДСКОГ ГРОБЉА</w:t>
      </w:r>
    </w:p>
    <w:p w:rsidR="00E425D2" w:rsidRPr="006A5973" w:rsidRDefault="00E425D2" w:rsidP="00E425D2">
      <w:pPr>
        <w:shd w:val="clear" w:color="auto" w:fill="B3C739"/>
        <w:spacing w:after="0" w:line="240" w:lineRule="auto"/>
        <w:jc w:val="center"/>
        <w:rPr>
          <w:rFonts w:ascii="Times New Roman" w:eastAsia="Times New Roman" w:hAnsi="Times New Roman" w:cs="Times New Roman"/>
          <w:b/>
          <w:bCs/>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sz w:val="24"/>
          <w:szCs w:val="24"/>
          <w:lang w:val="sr-Cyrl-CS"/>
        </w:rPr>
      </w:pPr>
    </w:p>
    <w:p w:rsidR="00F149C2" w:rsidRPr="006A5973" w:rsidRDefault="00F149C2" w:rsidP="00E425D2">
      <w:pPr>
        <w:spacing w:after="0" w:line="240" w:lineRule="auto"/>
        <w:jc w:val="center"/>
        <w:rPr>
          <w:rFonts w:ascii="Times New Roman" w:eastAsia="Times New Roman" w:hAnsi="Times New Roman" w:cs="Times New Roman"/>
          <w:sz w:val="24"/>
          <w:szCs w:val="24"/>
          <w:lang w:val="sr-Cyrl-CS"/>
        </w:rPr>
      </w:pPr>
    </w:p>
    <w:p w:rsidR="001C347B" w:rsidRPr="006A5973" w:rsidRDefault="001C347B" w:rsidP="00E425D2">
      <w:pPr>
        <w:spacing w:after="0" w:line="240" w:lineRule="auto"/>
        <w:jc w:val="center"/>
        <w:rPr>
          <w:rFonts w:ascii="Times New Roman" w:eastAsia="Times New Roman" w:hAnsi="Times New Roman" w:cs="Times New Roman"/>
          <w:sz w:val="24"/>
          <w:szCs w:val="24"/>
          <w:lang w:val="sr-Cyrl-CS"/>
        </w:rPr>
      </w:pPr>
    </w:p>
    <w:p w:rsidR="001C347B" w:rsidRPr="006A5973" w:rsidRDefault="001C347B" w:rsidP="00E425D2">
      <w:pPr>
        <w:spacing w:after="0" w:line="240" w:lineRule="auto"/>
        <w:jc w:val="center"/>
        <w:rPr>
          <w:rFonts w:ascii="Times New Roman" w:eastAsia="Times New Roman" w:hAnsi="Times New Roman" w:cs="Times New Roman"/>
          <w:sz w:val="24"/>
          <w:szCs w:val="24"/>
          <w:lang w:val="sr-Cyrl-CS"/>
        </w:rPr>
      </w:pPr>
    </w:p>
    <w:p w:rsidR="001C347B" w:rsidRPr="006A5973" w:rsidRDefault="001C347B" w:rsidP="00E425D2">
      <w:pPr>
        <w:spacing w:after="0" w:line="240" w:lineRule="auto"/>
        <w:jc w:val="center"/>
        <w:rPr>
          <w:rFonts w:ascii="Times New Roman" w:eastAsia="Times New Roman" w:hAnsi="Times New Roman" w:cs="Times New Roman"/>
          <w:sz w:val="24"/>
          <w:szCs w:val="24"/>
          <w:lang w:val="sr-Cyrl-CS"/>
        </w:rPr>
      </w:pPr>
    </w:p>
    <w:p w:rsidR="00F149C2" w:rsidRPr="006A5973" w:rsidRDefault="00F149C2" w:rsidP="00E425D2">
      <w:pPr>
        <w:spacing w:after="0" w:line="240" w:lineRule="auto"/>
        <w:jc w:val="center"/>
        <w:rPr>
          <w:rFonts w:ascii="Times New Roman" w:eastAsia="Times New Roman" w:hAnsi="Times New Roman" w:cs="Times New Roman"/>
          <w:sz w:val="24"/>
          <w:szCs w:val="24"/>
          <w:lang w:val="sr-Cyrl-CS"/>
        </w:rPr>
      </w:pPr>
      <w:r w:rsidRPr="006A5973">
        <w:rPr>
          <w:rFonts w:ascii="Times New Roman" w:eastAsia="Times New Roman" w:hAnsi="Times New Roman" w:cs="Times New Roman"/>
          <w:sz w:val="24"/>
          <w:szCs w:val="24"/>
          <w:lang w:val="sr-Cyrl-CS"/>
        </w:rPr>
        <w:t>ЈАВНА НАБАВКА МАЛЕ ВРЕДНОСТИ</w:t>
      </w:r>
    </w:p>
    <w:p w:rsidR="00F149C2" w:rsidRPr="006A5973" w:rsidRDefault="00F149C2" w:rsidP="00E425D2">
      <w:pPr>
        <w:spacing w:after="0" w:line="240" w:lineRule="auto"/>
        <w:jc w:val="center"/>
        <w:rPr>
          <w:rFonts w:ascii="Times New Roman" w:eastAsia="Times New Roman" w:hAnsi="Times New Roman" w:cs="Times New Roman"/>
          <w:b/>
          <w:bCs/>
          <w:sz w:val="24"/>
          <w:szCs w:val="24"/>
        </w:rPr>
      </w:pPr>
    </w:p>
    <w:p w:rsidR="001C347B" w:rsidRPr="006A5973" w:rsidRDefault="001C347B" w:rsidP="00E425D2">
      <w:pPr>
        <w:spacing w:after="0" w:line="240" w:lineRule="auto"/>
        <w:jc w:val="center"/>
        <w:rPr>
          <w:rFonts w:ascii="Times New Roman" w:eastAsia="Times New Roman" w:hAnsi="Times New Roman" w:cs="Times New Roman"/>
          <w:b/>
          <w:bCs/>
          <w:sz w:val="24"/>
          <w:szCs w:val="24"/>
          <w:lang w:val="sr-Cyrl-CS"/>
        </w:rPr>
      </w:pPr>
    </w:p>
    <w:p w:rsidR="001C347B" w:rsidRPr="006A5973" w:rsidRDefault="001C347B" w:rsidP="00E425D2">
      <w:pPr>
        <w:spacing w:after="0" w:line="240" w:lineRule="auto"/>
        <w:jc w:val="center"/>
        <w:rPr>
          <w:rFonts w:ascii="Times New Roman" w:eastAsia="Times New Roman" w:hAnsi="Times New Roman" w:cs="Times New Roman"/>
          <w:b/>
          <w:bCs/>
          <w:sz w:val="24"/>
          <w:szCs w:val="24"/>
          <w:lang w:val="sr-Cyrl-CS"/>
        </w:rPr>
      </w:pPr>
    </w:p>
    <w:p w:rsidR="00F149C2" w:rsidRPr="006A5973" w:rsidRDefault="00F149C2" w:rsidP="00E425D2">
      <w:pPr>
        <w:spacing w:after="0" w:line="240" w:lineRule="auto"/>
        <w:jc w:val="center"/>
        <w:rPr>
          <w:rFonts w:ascii="Times New Roman" w:eastAsia="Times New Roman" w:hAnsi="Times New Roman" w:cs="Times New Roman"/>
          <w:b/>
          <w:i/>
          <w:iCs/>
          <w:sz w:val="24"/>
          <w:szCs w:val="24"/>
        </w:rPr>
      </w:pPr>
      <w:r w:rsidRPr="006A5973">
        <w:rPr>
          <w:rFonts w:ascii="Times New Roman" w:eastAsia="Times New Roman" w:hAnsi="Times New Roman" w:cs="Times New Roman"/>
          <w:b/>
          <w:bCs/>
          <w:sz w:val="24"/>
          <w:szCs w:val="24"/>
        </w:rPr>
        <w:t>ЈАВНА НАБАВКА бр.</w:t>
      </w:r>
      <w:r w:rsidR="001D26EB">
        <w:rPr>
          <w:rFonts w:ascii="Times New Roman" w:eastAsia="Times New Roman" w:hAnsi="Times New Roman" w:cs="Times New Roman"/>
          <w:b/>
          <w:bCs/>
          <w:sz w:val="24"/>
          <w:szCs w:val="24"/>
        </w:rPr>
        <w:t>7</w:t>
      </w:r>
      <w:r w:rsidR="003805FF" w:rsidRPr="006A5973">
        <w:rPr>
          <w:rFonts w:ascii="Times New Roman" w:eastAsia="Times New Roman" w:hAnsi="Times New Roman" w:cs="Times New Roman"/>
          <w:b/>
          <w:bCs/>
          <w:sz w:val="24"/>
          <w:szCs w:val="24"/>
        </w:rPr>
        <w:t>/201</w:t>
      </w:r>
      <w:r w:rsidR="001D26EB">
        <w:rPr>
          <w:rFonts w:ascii="Times New Roman" w:eastAsia="Times New Roman" w:hAnsi="Times New Roman" w:cs="Times New Roman"/>
          <w:b/>
          <w:bCs/>
          <w:sz w:val="24"/>
          <w:szCs w:val="24"/>
        </w:rPr>
        <w:t>8</w:t>
      </w: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F149C2" w:rsidRPr="006A5973" w:rsidRDefault="00F149C2" w:rsidP="00E425D2">
      <w:pPr>
        <w:spacing w:after="0" w:line="240" w:lineRule="auto"/>
        <w:jc w:val="center"/>
        <w:rPr>
          <w:rFonts w:ascii="Times New Roman" w:eastAsia="Times New Roman" w:hAnsi="Times New Roman" w:cs="Times New Roman"/>
          <w:i/>
          <w:iCs/>
          <w:sz w:val="24"/>
          <w:szCs w:val="24"/>
        </w:rPr>
      </w:pPr>
    </w:p>
    <w:p w:rsidR="007D3C94" w:rsidRDefault="007D3C94" w:rsidP="00E425D2">
      <w:pPr>
        <w:spacing w:after="0" w:line="240" w:lineRule="auto"/>
        <w:jc w:val="center"/>
        <w:rPr>
          <w:rFonts w:ascii="Times New Roman" w:eastAsia="Times New Roman" w:hAnsi="Times New Roman" w:cs="Times New Roman"/>
          <w:b/>
          <w:iCs/>
          <w:sz w:val="24"/>
          <w:szCs w:val="24"/>
          <w:lang w:val="sr-Cyrl-CS"/>
        </w:rPr>
      </w:pPr>
    </w:p>
    <w:p w:rsidR="00F149C2" w:rsidRPr="006A5973" w:rsidRDefault="00E83E5C" w:rsidP="00E425D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iCs/>
          <w:sz w:val="24"/>
          <w:szCs w:val="24"/>
          <w:lang w:val="sr-Cyrl-CS"/>
        </w:rPr>
        <w:t>МАРТ</w:t>
      </w:r>
      <w:r w:rsidR="003805FF" w:rsidRPr="006A5973">
        <w:rPr>
          <w:rFonts w:ascii="Times New Roman" w:eastAsia="Times New Roman" w:hAnsi="Times New Roman" w:cs="Times New Roman"/>
          <w:b/>
          <w:iCs/>
          <w:sz w:val="24"/>
          <w:szCs w:val="24"/>
          <w:lang w:val="sr-Cyrl-CS"/>
        </w:rPr>
        <w:t xml:space="preserve"> 201</w:t>
      </w:r>
      <w:r w:rsidR="001D26EB">
        <w:rPr>
          <w:rFonts w:ascii="Times New Roman" w:eastAsia="Times New Roman" w:hAnsi="Times New Roman" w:cs="Times New Roman"/>
          <w:b/>
          <w:iCs/>
          <w:sz w:val="24"/>
          <w:szCs w:val="24"/>
        </w:rPr>
        <w:t>8</w:t>
      </w:r>
      <w:r w:rsidR="00F149C2" w:rsidRPr="006A5973">
        <w:rPr>
          <w:rFonts w:ascii="Times New Roman" w:eastAsia="Times New Roman" w:hAnsi="Times New Roman" w:cs="Times New Roman"/>
          <w:b/>
          <w:bCs/>
          <w:sz w:val="24"/>
          <w:szCs w:val="24"/>
        </w:rPr>
        <w:t xml:space="preserve">. </w:t>
      </w:r>
      <w:r w:rsidR="00F149C2" w:rsidRPr="006A5973">
        <w:rPr>
          <w:rFonts w:ascii="Times New Roman" w:eastAsia="Times New Roman" w:hAnsi="Times New Roman" w:cs="Times New Roman"/>
          <w:b/>
          <w:bCs/>
          <w:sz w:val="24"/>
          <w:szCs w:val="24"/>
          <w:lang w:val="sr-Cyrl-CS"/>
        </w:rPr>
        <w:t>г</w:t>
      </w:r>
      <w:r w:rsidR="00F149C2" w:rsidRPr="006A5973">
        <w:rPr>
          <w:rFonts w:ascii="Times New Roman" w:eastAsia="Times New Roman" w:hAnsi="Times New Roman" w:cs="Times New Roman"/>
          <w:b/>
          <w:bCs/>
          <w:sz w:val="24"/>
          <w:szCs w:val="24"/>
        </w:rPr>
        <w:t>одине</w:t>
      </w:r>
    </w:p>
    <w:p w:rsidR="00F149C2" w:rsidRPr="006A5973" w:rsidRDefault="00F149C2" w:rsidP="00E425D2">
      <w:pPr>
        <w:spacing w:after="0" w:line="240" w:lineRule="auto"/>
        <w:jc w:val="center"/>
        <w:rPr>
          <w:rFonts w:ascii="Times New Roman" w:eastAsia="Times New Roman" w:hAnsi="Times New Roman" w:cs="Times New Roman"/>
          <w:b/>
          <w:bCs/>
          <w:sz w:val="24"/>
          <w:szCs w:val="24"/>
        </w:rPr>
      </w:pPr>
    </w:p>
    <w:p w:rsidR="00EE5284" w:rsidRPr="00F97916" w:rsidRDefault="00EE5284" w:rsidP="00F97916">
      <w:pPr>
        <w:suppressAutoHyphens/>
        <w:spacing w:after="0" w:line="240" w:lineRule="auto"/>
        <w:ind w:firstLine="720"/>
        <w:jc w:val="both"/>
        <w:rPr>
          <w:rFonts w:ascii="Times New Roman" w:eastAsia="Times New Roman" w:hAnsi="Times New Roman" w:cs="Times New Roman"/>
          <w:sz w:val="24"/>
          <w:szCs w:val="24"/>
          <w:lang w:val="sr-Cyrl-CS"/>
        </w:rPr>
      </w:pPr>
      <w:r w:rsidRPr="006A5973">
        <w:rPr>
          <w:rFonts w:ascii="Times New Roman" w:eastAsia="TimesNewRomanPSMT" w:hAnsi="Times New Roman" w:cs="Times New Roman"/>
          <w:color w:val="000000"/>
          <w:kern w:val="1"/>
          <w:sz w:val="24"/>
          <w:szCs w:val="24"/>
          <w:lang w:eastAsia="ar-SA"/>
        </w:rPr>
        <w:lastRenderedPageBreak/>
        <w:t>На основу чл. 3</w:t>
      </w:r>
      <w:r w:rsidR="00287D66">
        <w:rPr>
          <w:rFonts w:ascii="Times New Roman" w:eastAsia="TimesNewRomanPSMT" w:hAnsi="Times New Roman" w:cs="Times New Roman"/>
          <w:color w:val="000000"/>
          <w:kern w:val="1"/>
          <w:sz w:val="24"/>
          <w:szCs w:val="24"/>
          <w:lang w:eastAsia="ar-SA"/>
        </w:rPr>
        <w:t>9</w:t>
      </w:r>
      <w:r w:rsidRPr="006A5973">
        <w:rPr>
          <w:rFonts w:ascii="Times New Roman" w:eastAsia="TimesNewRomanPSMT" w:hAnsi="Times New Roman" w:cs="Times New Roman"/>
          <w:color w:val="000000"/>
          <w:kern w:val="1"/>
          <w:sz w:val="24"/>
          <w:szCs w:val="24"/>
          <w:lang w:eastAsia="ar-SA"/>
        </w:rPr>
        <w:t xml:space="preserve">. и 61. Закона о јавним </w:t>
      </w:r>
      <w:r w:rsidRPr="006A5973">
        <w:rPr>
          <w:rFonts w:ascii="Times New Roman" w:eastAsia="Arial Unicode MS" w:hAnsi="Times New Roman" w:cs="Times New Roman"/>
          <w:color w:val="000000"/>
          <w:kern w:val="1"/>
          <w:sz w:val="24"/>
          <w:szCs w:val="24"/>
          <w:lang w:val="sr-Cyrl-CS" w:eastAsia="ar-SA"/>
        </w:rPr>
        <w:t xml:space="preserve">набавкама ("Службени гласник РС" бр. </w:t>
      </w:r>
      <w:r w:rsidR="003805FF" w:rsidRPr="006A5973">
        <w:rPr>
          <w:rFonts w:ascii="Times New Roman" w:eastAsia="Times New Roman" w:hAnsi="Times New Roman" w:cs="Times New Roman"/>
          <w:sz w:val="24"/>
          <w:szCs w:val="24"/>
        </w:rPr>
        <w:t>бр. 124/2012, 14/2015 и 68/2015, у даљем тексту: Закон</w:t>
      </w:r>
      <w:r w:rsidRPr="006A5973">
        <w:rPr>
          <w:rFonts w:ascii="Times New Roman" w:eastAsia="Arial Unicode MS" w:hAnsi="Times New Roman" w:cs="Times New Roman"/>
          <w:color w:val="000000"/>
          <w:kern w:val="1"/>
          <w:sz w:val="24"/>
          <w:szCs w:val="24"/>
          <w:lang w:val="sr-Cyrl-CS" w:eastAsia="ar-SA"/>
        </w:rPr>
        <w:t>)</w:t>
      </w:r>
      <w:r w:rsidRPr="006A5973">
        <w:rPr>
          <w:rFonts w:ascii="Times New Roman" w:eastAsia="TimesNewRomanPSMT" w:hAnsi="Times New Roman" w:cs="Times New Roman"/>
          <w:color w:val="000000"/>
          <w:kern w:val="1"/>
          <w:sz w:val="24"/>
          <w:szCs w:val="24"/>
          <w:lang w:eastAsia="ar-SA"/>
        </w:rPr>
        <w:t xml:space="preserve">, </w:t>
      </w:r>
      <w:r w:rsidR="003805FF" w:rsidRPr="006A5973">
        <w:rPr>
          <w:rFonts w:ascii="Times New Roman" w:eastAsia="TimesNewRomanPSMT" w:hAnsi="Times New Roman" w:cs="Times New Roman"/>
          <w:sz w:val="24"/>
          <w:szCs w:val="24"/>
        </w:rPr>
        <w:t xml:space="preserve">чл. </w:t>
      </w:r>
      <w:r w:rsidR="003805FF" w:rsidRPr="006A5973">
        <w:rPr>
          <w:rFonts w:ascii="Times New Roman" w:eastAsia="TimesNewRomanPSMT" w:hAnsi="Times New Roman" w:cs="Times New Roman"/>
          <w:sz w:val="24"/>
          <w:szCs w:val="24"/>
          <w:lang w:val="sr-Cyrl-CS"/>
        </w:rPr>
        <w:t xml:space="preserve">6. </w:t>
      </w:r>
      <w:r w:rsidR="003805FF" w:rsidRPr="006A5973">
        <w:rPr>
          <w:rFonts w:ascii="Times New Roman" w:eastAsia="TimesNewRomanPSMT" w:hAnsi="Times New Roman" w:cs="Times New Roman"/>
          <w:sz w:val="24"/>
          <w:szCs w:val="24"/>
        </w:rPr>
        <w:t xml:space="preserve">Правилника о обавезним </w:t>
      </w:r>
      <w:r w:rsidR="003805FF" w:rsidRPr="001B5E84">
        <w:rPr>
          <w:rFonts w:ascii="Times New Roman" w:eastAsia="TimesNewRomanPSMT" w:hAnsi="Times New Roman" w:cs="Times New Roman"/>
          <w:sz w:val="24"/>
          <w:szCs w:val="24"/>
        </w:rPr>
        <w:t xml:space="preserve">елементима конкурсне документације у поступцима јавних набавки и начину доказивања испуњености услова („Сл. гласник РС” бр. </w:t>
      </w:r>
      <w:r w:rsidR="003805FF" w:rsidRPr="001B5E84">
        <w:rPr>
          <w:rFonts w:ascii="Times New Roman" w:eastAsia="Times New Roman" w:hAnsi="Times New Roman" w:cs="Times New Roman"/>
          <w:sz w:val="24"/>
          <w:szCs w:val="24"/>
        </w:rPr>
        <w:t>86/2015</w:t>
      </w:r>
      <w:r w:rsidR="003805FF" w:rsidRPr="001B5E84">
        <w:rPr>
          <w:rFonts w:ascii="Times New Roman" w:eastAsia="TimesNewRomanPSMT" w:hAnsi="Times New Roman" w:cs="Times New Roman"/>
          <w:sz w:val="24"/>
          <w:szCs w:val="24"/>
        </w:rPr>
        <w:t xml:space="preserve">), </w:t>
      </w:r>
      <w:r w:rsidR="003805FF" w:rsidRPr="001B5E84">
        <w:rPr>
          <w:rFonts w:ascii="Times New Roman" w:eastAsia="Times New Roman" w:hAnsi="Times New Roman" w:cs="Times New Roman"/>
          <w:sz w:val="24"/>
          <w:szCs w:val="24"/>
        </w:rPr>
        <w:t xml:space="preserve">Одлуке о покретању поступка јавне набавке </w:t>
      </w:r>
      <w:r w:rsidR="003805FF" w:rsidRPr="001B5E84">
        <w:rPr>
          <w:rFonts w:ascii="Times New Roman" w:eastAsia="Times New Roman" w:hAnsi="Times New Roman" w:cs="Times New Roman"/>
          <w:sz w:val="24"/>
          <w:szCs w:val="24"/>
          <w:lang w:val="sr-Cyrl-CS"/>
        </w:rPr>
        <w:t>број</w:t>
      </w:r>
      <w:r w:rsidR="0088529D" w:rsidRPr="001B5E84">
        <w:rPr>
          <w:rFonts w:ascii="Times New Roman" w:eastAsia="Times New Roman" w:hAnsi="Times New Roman" w:cs="Times New Roman"/>
          <w:sz w:val="24"/>
          <w:szCs w:val="24"/>
          <w:lang w:val="sr-Cyrl-CS"/>
        </w:rPr>
        <w:t xml:space="preserve"> </w:t>
      </w:r>
      <w:r w:rsidR="00A20B84" w:rsidRPr="001B5E84">
        <w:rPr>
          <w:rFonts w:ascii="Times New Roman" w:eastAsia="Times New Roman" w:hAnsi="Times New Roman" w:cs="Times New Roman"/>
          <w:sz w:val="24"/>
          <w:szCs w:val="24"/>
          <w:lang w:val="sr-Cyrl-RS"/>
        </w:rPr>
        <w:t>717</w:t>
      </w:r>
      <w:r w:rsidR="00287D66" w:rsidRPr="001B5E84">
        <w:rPr>
          <w:rFonts w:ascii="Times New Roman" w:eastAsia="Times New Roman" w:hAnsi="Times New Roman" w:cs="Times New Roman"/>
          <w:sz w:val="24"/>
          <w:szCs w:val="24"/>
        </w:rPr>
        <w:t>/2018</w:t>
      </w:r>
      <w:r w:rsidR="003805FF" w:rsidRPr="001B5E84">
        <w:rPr>
          <w:rFonts w:ascii="Times New Roman" w:eastAsia="Times New Roman" w:hAnsi="Times New Roman" w:cs="Times New Roman"/>
          <w:sz w:val="24"/>
          <w:szCs w:val="24"/>
        </w:rPr>
        <w:t xml:space="preserve"> од </w:t>
      </w:r>
      <w:r w:rsidR="00A20B84" w:rsidRPr="001B5E84">
        <w:rPr>
          <w:rFonts w:ascii="Times New Roman" w:eastAsia="Times New Roman" w:hAnsi="Times New Roman" w:cs="Times New Roman"/>
          <w:sz w:val="24"/>
          <w:szCs w:val="24"/>
        </w:rPr>
        <w:t>16</w:t>
      </w:r>
      <w:r w:rsidR="00E83E5C" w:rsidRPr="001B5E84">
        <w:rPr>
          <w:rFonts w:ascii="Times New Roman" w:eastAsia="Times New Roman" w:hAnsi="Times New Roman" w:cs="Times New Roman"/>
          <w:sz w:val="24"/>
          <w:szCs w:val="24"/>
          <w:lang w:val="sr-Cyrl-CS"/>
        </w:rPr>
        <w:t>.03</w:t>
      </w:r>
      <w:r w:rsidR="003805FF" w:rsidRPr="001B5E84">
        <w:rPr>
          <w:rFonts w:ascii="Times New Roman" w:eastAsia="Times New Roman" w:hAnsi="Times New Roman" w:cs="Times New Roman"/>
          <w:sz w:val="24"/>
          <w:szCs w:val="24"/>
          <w:lang w:val="sr-Cyrl-CS"/>
        </w:rPr>
        <w:t>.201</w:t>
      </w:r>
      <w:r w:rsidR="00287D66" w:rsidRPr="001B5E84">
        <w:rPr>
          <w:rFonts w:ascii="Times New Roman" w:eastAsia="Times New Roman" w:hAnsi="Times New Roman" w:cs="Times New Roman"/>
          <w:sz w:val="24"/>
          <w:szCs w:val="24"/>
        </w:rPr>
        <w:t>8</w:t>
      </w:r>
      <w:r w:rsidR="003805FF" w:rsidRPr="001B5E84">
        <w:rPr>
          <w:rFonts w:ascii="Times New Roman" w:eastAsia="Times New Roman" w:hAnsi="Times New Roman" w:cs="Times New Roman"/>
          <w:sz w:val="24"/>
          <w:szCs w:val="24"/>
        </w:rPr>
        <w:t>.</w:t>
      </w:r>
      <w:r w:rsidR="003805FF" w:rsidRPr="001B5E84">
        <w:rPr>
          <w:rFonts w:ascii="Times New Roman" w:eastAsia="Times New Roman" w:hAnsi="Times New Roman" w:cs="Times New Roman"/>
          <w:sz w:val="24"/>
          <w:szCs w:val="24"/>
          <w:lang w:val="sr-Cyrl-CS"/>
        </w:rPr>
        <w:t xml:space="preserve"> </w:t>
      </w:r>
      <w:r w:rsidR="003805FF" w:rsidRPr="001B5E84">
        <w:rPr>
          <w:rFonts w:ascii="Times New Roman" w:eastAsia="Times New Roman" w:hAnsi="Times New Roman" w:cs="Times New Roman"/>
          <w:sz w:val="24"/>
          <w:szCs w:val="24"/>
        </w:rPr>
        <w:t>године,</w:t>
      </w:r>
      <w:r w:rsidR="003805FF" w:rsidRPr="001B5E84">
        <w:rPr>
          <w:rFonts w:ascii="Times New Roman" w:eastAsia="Times New Roman" w:hAnsi="Times New Roman" w:cs="Times New Roman"/>
          <w:sz w:val="24"/>
          <w:szCs w:val="24"/>
          <w:lang w:val="sr-Cyrl-CS"/>
        </w:rPr>
        <w:t xml:space="preserve"> </w:t>
      </w:r>
      <w:r w:rsidR="003805FF" w:rsidRPr="001B5E84">
        <w:rPr>
          <w:rFonts w:ascii="Times New Roman" w:eastAsia="Times New Roman" w:hAnsi="Times New Roman" w:cs="Times New Roman"/>
          <w:sz w:val="24"/>
          <w:szCs w:val="24"/>
        </w:rPr>
        <w:t>Решења о</w:t>
      </w:r>
      <w:r w:rsidR="003805FF" w:rsidRPr="001B5E84">
        <w:rPr>
          <w:rFonts w:ascii="Times New Roman" w:eastAsia="Times New Roman" w:hAnsi="Times New Roman" w:cs="Times New Roman"/>
          <w:sz w:val="24"/>
          <w:szCs w:val="24"/>
          <w:lang w:val="sr-Cyrl-CS"/>
        </w:rPr>
        <w:t xml:space="preserve"> </w:t>
      </w:r>
      <w:r w:rsidR="003805FF" w:rsidRPr="001B5E84">
        <w:rPr>
          <w:rFonts w:ascii="Times New Roman" w:eastAsia="Times New Roman" w:hAnsi="Times New Roman" w:cs="Times New Roman"/>
          <w:sz w:val="24"/>
          <w:szCs w:val="24"/>
        </w:rPr>
        <w:t xml:space="preserve">образовању комисије за јавну набавку </w:t>
      </w:r>
      <w:r w:rsidR="00A20B84" w:rsidRPr="001B5E84">
        <w:rPr>
          <w:rFonts w:ascii="Times New Roman" w:eastAsia="Times New Roman" w:hAnsi="Times New Roman" w:cs="Times New Roman"/>
          <w:sz w:val="24"/>
          <w:szCs w:val="24"/>
          <w:lang w:val="sr-Cyrl-RS"/>
        </w:rPr>
        <w:t>718</w:t>
      </w:r>
      <w:r w:rsidR="00287D66" w:rsidRPr="001B5E84">
        <w:rPr>
          <w:rFonts w:ascii="Times New Roman" w:eastAsia="Times New Roman" w:hAnsi="Times New Roman" w:cs="Times New Roman"/>
          <w:sz w:val="24"/>
          <w:szCs w:val="24"/>
        </w:rPr>
        <w:t>/2018</w:t>
      </w:r>
      <w:r w:rsidR="00DA4925" w:rsidRPr="001B5E84">
        <w:rPr>
          <w:rFonts w:ascii="Times New Roman" w:eastAsia="Times New Roman" w:hAnsi="Times New Roman" w:cs="Times New Roman"/>
          <w:sz w:val="24"/>
          <w:szCs w:val="24"/>
          <w:lang w:val="sr-Cyrl-CS"/>
        </w:rPr>
        <w:t xml:space="preserve"> </w:t>
      </w:r>
      <w:r w:rsidR="003805FF" w:rsidRPr="001B5E84">
        <w:rPr>
          <w:rFonts w:ascii="Times New Roman" w:eastAsia="Times New Roman" w:hAnsi="Times New Roman" w:cs="Times New Roman"/>
          <w:sz w:val="24"/>
          <w:szCs w:val="24"/>
        </w:rPr>
        <w:t xml:space="preserve">од </w:t>
      </w:r>
      <w:r w:rsidR="00A20B84" w:rsidRPr="001B5E84">
        <w:rPr>
          <w:rFonts w:ascii="Times New Roman" w:eastAsia="Times New Roman" w:hAnsi="Times New Roman" w:cs="Times New Roman"/>
          <w:sz w:val="24"/>
          <w:szCs w:val="24"/>
        </w:rPr>
        <w:t>16</w:t>
      </w:r>
      <w:r w:rsidR="00E83E5C" w:rsidRPr="001B5E84">
        <w:rPr>
          <w:rFonts w:ascii="Times New Roman" w:eastAsia="Times New Roman" w:hAnsi="Times New Roman" w:cs="Times New Roman"/>
          <w:sz w:val="24"/>
          <w:szCs w:val="24"/>
          <w:lang w:val="sr-Cyrl-CS"/>
        </w:rPr>
        <w:t>.03</w:t>
      </w:r>
      <w:r w:rsidR="003805FF" w:rsidRPr="001B5E84">
        <w:rPr>
          <w:rFonts w:ascii="Times New Roman" w:eastAsia="Times New Roman" w:hAnsi="Times New Roman" w:cs="Times New Roman"/>
          <w:sz w:val="24"/>
          <w:szCs w:val="24"/>
          <w:lang w:val="sr-Cyrl-CS"/>
        </w:rPr>
        <w:t>.201</w:t>
      </w:r>
      <w:r w:rsidR="00287D66" w:rsidRPr="001B5E84">
        <w:rPr>
          <w:rFonts w:ascii="Times New Roman" w:eastAsia="Times New Roman" w:hAnsi="Times New Roman" w:cs="Times New Roman"/>
          <w:sz w:val="24"/>
          <w:szCs w:val="24"/>
        </w:rPr>
        <w:t>8</w:t>
      </w:r>
      <w:r w:rsidR="003805FF" w:rsidRPr="001B5E84">
        <w:rPr>
          <w:rFonts w:ascii="Times New Roman" w:eastAsia="Times New Roman" w:hAnsi="Times New Roman" w:cs="Times New Roman"/>
          <w:sz w:val="24"/>
          <w:szCs w:val="24"/>
        </w:rPr>
        <w:t>. године</w:t>
      </w:r>
      <w:r w:rsidR="003805FF" w:rsidRPr="001B5E84">
        <w:rPr>
          <w:rFonts w:ascii="Times New Roman" w:eastAsia="Times New Roman" w:hAnsi="Times New Roman" w:cs="Times New Roman"/>
          <w:i/>
          <w:iCs/>
          <w:sz w:val="24"/>
          <w:szCs w:val="24"/>
        </w:rPr>
        <w:t>,</w:t>
      </w:r>
      <w:r w:rsidR="003805FF" w:rsidRPr="001B5E84">
        <w:rPr>
          <w:rFonts w:ascii="Times New Roman" w:eastAsia="Times New Roman" w:hAnsi="Times New Roman" w:cs="Times New Roman"/>
          <w:sz w:val="24"/>
          <w:szCs w:val="24"/>
        </w:rPr>
        <w:t xml:space="preserve"> припремљена је</w:t>
      </w:r>
      <w:r w:rsidRPr="001B5E84">
        <w:rPr>
          <w:rFonts w:ascii="Times New Roman" w:eastAsia="Arial Unicode MS" w:hAnsi="Times New Roman" w:cs="Times New Roman"/>
          <w:color w:val="000000"/>
          <w:kern w:val="1"/>
          <w:sz w:val="24"/>
          <w:szCs w:val="24"/>
          <w:lang w:eastAsia="ar-SA"/>
        </w:rPr>
        <w:t>:</w:t>
      </w:r>
    </w:p>
    <w:p w:rsidR="00F149C2" w:rsidRPr="006A5973" w:rsidRDefault="00F149C2" w:rsidP="00E425D2">
      <w:pPr>
        <w:spacing w:after="0" w:line="240" w:lineRule="auto"/>
        <w:rPr>
          <w:rFonts w:ascii="Times New Roman" w:eastAsia="Times New Roman" w:hAnsi="Times New Roman" w:cs="Times New Roman"/>
          <w:b/>
          <w:bCs/>
          <w:sz w:val="24"/>
          <w:szCs w:val="24"/>
          <w:lang w:val="sr-Cyrl-CS"/>
        </w:rPr>
      </w:pPr>
    </w:p>
    <w:p w:rsidR="00F149C2" w:rsidRPr="006A5973" w:rsidRDefault="00F149C2" w:rsidP="00E425D2">
      <w:pPr>
        <w:spacing w:after="0" w:line="240" w:lineRule="auto"/>
        <w:rPr>
          <w:rFonts w:ascii="Times New Roman" w:eastAsia="Times New Roman" w:hAnsi="Times New Roman" w:cs="Times New Roman"/>
          <w:b/>
          <w:bCs/>
          <w:sz w:val="24"/>
          <w:szCs w:val="24"/>
          <w:lang w:val="sr-Cyrl-CS"/>
        </w:rPr>
      </w:pPr>
    </w:p>
    <w:p w:rsidR="00F149C2" w:rsidRPr="006A5973" w:rsidRDefault="00F149C2" w:rsidP="00E425D2">
      <w:pPr>
        <w:spacing w:after="0" w:line="240" w:lineRule="auto"/>
        <w:jc w:val="center"/>
        <w:rPr>
          <w:rFonts w:ascii="Times New Roman" w:eastAsia="Times New Roman" w:hAnsi="Times New Roman" w:cs="Times New Roman"/>
          <w:sz w:val="24"/>
          <w:szCs w:val="24"/>
        </w:rPr>
      </w:pPr>
      <w:r w:rsidRPr="006A5973">
        <w:rPr>
          <w:rFonts w:ascii="Times New Roman" w:eastAsia="Times New Roman" w:hAnsi="Times New Roman" w:cs="Times New Roman"/>
          <w:b/>
          <w:bCs/>
          <w:sz w:val="24"/>
          <w:szCs w:val="24"/>
        </w:rPr>
        <w:t>КОНКУРСНА ДОКУМЕНТАЦИЈА</w:t>
      </w:r>
    </w:p>
    <w:p w:rsidR="00F149C2" w:rsidRPr="006A5973" w:rsidRDefault="00F149C2"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r w:rsidRPr="006A5973">
        <w:rPr>
          <w:rFonts w:ascii="Times New Roman" w:eastAsia="Times New Roman" w:hAnsi="Times New Roman" w:cs="Times New Roman"/>
          <w:bCs/>
          <w:color w:val="000000"/>
          <w:sz w:val="24"/>
          <w:szCs w:val="24"/>
        </w:rPr>
        <w:t>за јавну набавку мале вредности</w:t>
      </w:r>
    </w:p>
    <w:p w:rsidR="00F149C2" w:rsidRDefault="00F149C2"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p>
    <w:p w:rsidR="00571D59" w:rsidRPr="006A5973" w:rsidRDefault="00571D59" w:rsidP="00E425D2">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rPr>
      </w:pPr>
    </w:p>
    <w:p w:rsidR="00F149C2" w:rsidRPr="006A5973" w:rsidRDefault="00F149C2" w:rsidP="00E425D2">
      <w:pPr>
        <w:spacing w:after="0" w:line="240" w:lineRule="auto"/>
        <w:jc w:val="center"/>
        <w:rPr>
          <w:rFonts w:ascii="Times New Roman" w:eastAsia="Times New Roman" w:hAnsi="Times New Roman" w:cs="Times New Roman"/>
          <w:bCs/>
          <w:iCs/>
          <w:sz w:val="24"/>
          <w:szCs w:val="24"/>
          <w:lang w:val="sr-Cyrl-CS"/>
        </w:rPr>
      </w:pPr>
      <w:r w:rsidRPr="006A5973">
        <w:rPr>
          <w:rFonts w:ascii="Times New Roman" w:eastAsia="TimesNewRomanPSMT" w:hAnsi="Times New Roman" w:cs="Times New Roman"/>
          <w:b/>
          <w:sz w:val="24"/>
          <w:szCs w:val="24"/>
        </w:rPr>
        <w:t xml:space="preserve">- </w:t>
      </w:r>
      <w:r w:rsidR="00F97916">
        <w:rPr>
          <w:rFonts w:ascii="Times New Roman" w:eastAsia="Times New Roman" w:hAnsi="Times New Roman" w:cs="Times New Roman"/>
          <w:b/>
          <w:bCs/>
          <w:iCs/>
          <w:sz w:val="24"/>
          <w:szCs w:val="24"/>
          <w:lang w:val="sr-Cyrl-CS"/>
        </w:rPr>
        <w:t>РАДОВ</w:t>
      </w:r>
      <w:r w:rsidR="00287D66">
        <w:rPr>
          <w:rFonts w:ascii="Times New Roman" w:eastAsia="Times New Roman" w:hAnsi="Times New Roman" w:cs="Times New Roman"/>
          <w:b/>
          <w:bCs/>
          <w:iCs/>
          <w:sz w:val="24"/>
          <w:szCs w:val="24"/>
          <w:lang w:val="sr-Cyrl-RS"/>
        </w:rPr>
        <w:t>И</w:t>
      </w:r>
      <w:r w:rsidR="00F97916">
        <w:rPr>
          <w:rFonts w:ascii="Times New Roman" w:eastAsia="Times New Roman" w:hAnsi="Times New Roman" w:cs="Times New Roman"/>
          <w:b/>
          <w:bCs/>
          <w:iCs/>
          <w:sz w:val="24"/>
          <w:szCs w:val="24"/>
          <w:lang w:val="sr-Cyrl-CS"/>
        </w:rPr>
        <w:t xml:space="preserve"> НА ОДРЖАВАЊУ </w:t>
      </w:r>
      <w:r w:rsidR="00571D59">
        <w:rPr>
          <w:rFonts w:ascii="Times New Roman" w:eastAsia="Times New Roman" w:hAnsi="Times New Roman" w:cs="Times New Roman"/>
          <w:b/>
          <w:bCs/>
          <w:iCs/>
          <w:sz w:val="24"/>
          <w:szCs w:val="24"/>
          <w:lang w:val="sr-Cyrl-CS"/>
        </w:rPr>
        <w:t>ГРАДСКОГ ГРОБЉА</w:t>
      </w:r>
      <w:r w:rsidR="00F97916">
        <w:rPr>
          <w:rFonts w:ascii="Times New Roman" w:eastAsia="Times New Roman" w:hAnsi="Times New Roman" w:cs="Times New Roman"/>
          <w:b/>
          <w:bCs/>
          <w:iCs/>
          <w:sz w:val="24"/>
          <w:szCs w:val="24"/>
          <w:lang w:val="sr-Cyrl-CS"/>
        </w:rPr>
        <w:t>-</w:t>
      </w:r>
    </w:p>
    <w:p w:rsidR="00F149C2" w:rsidRPr="006A5973" w:rsidRDefault="00F149C2" w:rsidP="00E425D2">
      <w:pPr>
        <w:spacing w:after="0" w:line="240" w:lineRule="auto"/>
        <w:jc w:val="center"/>
        <w:rPr>
          <w:rFonts w:ascii="Times New Roman" w:eastAsia="Times New Roman" w:hAnsi="Times New Roman" w:cs="Times New Roman"/>
          <w:bCs/>
          <w:iCs/>
          <w:sz w:val="24"/>
          <w:szCs w:val="24"/>
          <w:lang w:val="sr-Cyrl-CS"/>
        </w:rPr>
      </w:pPr>
      <w:r w:rsidRPr="006A5973">
        <w:rPr>
          <w:rFonts w:ascii="Times New Roman" w:eastAsia="Times New Roman" w:hAnsi="Times New Roman" w:cs="Times New Roman"/>
          <w:b/>
          <w:sz w:val="24"/>
          <w:szCs w:val="24"/>
          <w:lang w:val="sr-Cyrl-CS"/>
        </w:rPr>
        <w:t xml:space="preserve">ЈН бр. </w:t>
      </w:r>
      <w:r w:rsidR="00287D66">
        <w:rPr>
          <w:rFonts w:ascii="Times New Roman" w:eastAsia="Times New Roman" w:hAnsi="Times New Roman" w:cs="Times New Roman"/>
          <w:b/>
          <w:sz w:val="24"/>
          <w:szCs w:val="24"/>
          <w:lang w:val="sr-Cyrl-CS"/>
        </w:rPr>
        <w:t>7</w:t>
      </w:r>
      <w:r w:rsidRPr="006A5973">
        <w:rPr>
          <w:rFonts w:ascii="Times New Roman" w:eastAsia="Times New Roman" w:hAnsi="Times New Roman" w:cs="Times New Roman"/>
          <w:b/>
          <w:sz w:val="24"/>
          <w:szCs w:val="24"/>
          <w:lang w:val="sr-Cyrl-CS"/>
        </w:rPr>
        <w:t>/201</w:t>
      </w:r>
      <w:r w:rsidR="00287D66">
        <w:rPr>
          <w:rFonts w:ascii="Times New Roman" w:eastAsia="Times New Roman" w:hAnsi="Times New Roman" w:cs="Times New Roman"/>
          <w:b/>
          <w:sz w:val="24"/>
          <w:szCs w:val="24"/>
          <w:lang w:val="sr-Cyrl-CS"/>
        </w:rPr>
        <w:t>8</w:t>
      </w:r>
    </w:p>
    <w:p w:rsidR="00F149C2" w:rsidRPr="006A5973"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F149C2"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RS"/>
        </w:rPr>
      </w:pPr>
      <w:r w:rsidRPr="006A5973">
        <w:rPr>
          <w:rFonts w:ascii="Times New Roman" w:eastAsia="Times New Roman" w:hAnsi="Times New Roman" w:cs="Times New Roman"/>
          <w:color w:val="000000"/>
          <w:sz w:val="24"/>
          <w:szCs w:val="24"/>
        </w:rPr>
        <w:t>Конкурсна документација садржи:</w:t>
      </w:r>
    </w:p>
    <w:p w:rsidR="00BB08AC" w:rsidRPr="00BB08AC" w:rsidRDefault="00BB08AC" w:rsidP="00BB08AC">
      <w:pPr>
        <w:autoSpaceDE w:val="0"/>
        <w:autoSpaceDN w:val="0"/>
        <w:adjustRightInd w:val="0"/>
        <w:spacing w:after="0" w:line="240" w:lineRule="auto"/>
        <w:rPr>
          <w:rFonts w:ascii="Times New Roman" w:eastAsia="Arial Unicode MS" w:hAnsi="Times New Roman" w:cs="Times New Roman"/>
          <w:color w:val="000000"/>
          <w:sz w:val="24"/>
          <w:szCs w:val="24"/>
          <w:lang w:val="sr-Cyrl-CS" w:eastAsia="en-US"/>
        </w:rPr>
      </w:pPr>
    </w:p>
    <w:tbl>
      <w:tblPr>
        <w:tblW w:w="9302" w:type="dxa"/>
        <w:jc w:val="center"/>
        <w:tblLayout w:type="fixed"/>
        <w:tblLook w:val="0000" w:firstRow="0" w:lastRow="0" w:firstColumn="0" w:lastColumn="0" w:noHBand="0" w:noVBand="0"/>
      </w:tblPr>
      <w:tblGrid>
        <w:gridCol w:w="1563"/>
        <w:gridCol w:w="6119"/>
        <w:gridCol w:w="1620"/>
      </w:tblGrid>
      <w:tr w:rsidR="00BB08AC" w:rsidRPr="00BB08AC" w:rsidTr="002A32C4">
        <w:trPr>
          <w:jc w:val="center"/>
        </w:trPr>
        <w:tc>
          <w:tcPr>
            <w:tcW w:w="1563" w:type="dxa"/>
            <w:tcBorders>
              <w:top w:val="single" w:sz="4" w:space="0" w:color="000000"/>
              <w:left w:val="single" w:sz="4" w:space="0" w:color="000000"/>
              <w:bottom w:val="single" w:sz="4" w:space="0" w:color="000000"/>
            </w:tcBorders>
          </w:tcPr>
          <w:p w:rsidR="00BB08AC" w:rsidRPr="00BB08AC" w:rsidRDefault="00BB08AC" w:rsidP="00BB08AC">
            <w:pPr>
              <w:spacing w:after="0" w:line="240" w:lineRule="auto"/>
              <w:jc w:val="both"/>
              <w:rPr>
                <w:rFonts w:ascii="Times New Roman" w:eastAsia="Arial Unicode MS" w:hAnsi="Times New Roman" w:cs="Times New Roman"/>
                <w:b/>
                <w:bCs/>
                <w:i/>
                <w:iCs/>
                <w:sz w:val="24"/>
                <w:szCs w:val="24"/>
                <w:lang w:val="en-US" w:eastAsia="en-US"/>
              </w:rPr>
            </w:pPr>
          </w:p>
          <w:p w:rsidR="00BB08AC" w:rsidRPr="00BB08AC" w:rsidRDefault="00BB08AC" w:rsidP="00BB08AC">
            <w:pPr>
              <w:spacing w:after="0" w:line="240" w:lineRule="auto"/>
              <w:jc w:val="both"/>
              <w:rPr>
                <w:rFonts w:ascii="Times New Roman" w:eastAsia="Arial Unicode MS" w:hAnsi="Times New Roman" w:cs="Times New Roman"/>
                <w:b/>
                <w:bCs/>
                <w:i/>
                <w:iCs/>
                <w:sz w:val="24"/>
                <w:szCs w:val="24"/>
                <w:lang w:val="sr-Cyrl-CS" w:eastAsia="en-US"/>
              </w:rPr>
            </w:pPr>
            <w:r w:rsidRPr="00BB08AC">
              <w:rPr>
                <w:rFonts w:ascii="Times New Roman" w:eastAsia="Arial Unicode MS" w:hAnsi="Times New Roman" w:cs="Times New Roman"/>
                <w:b/>
                <w:bCs/>
                <w:i/>
                <w:iCs/>
                <w:sz w:val="24"/>
                <w:szCs w:val="24"/>
                <w:lang w:val="sr-Cyrl-CS" w:eastAsia="en-US"/>
              </w:rPr>
              <w:t>Поглавље</w:t>
            </w:r>
          </w:p>
          <w:p w:rsidR="00BB08AC" w:rsidRPr="00BB08AC" w:rsidRDefault="00BB08AC" w:rsidP="00BB08AC">
            <w:pPr>
              <w:spacing w:after="0" w:line="240" w:lineRule="auto"/>
              <w:jc w:val="both"/>
              <w:rPr>
                <w:rFonts w:ascii="Times New Roman" w:eastAsia="Arial Unicode MS" w:hAnsi="Times New Roman" w:cs="Times New Roman"/>
                <w:b/>
                <w:bCs/>
                <w:i/>
                <w:iCs/>
                <w:sz w:val="24"/>
                <w:szCs w:val="24"/>
                <w:lang w:val="en-US" w:eastAsia="en-US"/>
              </w:rPr>
            </w:pPr>
          </w:p>
        </w:tc>
        <w:tc>
          <w:tcPr>
            <w:tcW w:w="6119" w:type="dxa"/>
            <w:tcBorders>
              <w:top w:val="single" w:sz="4" w:space="0" w:color="000000"/>
              <w:left w:val="single" w:sz="4" w:space="0" w:color="000000"/>
              <w:bottom w:val="single" w:sz="4" w:space="0" w:color="000000"/>
            </w:tcBorders>
          </w:tcPr>
          <w:p w:rsidR="00BB08AC" w:rsidRPr="00BB08AC" w:rsidRDefault="00BB08AC" w:rsidP="00BB08AC">
            <w:pPr>
              <w:spacing w:after="0" w:line="240" w:lineRule="auto"/>
              <w:jc w:val="center"/>
              <w:rPr>
                <w:rFonts w:ascii="Times New Roman" w:eastAsia="Arial Unicode MS" w:hAnsi="Times New Roman" w:cs="Times New Roman"/>
                <w:b/>
                <w:bCs/>
                <w:i/>
                <w:iCs/>
                <w:sz w:val="24"/>
                <w:szCs w:val="24"/>
                <w:lang w:val="en-US" w:eastAsia="en-US"/>
              </w:rPr>
            </w:pPr>
          </w:p>
          <w:p w:rsidR="00BB08AC" w:rsidRPr="00BB08AC" w:rsidRDefault="00BB08AC" w:rsidP="00BB08AC">
            <w:pPr>
              <w:spacing w:after="0" w:line="240" w:lineRule="auto"/>
              <w:jc w:val="center"/>
              <w:rPr>
                <w:rFonts w:ascii="Times New Roman" w:eastAsia="Arial Unicode MS" w:hAnsi="Times New Roman" w:cs="Times New Roman"/>
                <w:b/>
                <w:bCs/>
                <w:i/>
                <w:iCs/>
                <w:sz w:val="24"/>
                <w:szCs w:val="24"/>
                <w:lang w:val="en-US" w:eastAsia="en-US"/>
              </w:rPr>
            </w:pPr>
            <w:r w:rsidRPr="00BB08AC">
              <w:rPr>
                <w:rFonts w:ascii="Times New Roman" w:eastAsia="Arial Unicode MS" w:hAnsi="Times New Roman" w:cs="Times New Roman"/>
                <w:b/>
                <w:bCs/>
                <w:i/>
                <w:iCs/>
                <w:sz w:val="24"/>
                <w:szCs w:val="24"/>
                <w:lang w:val="en-US" w:eastAsia="en-US"/>
              </w:rPr>
              <w:t>Назив</w:t>
            </w:r>
            <w:r w:rsidRPr="00BB08AC">
              <w:rPr>
                <w:rFonts w:ascii="Times New Roman" w:eastAsia="Arial Unicode MS" w:hAnsi="Times New Roman" w:cs="Times New Roman"/>
                <w:b/>
                <w:bCs/>
                <w:i/>
                <w:iCs/>
                <w:sz w:val="24"/>
                <w:szCs w:val="24"/>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BB08AC" w:rsidRPr="00BB08AC" w:rsidRDefault="00BB08AC" w:rsidP="00BB08AC">
            <w:pPr>
              <w:spacing w:after="0" w:line="240" w:lineRule="auto"/>
              <w:jc w:val="center"/>
              <w:rPr>
                <w:rFonts w:ascii="Times New Roman" w:eastAsia="Arial Unicode MS" w:hAnsi="Times New Roman" w:cs="Times New Roman"/>
                <w:b/>
                <w:bCs/>
                <w:i/>
                <w:iCs/>
                <w:sz w:val="24"/>
                <w:szCs w:val="24"/>
                <w:lang w:val="en-US" w:eastAsia="en-US"/>
              </w:rPr>
            </w:pPr>
          </w:p>
          <w:p w:rsidR="00BB08AC" w:rsidRPr="00BB08AC" w:rsidRDefault="00BB08AC" w:rsidP="00BB08AC">
            <w:pPr>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b/>
                <w:bCs/>
                <w:i/>
                <w:iCs/>
                <w:sz w:val="24"/>
                <w:szCs w:val="24"/>
                <w:lang w:val="en-US" w:eastAsia="en-US"/>
              </w:rPr>
              <w:t>Страна</w:t>
            </w:r>
          </w:p>
        </w:tc>
      </w:tr>
      <w:tr w:rsidR="00BB08AC" w:rsidRPr="00BB08AC" w:rsidTr="002A32C4">
        <w:trPr>
          <w:jc w:val="center"/>
        </w:trPr>
        <w:tc>
          <w:tcPr>
            <w:tcW w:w="1563"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I</w:t>
            </w:r>
          </w:p>
        </w:tc>
        <w:tc>
          <w:tcPr>
            <w:tcW w:w="6119"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both"/>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3.</w:t>
            </w:r>
          </w:p>
        </w:tc>
      </w:tr>
      <w:tr w:rsidR="00BB08AC" w:rsidRPr="00BB08AC" w:rsidTr="002A32C4">
        <w:trPr>
          <w:jc w:val="center"/>
        </w:trPr>
        <w:tc>
          <w:tcPr>
            <w:tcW w:w="1563"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sr-Cyrl-CS" w:eastAsia="en-US"/>
              </w:rPr>
            </w:pPr>
          </w:p>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sr-Cyrl-CS" w:eastAsia="en-US"/>
              </w:rPr>
            </w:pPr>
          </w:p>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II</w:t>
            </w:r>
          </w:p>
        </w:tc>
        <w:tc>
          <w:tcPr>
            <w:tcW w:w="6119"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both"/>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 xml:space="preserve">4. </w:t>
            </w:r>
          </w:p>
        </w:tc>
      </w:tr>
      <w:tr w:rsidR="00BB08AC" w:rsidRPr="00BB08AC" w:rsidTr="002A32C4">
        <w:trPr>
          <w:trHeight w:val="323"/>
          <w:jc w:val="center"/>
        </w:trPr>
        <w:tc>
          <w:tcPr>
            <w:tcW w:w="1563"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III</w:t>
            </w:r>
          </w:p>
        </w:tc>
        <w:tc>
          <w:tcPr>
            <w:tcW w:w="6119"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both"/>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BB08AC" w:rsidRPr="00BB08AC" w:rsidRDefault="00055F93" w:rsidP="00BB08AC">
            <w:pPr>
              <w:snapToGrid w:val="0"/>
              <w:spacing w:after="0" w:line="240" w:lineRule="auto"/>
              <w:jc w:val="center"/>
              <w:rPr>
                <w:rFonts w:ascii="Times New Roman" w:eastAsia="Arial Unicode MS" w:hAnsi="Times New Roman" w:cs="Times New Roman"/>
                <w:sz w:val="24"/>
                <w:szCs w:val="24"/>
                <w:lang w:val="en-US" w:eastAsia="en-US"/>
              </w:rPr>
            </w:pPr>
            <w:r>
              <w:rPr>
                <w:rFonts w:ascii="Times New Roman" w:eastAsia="Arial Unicode MS" w:hAnsi="Times New Roman" w:cs="Times New Roman"/>
                <w:sz w:val="24"/>
                <w:szCs w:val="24"/>
                <w:lang w:val="sr-Cyrl-RS" w:eastAsia="en-US"/>
              </w:rPr>
              <w:t>5</w:t>
            </w:r>
            <w:r w:rsidR="00BB08AC" w:rsidRPr="00BB08AC">
              <w:rPr>
                <w:rFonts w:ascii="Times New Roman" w:eastAsia="Arial Unicode MS" w:hAnsi="Times New Roman" w:cs="Times New Roman"/>
                <w:sz w:val="24"/>
                <w:szCs w:val="24"/>
                <w:lang w:val="en-US" w:eastAsia="en-US"/>
              </w:rPr>
              <w:t xml:space="preserve">. </w:t>
            </w:r>
          </w:p>
        </w:tc>
      </w:tr>
      <w:tr w:rsidR="00BB08AC" w:rsidRPr="00BB08AC" w:rsidTr="002A32C4">
        <w:trPr>
          <w:jc w:val="center"/>
        </w:trPr>
        <w:tc>
          <w:tcPr>
            <w:tcW w:w="1563"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en-US" w:eastAsia="en-US"/>
              </w:rPr>
            </w:pPr>
          </w:p>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IV</w:t>
            </w:r>
          </w:p>
        </w:tc>
        <w:tc>
          <w:tcPr>
            <w:tcW w:w="6119"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both"/>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BB08AC" w:rsidRPr="00BB08AC" w:rsidRDefault="00055F93" w:rsidP="00BB08AC">
            <w:pPr>
              <w:snapToGrid w:val="0"/>
              <w:spacing w:after="0" w:line="240" w:lineRule="auto"/>
              <w:jc w:val="center"/>
              <w:rPr>
                <w:rFonts w:ascii="Times New Roman" w:eastAsia="Arial Unicode MS" w:hAnsi="Times New Roman" w:cs="Times New Roman"/>
                <w:sz w:val="24"/>
                <w:szCs w:val="24"/>
                <w:lang w:val="en-US" w:eastAsia="en-US"/>
              </w:rPr>
            </w:pPr>
            <w:r>
              <w:rPr>
                <w:rFonts w:ascii="Times New Roman" w:eastAsia="Arial Unicode MS" w:hAnsi="Times New Roman" w:cs="Times New Roman"/>
                <w:sz w:val="24"/>
                <w:szCs w:val="24"/>
                <w:lang w:val="sr-Cyrl-RS" w:eastAsia="en-US"/>
              </w:rPr>
              <w:t>6</w:t>
            </w:r>
            <w:r w:rsidR="00BB08AC" w:rsidRPr="00BB08AC">
              <w:rPr>
                <w:rFonts w:ascii="Times New Roman" w:eastAsia="Arial Unicode MS" w:hAnsi="Times New Roman" w:cs="Times New Roman"/>
                <w:sz w:val="24"/>
                <w:szCs w:val="24"/>
                <w:lang w:val="en-US" w:eastAsia="en-US"/>
              </w:rPr>
              <w:t xml:space="preserve">. </w:t>
            </w:r>
          </w:p>
        </w:tc>
      </w:tr>
      <w:tr w:rsidR="00BB08AC" w:rsidRPr="00BB08AC" w:rsidTr="002A32C4">
        <w:trPr>
          <w:trHeight w:val="413"/>
          <w:jc w:val="center"/>
        </w:trPr>
        <w:tc>
          <w:tcPr>
            <w:tcW w:w="1563"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V</w:t>
            </w:r>
          </w:p>
        </w:tc>
        <w:tc>
          <w:tcPr>
            <w:tcW w:w="6119"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both"/>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BB08AC" w:rsidRPr="00BB08AC" w:rsidRDefault="00BB08AC" w:rsidP="00055F93">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eastAsia="en-US"/>
              </w:rPr>
              <w:t>1</w:t>
            </w:r>
            <w:r w:rsidR="00055F93">
              <w:rPr>
                <w:rFonts w:ascii="Times New Roman" w:eastAsia="Arial Unicode MS" w:hAnsi="Times New Roman" w:cs="Times New Roman"/>
                <w:sz w:val="24"/>
                <w:szCs w:val="24"/>
                <w:lang w:val="sr-Cyrl-RS" w:eastAsia="en-US"/>
              </w:rPr>
              <w:t>1</w:t>
            </w:r>
            <w:r w:rsidRPr="00BB08AC">
              <w:rPr>
                <w:rFonts w:ascii="Times New Roman" w:eastAsia="Arial Unicode MS" w:hAnsi="Times New Roman" w:cs="Times New Roman"/>
                <w:sz w:val="24"/>
                <w:szCs w:val="24"/>
                <w:lang w:val="en-US" w:eastAsia="en-US"/>
              </w:rPr>
              <w:t>.</w:t>
            </w:r>
          </w:p>
        </w:tc>
      </w:tr>
      <w:tr w:rsidR="00BB08AC" w:rsidRPr="00BB08AC" w:rsidTr="002A32C4">
        <w:trPr>
          <w:trHeight w:val="413"/>
          <w:jc w:val="center"/>
        </w:trPr>
        <w:tc>
          <w:tcPr>
            <w:tcW w:w="1563"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VI</w:t>
            </w:r>
          </w:p>
        </w:tc>
        <w:tc>
          <w:tcPr>
            <w:tcW w:w="6119"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both"/>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BB08AC" w:rsidRPr="00BB08AC" w:rsidRDefault="00BB08AC" w:rsidP="00055F93">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1</w:t>
            </w:r>
            <w:r w:rsidR="00055F93">
              <w:rPr>
                <w:rFonts w:ascii="Times New Roman" w:eastAsia="Arial Unicode MS" w:hAnsi="Times New Roman" w:cs="Times New Roman"/>
                <w:sz w:val="24"/>
                <w:szCs w:val="24"/>
                <w:lang w:val="sr-Cyrl-RS" w:eastAsia="en-US"/>
              </w:rPr>
              <w:t>2</w:t>
            </w:r>
            <w:r w:rsidRPr="00BB08AC">
              <w:rPr>
                <w:rFonts w:ascii="Times New Roman" w:eastAsia="Arial Unicode MS" w:hAnsi="Times New Roman" w:cs="Times New Roman"/>
                <w:sz w:val="24"/>
                <w:szCs w:val="24"/>
                <w:lang w:val="en-US" w:eastAsia="en-US"/>
              </w:rPr>
              <w:t xml:space="preserve">. </w:t>
            </w:r>
          </w:p>
        </w:tc>
      </w:tr>
      <w:tr w:rsidR="00BB08AC" w:rsidRPr="00BB08AC" w:rsidTr="002A32C4">
        <w:trPr>
          <w:trHeight w:val="413"/>
          <w:jc w:val="center"/>
        </w:trPr>
        <w:tc>
          <w:tcPr>
            <w:tcW w:w="1563"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VII</w:t>
            </w:r>
          </w:p>
        </w:tc>
        <w:tc>
          <w:tcPr>
            <w:tcW w:w="6119"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both"/>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BB08AC" w:rsidRPr="00BB08AC" w:rsidRDefault="00BB08AC" w:rsidP="00055F93">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eastAsia="en-US"/>
              </w:rPr>
              <w:t>2</w:t>
            </w:r>
            <w:r w:rsidR="00055F93">
              <w:rPr>
                <w:rFonts w:ascii="Times New Roman" w:eastAsia="Arial Unicode MS" w:hAnsi="Times New Roman" w:cs="Times New Roman"/>
                <w:sz w:val="24"/>
                <w:szCs w:val="24"/>
                <w:lang w:val="sr-Cyrl-RS" w:eastAsia="en-US"/>
              </w:rPr>
              <w:t>1</w:t>
            </w:r>
            <w:r w:rsidRPr="00BB08AC">
              <w:rPr>
                <w:rFonts w:ascii="Times New Roman" w:eastAsia="Arial Unicode MS" w:hAnsi="Times New Roman" w:cs="Times New Roman"/>
                <w:sz w:val="24"/>
                <w:szCs w:val="24"/>
                <w:lang w:val="en-US" w:eastAsia="en-US"/>
              </w:rPr>
              <w:t>.</w:t>
            </w:r>
          </w:p>
        </w:tc>
      </w:tr>
      <w:tr w:rsidR="00BB08AC" w:rsidRPr="00BB08AC" w:rsidTr="002A32C4">
        <w:trPr>
          <w:trHeight w:val="413"/>
          <w:jc w:val="center"/>
        </w:trPr>
        <w:tc>
          <w:tcPr>
            <w:tcW w:w="1563"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VIII</w:t>
            </w:r>
          </w:p>
        </w:tc>
        <w:tc>
          <w:tcPr>
            <w:tcW w:w="6119" w:type="dxa"/>
            <w:tcBorders>
              <w:top w:val="single" w:sz="4" w:space="0" w:color="000000"/>
              <w:left w:val="single" w:sz="4" w:space="0" w:color="000000"/>
              <w:bottom w:val="single" w:sz="4" w:space="0" w:color="000000"/>
            </w:tcBorders>
          </w:tcPr>
          <w:p w:rsidR="00BB08AC" w:rsidRPr="00BB08AC" w:rsidRDefault="00BB08AC" w:rsidP="00BB08AC">
            <w:pPr>
              <w:snapToGrid w:val="0"/>
              <w:spacing w:after="0" w:line="240" w:lineRule="auto"/>
              <w:jc w:val="both"/>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BB08AC" w:rsidRPr="00BB08AC" w:rsidRDefault="00BB08AC" w:rsidP="00055F93">
            <w:pPr>
              <w:snapToGrid w:val="0"/>
              <w:spacing w:after="0" w:line="240" w:lineRule="auto"/>
              <w:jc w:val="center"/>
              <w:rPr>
                <w:rFonts w:ascii="Times New Roman" w:eastAsia="Arial Unicode MS" w:hAnsi="Times New Roman" w:cs="Times New Roman"/>
                <w:sz w:val="24"/>
                <w:szCs w:val="24"/>
                <w:lang w:val="en-US" w:eastAsia="en-US"/>
              </w:rPr>
            </w:pPr>
            <w:r w:rsidRPr="00BB08AC">
              <w:rPr>
                <w:rFonts w:ascii="Times New Roman" w:eastAsia="Arial Unicode MS" w:hAnsi="Times New Roman" w:cs="Times New Roman"/>
                <w:sz w:val="24"/>
                <w:szCs w:val="24"/>
                <w:lang w:val="en-US" w:eastAsia="en-US"/>
              </w:rPr>
              <w:t>2</w:t>
            </w:r>
            <w:r w:rsidR="00055F93">
              <w:rPr>
                <w:rFonts w:ascii="Times New Roman" w:eastAsia="Arial Unicode MS" w:hAnsi="Times New Roman" w:cs="Times New Roman"/>
                <w:sz w:val="24"/>
                <w:szCs w:val="24"/>
                <w:lang w:val="sr-Cyrl-RS" w:eastAsia="en-US"/>
              </w:rPr>
              <w:t>5</w:t>
            </w:r>
            <w:r w:rsidRPr="00BB08AC">
              <w:rPr>
                <w:rFonts w:ascii="Times New Roman" w:eastAsia="Arial Unicode MS" w:hAnsi="Times New Roman" w:cs="Times New Roman"/>
                <w:sz w:val="24"/>
                <w:szCs w:val="24"/>
                <w:lang w:val="en-US" w:eastAsia="en-US"/>
              </w:rPr>
              <w:t>.</w:t>
            </w:r>
          </w:p>
        </w:tc>
      </w:tr>
    </w:tbl>
    <w:p w:rsidR="00BB08AC" w:rsidRPr="00BB08AC" w:rsidRDefault="00BB08AC" w:rsidP="00BB08AC">
      <w:pPr>
        <w:autoSpaceDE w:val="0"/>
        <w:autoSpaceDN w:val="0"/>
        <w:adjustRightInd w:val="0"/>
        <w:spacing w:after="0" w:line="240" w:lineRule="auto"/>
        <w:rPr>
          <w:rFonts w:ascii="Times New Roman" w:eastAsia="Arial Unicode MS" w:hAnsi="Times New Roman" w:cs="Times New Roman"/>
          <w:color w:val="000000"/>
          <w:sz w:val="24"/>
          <w:szCs w:val="24"/>
          <w:lang w:val="sr-Cyrl-CS" w:eastAsia="en-US"/>
        </w:rPr>
      </w:pPr>
    </w:p>
    <w:p w:rsidR="00BB08AC" w:rsidRPr="00BB08AC" w:rsidRDefault="00BB08AC" w:rsidP="00BB08AC">
      <w:pPr>
        <w:autoSpaceDE w:val="0"/>
        <w:autoSpaceDN w:val="0"/>
        <w:adjustRightInd w:val="0"/>
        <w:spacing w:after="0" w:line="240" w:lineRule="auto"/>
        <w:rPr>
          <w:rFonts w:ascii="Times New Roman" w:eastAsia="Arial Unicode MS" w:hAnsi="Times New Roman" w:cs="Times New Roman"/>
          <w:color w:val="000000"/>
          <w:sz w:val="24"/>
          <w:szCs w:val="24"/>
          <w:lang w:val="sr-Cyrl-CS" w:eastAsia="en-US"/>
        </w:rPr>
      </w:pPr>
    </w:p>
    <w:p w:rsidR="00BB08AC" w:rsidRPr="00BB08AC" w:rsidRDefault="00BB08AC" w:rsidP="00BB08AC">
      <w:pPr>
        <w:autoSpaceDE w:val="0"/>
        <w:autoSpaceDN w:val="0"/>
        <w:adjustRightInd w:val="0"/>
        <w:spacing w:after="0" w:line="240" w:lineRule="auto"/>
        <w:rPr>
          <w:rFonts w:ascii="Times New Roman" w:eastAsia="Arial Unicode MS" w:hAnsi="Times New Roman" w:cs="Times New Roman"/>
          <w:color w:val="000000"/>
          <w:sz w:val="24"/>
          <w:szCs w:val="24"/>
          <w:lang w:val="en-US" w:eastAsia="en-US"/>
        </w:rPr>
      </w:pPr>
    </w:p>
    <w:p w:rsidR="00BB08AC" w:rsidRPr="00055F93" w:rsidRDefault="00BB08AC" w:rsidP="00BB08AC">
      <w:pPr>
        <w:autoSpaceDE w:val="0"/>
        <w:autoSpaceDN w:val="0"/>
        <w:adjustRightInd w:val="0"/>
        <w:spacing w:after="0" w:line="240" w:lineRule="auto"/>
        <w:rPr>
          <w:rFonts w:ascii="Times New Roman" w:eastAsia="Arial Unicode MS" w:hAnsi="Times New Roman" w:cs="Times New Roman"/>
          <w:color w:val="000000"/>
          <w:sz w:val="24"/>
          <w:szCs w:val="24"/>
          <w:lang w:val="sr-Cyrl-RS" w:eastAsia="en-US"/>
        </w:rPr>
      </w:pPr>
      <w:r w:rsidRPr="00055F93">
        <w:rPr>
          <w:rFonts w:ascii="Times New Roman" w:eastAsia="Arial Unicode MS" w:hAnsi="Times New Roman" w:cs="Times New Roman"/>
          <w:color w:val="000000"/>
          <w:sz w:val="24"/>
          <w:szCs w:val="24"/>
          <w:lang w:val="en-US" w:eastAsia="en-US"/>
        </w:rPr>
        <w:t xml:space="preserve">Конкурсна документација има укупно </w:t>
      </w:r>
      <w:r w:rsidR="00055F93" w:rsidRPr="00055F93">
        <w:rPr>
          <w:rFonts w:ascii="Times New Roman" w:eastAsia="Arial Unicode MS" w:hAnsi="Times New Roman" w:cs="Times New Roman"/>
          <w:color w:val="000000"/>
          <w:sz w:val="24"/>
          <w:szCs w:val="24"/>
          <w:lang w:eastAsia="en-US"/>
        </w:rPr>
        <w:t xml:space="preserve">31 </w:t>
      </w:r>
      <w:r w:rsidRPr="00055F93">
        <w:rPr>
          <w:rFonts w:ascii="Times New Roman" w:eastAsia="Arial Unicode MS" w:hAnsi="Times New Roman" w:cs="Times New Roman"/>
          <w:color w:val="000000"/>
          <w:sz w:val="24"/>
          <w:szCs w:val="24"/>
          <w:lang w:val="en-US" w:eastAsia="en-US"/>
        </w:rPr>
        <w:t>стран</w:t>
      </w:r>
      <w:r w:rsidR="00055F93" w:rsidRPr="00055F93">
        <w:rPr>
          <w:rFonts w:ascii="Times New Roman" w:eastAsia="Arial Unicode MS" w:hAnsi="Times New Roman" w:cs="Times New Roman"/>
          <w:color w:val="000000"/>
          <w:sz w:val="24"/>
          <w:szCs w:val="24"/>
          <w:lang w:val="sr-Cyrl-RS" w:eastAsia="en-US"/>
        </w:rPr>
        <w:t>у</w:t>
      </w:r>
    </w:p>
    <w:p w:rsidR="00BB08AC" w:rsidRPr="00BB08AC" w:rsidRDefault="00BB08AC" w:rsidP="00BB08AC">
      <w:pPr>
        <w:suppressAutoHyphens/>
        <w:spacing w:after="0" w:line="240" w:lineRule="auto"/>
        <w:jc w:val="both"/>
        <w:rPr>
          <w:rFonts w:ascii="Times New Roman" w:eastAsia="TimesNewRomanPSMT" w:hAnsi="Times New Roman" w:cs="Times New Roman"/>
          <w:color w:val="000000"/>
          <w:kern w:val="1"/>
          <w:sz w:val="24"/>
          <w:szCs w:val="24"/>
          <w:lang w:val="en-US" w:eastAsia="ar-SA"/>
        </w:rPr>
      </w:pPr>
    </w:p>
    <w:p w:rsidR="00DC5AE7" w:rsidRDefault="00DC5AE7"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711BFF" w:rsidRDefault="00711BFF"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711BFF" w:rsidRDefault="00711BFF"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711BFF" w:rsidRDefault="00711BFF"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711BFF" w:rsidRDefault="00711BFF" w:rsidP="00E425D2">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val="sr-Cyrl-CS"/>
        </w:rPr>
      </w:pPr>
    </w:p>
    <w:p w:rsidR="00F149C2" w:rsidRPr="006A5973" w:rsidRDefault="00F149C2"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A5973">
        <w:rPr>
          <w:rFonts w:ascii="Times New Roman" w:eastAsia="Times New Roman" w:hAnsi="Times New Roman" w:cs="Times New Roman"/>
          <w:b/>
          <w:bCs/>
          <w:i/>
          <w:iCs/>
          <w:color w:val="000000"/>
          <w:sz w:val="24"/>
          <w:szCs w:val="24"/>
        </w:rPr>
        <w:t>I  ОПШТИ ПОДАЦИ О ЈАВНОЈ НАБАВЦИ</w:t>
      </w:r>
    </w:p>
    <w:p w:rsidR="00F149C2" w:rsidRPr="006A597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p>
    <w:p w:rsidR="00BB08AC" w:rsidRPr="00BB08AC" w:rsidRDefault="00BB08AC" w:rsidP="00BB08AC">
      <w:pPr>
        <w:autoSpaceDE w:val="0"/>
        <w:autoSpaceDN w:val="0"/>
        <w:adjustRightInd w:val="0"/>
        <w:spacing w:after="0" w:line="240" w:lineRule="auto"/>
        <w:rPr>
          <w:rFonts w:ascii="Times New Roman" w:eastAsia="Times New Roman" w:hAnsi="Times New Roman" w:cs="Times New Roman"/>
          <w:color w:val="000000"/>
          <w:sz w:val="24"/>
          <w:szCs w:val="24"/>
          <w:lang w:val="en-US" w:eastAsia="en-US"/>
        </w:rPr>
      </w:pPr>
      <w:r w:rsidRPr="00BB08AC">
        <w:rPr>
          <w:rFonts w:ascii="Times New Roman" w:eastAsia="Times New Roman" w:hAnsi="Times New Roman" w:cs="Times New Roman"/>
          <w:b/>
          <w:bCs/>
          <w:color w:val="000000"/>
          <w:sz w:val="24"/>
          <w:szCs w:val="24"/>
          <w:lang w:val="en-US" w:eastAsia="en-US"/>
        </w:rPr>
        <w:t>1.Подаци о наручиоцу</w:t>
      </w:r>
    </w:p>
    <w:p w:rsidR="00BB08AC" w:rsidRPr="00BB08AC" w:rsidRDefault="00BB08AC" w:rsidP="00BB08AC">
      <w:pPr>
        <w:spacing w:after="0" w:line="240" w:lineRule="auto"/>
        <w:ind w:firstLine="360"/>
        <w:jc w:val="both"/>
        <w:rPr>
          <w:rFonts w:ascii="Times New Roman" w:eastAsia="Times New Roman" w:hAnsi="Times New Roman" w:cs="Times New Roman"/>
          <w:sz w:val="24"/>
          <w:szCs w:val="24"/>
          <w:lang w:val="sr-Cyrl-CS" w:eastAsia="en-US"/>
        </w:rPr>
      </w:pPr>
      <w:r w:rsidRPr="00BB08AC">
        <w:rPr>
          <w:rFonts w:ascii="Times New Roman" w:eastAsia="Times New Roman" w:hAnsi="Times New Roman" w:cs="Times New Roman"/>
          <w:sz w:val="24"/>
          <w:szCs w:val="24"/>
          <w:lang w:val="en-US" w:eastAsia="en-US"/>
        </w:rPr>
        <w:t xml:space="preserve">Наручилац: </w:t>
      </w:r>
      <w:r w:rsidRPr="00BB08AC">
        <w:rPr>
          <w:rFonts w:ascii="Times New Roman" w:eastAsia="Times New Roman" w:hAnsi="Times New Roman" w:cs="Times New Roman"/>
          <w:sz w:val="24"/>
          <w:szCs w:val="24"/>
          <w:lang w:val="sr-Cyrl-CS" w:eastAsia="en-US"/>
        </w:rPr>
        <w:t>ЈКП ,,Дунав Велико Градиште</w:t>
      </w:r>
      <w:r w:rsidRPr="00BB08AC">
        <w:rPr>
          <w:rFonts w:ascii="Times New Roman" w:eastAsia="Times New Roman" w:hAnsi="Times New Roman" w:cs="Times New Roman"/>
          <w:sz w:val="24"/>
          <w:szCs w:val="24"/>
          <w:lang w:val="en-US" w:eastAsia="en-US"/>
        </w:rPr>
        <w:t>”</w:t>
      </w:r>
      <w:r w:rsidRPr="00BB08AC">
        <w:rPr>
          <w:rFonts w:ascii="Times New Roman" w:eastAsia="Times New Roman" w:hAnsi="Times New Roman" w:cs="Times New Roman"/>
          <w:sz w:val="24"/>
          <w:szCs w:val="24"/>
          <w:lang w:val="sr-Cyrl-CS" w:eastAsia="en-US"/>
        </w:rPr>
        <w:t xml:space="preserve"> Велико Градиште</w:t>
      </w:r>
    </w:p>
    <w:p w:rsidR="00BB08AC" w:rsidRPr="00BB08AC" w:rsidRDefault="00BB08AC" w:rsidP="00BB08AC">
      <w:pPr>
        <w:tabs>
          <w:tab w:val="left" w:pos="7335"/>
        </w:tabs>
        <w:spacing w:after="0" w:line="240" w:lineRule="auto"/>
        <w:ind w:firstLine="360"/>
        <w:jc w:val="both"/>
        <w:rPr>
          <w:rFonts w:ascii="Times New Roman" w:eastAsia="Times New Roman" w:hAnsi="Times New Roman" w:cs="Times New Roman"/>
          <w:sz w:val="24"/>
          <w:szCs w:val="24"/>
          <w:lang w:val="sr-Cyrl-CS" w:eastAsia="en-US"/>
        </w:rPr>
      </w:pPr>
      <w:r w:rsidRPr="00BB08AC">
        <w:rPr>
          <w:rFonts w:ascii="Times New Roman" w:eastAsia="Times New Roman" w:hAnsi="Times New Roman" w:cs="Times New Roman"/>
          <w:sz w:val="24"/>
          <w:szCs w:val="24"/>
          <w:lang w:val="sr-Cyrl-CS" w:eastAsia="en-US"/>
        </w:rPr>
        <w:t>Адреса:</w:t>
      </w:r>
      <w:r w:rsidRPr="00BB08AC">
        <w:rPr>
          <w:rFonts w:ascii="Times New Roman" w:eastAsia="Times New Roman" w:hAnsi="Times New Roman" w:cs="Times New Roman"/>
          <w:iCs/>
          <w:sz w:val="24"/>
          <w:szCs w:val="24"/>
          <w:lang w:val="sr-Cyrl-CS" w:eastAsia="en-US"/>
        </w:rPr>
        <w:t xml:space="preserve"> ул. Сремска бр. 1, 12220 Велико Градиште </w:t>
      </w:r>
      <w:r w:rsidRPr="00BB08AC">
        <w:rPr>
          <w:rFonts w:ascii="Times New Roman" w:eastAsia="Times New Roman" w:hAnsi="Times New Roman" w:cs="Times New Roman"/>
          <w:iCs/>
          <w:sz w:val="24"/>
          <w:szCs w:val="24"/>
          <w:lang w:val="sr-Cyrl-CS" w:eastAsia="en-US"/>
        </w:rPr>
        <w:tab/>
      </w:r>
    </w:p>
    <w:p w:rsidR="00BB08AC" w:rsidRPr="00BB08AC" w:rsidRDefault="00BB08AC" w:rsidP="00BB08AC">
      <w:pPr>
        <w:spacing w:after="0" w:line="240" w:lineRule="auto"/>
        <w:jc w:val="both"/>
        <w:rPr>
          <w:rFonts w:ascii="Times New Roman" w:eastAsiaTheme="minorHAnsi" w:hAnsi="Times New Roman" w:cs="Times New Roman"/>
          <w:sz w:val="24"/>
          <w:szCs w:val="24"/>
          <w:lang w:val="en-US" w:eastAsia="en-US"/>
        </w:rPr>
      </w:pPr>
      <w:r w:rsidRPr="00BB08AC">
        <w:rPr>
          <w:rFonts w:ascii="Times New Roman" w:eastAsia="Times New Roman" w:hAnsi="Times New Roman" w:cs="Times New Roman"/>
          <w:sz w:val="24"/>
          <w:szCs w:val="24"/>
          <w:lang w:eastAsia="en-US"/>
        </w:rPr>
        <w:t xml:space="preserve">      </w:t>
      </w:r>
      <w:r w:rsidRPr="00BB08AC">
        <w:rPr>
          <w:rFonts w:ascii="Times New Roman" w:eastAsia="Times New Roman" w:hAnsi="Times New Roman" w:cs="Times New Roman"/>
          <w:sz w:val="24"/>
          <w:szCs w:val="24"/>
          <w:lang w:val="sr-Cyrl-CS" w:eastAsia="en-US"/>
        </w:rPr>
        <w:t>Интернет страница:</w:t>
      </w:r>
      <w:r w:rsidRPr="00BB08AC">
        <w:rPr>
          <w:rFonts w:ascii="Times New Roman" w:eastAsia="Times New Roman" w:hAnsi="Times New Roman" w:cs="Times New Roman"/>
          <w:color w:val="000000"/>
          <w:sz w:val="24"/>
          <w:szCs w:val="24"/>
          <w:u w:val="single"/>
          <w:lang w:val="sr-Cyrl-CS" w:eastAsia="en-US"/>
        </w:rPr>
        <w:t xml:space="preserve"> </w:t>
      </w:r>
      <w:hyperlink r:id="rId9" w:history="1">
        <w:r w:rsidRPr="00BB08AC">
          <w:rPr>
            <w:rFonts w:ascii="Times New Roman" w:eastAsia="Times New Roman" w:hAnsi="Times New Roman" w:cs="Times New Roman"/>
            <w:color w:val="0000FF"/>
            <w:sz w:val="24"/>
            <w:szCs w:val="24"/>
            <w:u w:val="single"/>
            <w:lang w:val="en-US" w:eastAsia="en-US"/>
          </w:rPr>
          <w:t>jkpdvg</w:t>
        </w:r>
        <w:r w:rsidRPr="00BB08AC">
          <w:rPr>
            <w:rFonts w:ascii="Times New Roman" w:eastAsia="Times New Roman" w:hAnsi="Times New Roman" w:cs="Times New Roman"/>
            <w:color w:val="0000FF"/>
            <w:sz w:val="24"/>
            <w:szCs w:val="24"/>
            <w:u w:val="single"/>
            <w:lang w:val="sr-Cyrl-CS" w:eastAsia="en-US"/>
          </w:rPr>
          <w:t>2</w:t>
        </w:r>
        <w:r w:rsidRPr="00BB08AC">
          <w:rPr>
            <w:rFonts w:ascii="Times New Roman" w:eastAsia="Times New Roman" w:hAnsi="Times New Roman" w:cs="Times New Roman"/>
            <w:color w:val="0000FF"/>
            <w:sz w:val="24"/>
            <w:szCs w:val="24"/>
            <w:u w:val="single"/>
            <w:lang w:val="en-US" w:eastAsia="en-US"/>
          </w:rPr>
          <w:t>@gmail.com</w:t>
        </w:r>
      </w:hyperlink>
      <w:r w:rsidRPr="00BB08AC">
        <w:rPr>
          <w:rFonts w:ascii="Times New Roman" w:eastAsia="Times New Roman" w:hAnsi="Times New Roman" w:cs="Times New Roman"/>
          <w:color w:val="4F81BD"/>
          <w:sz w:val="24"/>
          <w:szCs w:val="24"/>
          <w:u w:val="single"/>
          <w:lang w:val="sr-Cyrl-RS" w:eastAsia="en-US"/>
        </w:rPr>
        <w:t xml:space="preserve">, </w:t>
      </w:r>
      <w:hyperlink r:id="rId10" w:history="1">
        <w:r w:rsidRPr="00BB08AC">
          <w:rPr>
            <w:rFonts w:ascii="Times New Roman" w:eastAsia="Times New Roman" w:hAnsi="Times New Roman" w:cs="Times New Roman"/>
            <w:color w:val="0000FF"/>
            <w:sz w:val="24"/>
            <w:szCs w:val="24"/>
            <w:u w:val="single"/>
            <w:lang w:val="en-US" w:eastAsia="en-US"/>
          </w:rPr>
          <w:t>www.jkpdunav.com</w:t>
        </w:r>
      </w:hyperlink>
      <w:r w:rsidRPr="00BB08AC">
        <w:rPr>
          <w:rFonts w:ascii="Times New Roman" w:eastAsia="Times New Roman" w:hAnsi="Times New Roman" w:cs="Times New Roman"/>
          <w:color w:val="4F81BD"/>
          <w:sz w:val="24"/>
          <w:szCs w:val="24"/>
          <w:u w:val="single"/>
          <w:lang w:val="en-US" w:eastAsia="en-US"/>
        </w:rPr>
        <w:t xml:space="preserve"> </w:t>
      </w:r>
    </w:p>
    <w:p w:rsidR="00BB08AC" w:rsidRPr="00BB08AC" w:rsidRDefault="00BB08AC" w:rsidP="00BB08AC">
      <w:pPr>
        <w:autoSpaceDE w:val="0"/>
        <w:autoSpaceDN w:val="0"/>
        <w:adjustRightInd w:val="0"/>
        <w:spacing w:after="0" w:line="240" w:lineRule="auto"/>
        <w:rPr>
          <w:rFonts w:ascii="Times New Roman" w:eastAsia="Times New Roman" w:hAnsi="Times New Roman" w:cs="Times New Roman"/>
          <w:b/>
          <w:bCs/>
          <w:color w:val="000000"/>
          <w:sz w:val="24"/>
          <w:szCs w:val="24"/>
          <w:lang w:val="en-US" w:eastAsia="en-US"/>
        </w:rPr>
      </w:pPr>
    </w:p>
    <w:p w:rsidR="00BB08AC" w:rsidRPr="00BB08AC" w:rsidRDefault="00BB08AC" w:rsidP="00BB08AC">
      <w:pPr>
        <w:autoSpaceDE w:val="0"/>
        <w:autoSpaceDN w:val="0"/>
        <w:adjustRightInd w:val="0"/>
        <w:spacing w:after="0" w:line="240" w:lineRule="auto"/>
        <w:rPr>
          <w:rFonts w:ascii="Times New Roman" w:eastAsia="Times New Roman" w:hAnsi="Times New Roman" w:cs="Times New Roman"/>
          <w:b/>
          <w:bCs/>
          <w:color w:val="000000"/>
          <w:sz w:val="24"/>
          <w:szCs w:val="24"/>
          <w:lang w:val="sr-Cyrl-CS" w:eastAsia="en-US"/>
        </w:rPr>
      </w:pPr>
      <w:r w:rsidRPr="00BB08AC">
        <w:rPr>
          <w:rFonts w:ascii="Times New Roman" w:eastAsia="Times New Roman" w:hAnsi="Times New Roman" w:cs="Times New Roman"/>
          <w:b/>
          <w:bCs/>
          <w:color w:val="000000"/>
          <w:sz w:val="24"/>
          <w:szCs w:val="24"/>
          <w:lang w:val="en-US" w:eastAsia="en-US"/>
        </w:rPr>
        <w:t>2. Врста поступка јавне набавке</w:t>
      </w:r>
    </w:p>
    <w:p w:rsidR="00BB08AC" w:rsidRPr="00BB08AC" w:rsidRDefault="00BB08AC" w:rsidP="00BB08AC">
      <w:pPr>
        <w:spacing w:after="0" w:line="240" w:lineRule="auto"/>
        <w:ind w:firstLine="720"/>
        <w:jc w:val="both"/>
        <w:rPr>
          <w:rFonts w:ascii="Times New Roman" w:eastAsia="Times New Roman" w:hAnsi="Times New Roman" w:cs="Times New Roman"/>
          <w:sz w:val="24"/>
          <w:szCs w:val="24"/>
          <w:lang w:val="en-US" w:eastAsia="en-US"/>
        </w:rPr>
      </w:pPr>
      <w:r w:rsidRPr="00BB08AC">
        <w:rPr>
          <w:rFonts w:ascii="Times New Roman" w:eastAsia="Times New Roman" w:hAnsi="Times New Roman" w:cs="Times New Roman"/>
          <w:sz w:val="24"/>
          <w:szCs w:val="24"/>
          <w:lang w:val="en-US" w:eastAsia="en-U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97916" w:rsidRDefault="00F97916" w:rsidP="00526FE3">
      <w:pPr>
        <w:spacing w:after="0" w:line="240" w:lineRule="auto"/>
        <w:ind w:firstLine="720"/>
        <w:jc w:val="both"/>
        <w:rPr>
          <w:rFonts w:ascii="Times New Roman" w:eastAsia="Times New Roman" w:hAnsi="Times New Roman" w:cs="Times New Roman"/>
          <w:sz w:val="24"/>
          <w:szCs w:val="24"/>
          <w:lang w:val="sr-Cyrl-CS"/>
        </w:rPr>
      </w:pPr>
    </w:p>
    <w:p w:rsidR="00F149C2" w:rsidRPr="006A597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6A5973">
        <w:rPr>
          <w:rFonts w:ascii="Times New Roman" w:eastAsia="Times New Roman" w:hAnsi="Times New Roman" w:cs="Times New Roman"/>
          <w:b/>
          <w:bCs/>
          <w:color w:val="000000"/>
          <w:sz w:val="24"/>
          <w:szCs w:val="24"/>
        </w:rPr>
        <w:t>3. Предмет јавне набавке</w:t>
      </w:r>
    </w:p>
    <w:p w:rsidR="00F149C2" w:rsidRPr="00F97916" w:rsidRDefault="00F149C2" w:rsidP="00526FE3">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val="sr-Cyrl-CS"/>
        </w:rPr>
      </w:pPr>
      <w:r w:rsidRPr="006A5973">
        <w:rPr>
          <w:rFonts w:ascii="Times New Roman" w:eastAsia="Times New Roman" w:hAnsi="Times New Roman" w:cs="Times New Roman"/>
          <w:color w:val="000000"/>
          <w:sz w:val="24"/>
          <w:szCs w:val="24"/>
        </w:rPr>
        <w:t>Предмет јавне набавке бр</w:t>
      </w:r>
      <w:r w:rsidRPr="006A5973">
        <w:rPr>
          <w:rFonts w:ascii="Times New Roman" w:eastAsia="Times New Roman" w:hAnsi="Times New Roman" w:cs="Times New Roman"/>
          <w:color w:val="000000"/>
          <w:sz w:val="24"/>
          <w:szCs w:val="24"/>
          <w:lang w:val="ru-RU"/>
        </w:rPr>
        <w:t>.</w:t>
      </w:r>
      <w:r w:rsidR="00DA4925">
        <w:rPr>
          <w:rFonts w:ascii="Times New Roman" w:eastAsia="Times New Roman" w:hAnsi="Times New Roman" w:cs="Times New Roman"/>
          <w:color w:val="000000"/>
          <w:sz w:val="24"/>
          <w:szCs w:val="24"/>
          <w:lang w:val="ru-RU"/>
        </w:rPr>
        <w:t xml:space="preserve"> </w:t>
      </w:r>
      <w:r w:rsidR="00BB08AC">
        <w:rPr>
          <w:rFonts w:ascii="Times New Roman" w:eastAsia="Times New Roman" w:hAnsi="Times New Roman" w:cs="Times New Roman"/>
          <w:color w:val="000000"/>
          <w:sz w:val="24"/>
          <w:szCs w:val="24"/>
          <w:lang w:val="sr-Cyrl-CS"/>
        </w:rPr>
        <w:t>7</w:t>
      </w:r>
      <w:r w:rsidRPr="006A5973">
        <w:rPr>
          <w:rFonts w:ascii="Times New Roman" w:eastAsia="Times New Roman" w:hAnsi="Times New Roman" w:cs="Times New Roman"/>
          <w:color w:val="000000"/>
          <w:sz w:val="24"/>
          <w:szCs w:val="24"/>
        </w:rPr>
        <w:t>/201</w:t>
      </w:r>
      <w:r w:rsidR="00BB08AC">
        <w:rPr>
          <w:rFonts w:ascii="Times New Roman" w:eastAsia="Times New Roman" w:hAnsi="Times New Roman" w:cs="Times New Roman"/>
          <w:color w:val="000000"/>
          <w:sz w:val="24"/>
          <w:szCs w:val="24"/>
          <w:lang w:val="sr-Cyrl-CS"/>
        </w:rPr>
        <w:t>8</w:t>
      </w:r>
      <w:r w:rsidR="00947518" w:rsidRPr="006A5973">
        <w:rPr>
          <w:rFonts w:ascii="Times New Roman" w:eastAsia="Times New Roman" w:hAnsi="Times New Roman" w:cs="Times New Roman"/>
          <w:color w:val="000000"/>
          <w:sz w:val="24"/>
          <w:szCs w:val="24"/>
        </w:rPr>
        <w:t xml:space="preserve"> </w:t>
      </w:r>
      <w:r w:rsidRPr="006A5973">
        <w:rPr>
          <w:rFonts w:ascii="Times New Roman" w:eastAsia="Times New Roman" w:hAnsi="Times New Roman" w:cs="Times New Roman"/>
          <w:iCs/>
          <w:color w:val="000000"/>
          <w:sz w:val="24"/>
          <w:szCs w:val="24"/>
        </w:rPr>
        <w:t xml:space="preserve">су </w:t>
      </w:r>
      <w:r w:rsidR="00F97916">
        <w:rPr>
          <w:rFonts w:ascii="Times New Roman" w:eastAsia="Times New Roman" w:hAnsi="Times New Roman" w:cs="Times New Roman"/>
          <w:iCs/>
          <w:color w:val="000000"/>
          <w:sz w:val="24"/>
          <w:szCs w:val="24"/>
          <w:lang w:val="sr-Cyrl-CS"/>
        </w:rPr>
        <w:t>радови</w:t>
      </w:r>
      <w:r w:rsidR="00A83030" w:rsidRPr="006A5973">
        <w:rPr>
          <w:rFonts w:ascii="Times New Roman" w:eastAsia="Times New Roman" w:hAnsi="Times New Roman" w:cs="Times New Roman"/>
          <w:iCs/>
          <w:color w:val="000000"/>
          <w:sz w:val="24"/>
          <w:szCs w:val="24"/>
          <w:lang w:val="sr-Cyrl-CS"/>
        </w:rPr>
        <w:t xml:space="preserve"> </w:t>
      </w:r>
      <w:r w:rsidRPr="00F97916">
        <w:rPr>
          <w:rFonts w:ascii="Times New Roman" w:eastAsia="Times New Roman" w:hAnsi="Times New Roman" w:cs="Times New Roman"/>
          <w:i/>
          <w:color w:val="000000"/>
          <w:sz w:val="24"/>
          <w:szCs w:val="24"/>
        </w:rPr>
        <w:t>–</w:t>
      </w:r>
      <w:r w:rsidR="00BB08AC" w:rsidRPr="00BB08AC">
        <w:rPr>
          <w:rFonts w:ascii="Times New Roman" w:eastAsia="Times New Roman" w:hAnsi="Times New Roman" w:cs="Times New Roman"/>
          <w:b/>
          <w:color w:val="000000"/>
          <w:sz w:val="24"/>
          <w:szCs w:val="24"/>
          <w:lang w:val="sr-Cyrl-RS"/>
        </w:rPr>
        <w:t>Р</w:t>
      </w:r>
      <w:r w:rsidR="00F97916" w:rsidRPr="00F97916">
        <w:rPr>
          <w:rFonts w:ascii="Times New Roman" w:eastAsia="Arial Unicode MS" w:hAnsi="Times New Roman" w:cs="Times New Roman"/>
          <w:b/>
          <w:color w:val="000000"/>
          <w:kern w:val="1"/>
          <w:sz w:val="24"/>
          <w:szCs w:val="24"/>
          <w:lang w:val="sr-Cyrl-CS" w:eastAsia="ar-SA"/>
        </w:rPr>
        <w:t>адов</w:t>
      </w:r>
      <w:r w:rsidR="00BB08AC">
        <w:rPr>
          <w:rFonts w:ascii="Times New Roman" w:eastAsia="Arial Unicode MS" w:hAnsi="Times New Roman" w:cs="Times New Roman"/>
          <w:b/>
          <w:color w:val="000000"/>
          <w:kern w:val="1"/>
          <w:sz w:val="24"/>
          <w:szCs w:val="24"/>
          <w:lang w:val="sr-Cyrl-CS" w:eastAsia="ar-SA"/>
        </w:rPr>
        <w:t>и</w:t>
      </w:r>
      <w:r w:rsidR="00F97916" w:rsidRPr="00F97916">
        <w:rPr>
          <w:rFonts w:ascii="Times New Roman" w:eastAsia="Arial Unicode MS" w:hAnsi="Times New Roman" w:cs="Times New Roman"/>
          <w:b/>
          <w:color w:val="000000"/>
          <w:kern w:val="1"/>
          <w:sz w:val="24"/>
          <w:szCs w:val="24"/>
          <w:lang w:val="sr-Cyrl-CS" w:eastAsia="ar-SA"/>
        </w:rPr>
        <w:t xml:space="preserve"> на одржавању </w:t>
      </w:r>
      <w:r w:rsidR="00571D59">
        <w:rPr>
          <w:rFonts w:ascii="Times New Roman" w:eastAsia="Arial Unicode MS" w:hAnsi="Times New Roman" w:cs="Times New Roman"/>
          <w:b/>
          <w:color w:val="000000"/>
          <w:kern w:val="1"/>
          <w:sz w:val="24"/>
          <w:szCs w:val="24"/>
          <w:lang w:val="sr-Cyrl-CS" w:eastAsia="ar-SA"/>
        </w:rPr>
        <w:t>градског гробља</w:t>
      </w:r>
      <w:r w:rsidRPr="00F97916">
        <w:rPr>
          <w:rFonts w:ascii="Times New Roman" w:eastAsia="Times New Roman" w:hAnsi="Times New Roman" w:cs="Times New Roman"/>
          <w:bCs/>
          <w:iCs/>
          <w:color w:val="000000"/>
          <w:sz w:val="24"/>
          <w:szCs w:val="24"/>
          <w:lang w:val="sr-Cyrl-CS"/>
        </w:rPr>
        <w:t xml:space="preserve"> </w:t>
      </w:r>
      <w:r w:rsidRPr="00F97916">
        <w:rPr>
          <w:rFonts w:ascii="Times New Roman" w:eastAsia="TimesNewRomanPSMT" w:hAnsi="Times New Roman" w:cs="Times New Roman"/>
          <w:color w:val="000000"/>
          <w:sz w:val="24"/>
          <w:szCs w:val="24"/>
          <w:lang w:val="sr-Cyrl-CS"/>
        </w:rPr>
        <w:t>–</w:t>
      </w:r>
      <w:r w:rsidR="00BB08AC">
        <w:rPr>
          <w:rFonts w:ascii="Times New Roman" w:eastAsia="TimesNewRomanPSMT" w:hAnsi="Times New Roman" w:cs="Times New Roman"/>
          <w:color w:val="000000"/>
          <w:sz w:val="24"/>
          <w:szCs w:val="24"/>
          <w:lang w:val="sr-Cyrl-CS"/>
        </w:rPr>
        <w:t>ОРН-</w:t>
      </w:r>
      <w:r w:rsidRPr="00F97916">
        <w:rPr>
          <w:rFonts w:ascii="Times New Roman" w:eastAsia="TimesNewRomanPSMT" w:hAnsi="Times New Roman" w:cs="Times New Roman"/>
          <w:color w:val="000000"/>
          <w:sz w:val="24"/>
          <w:szCs w:val="24"/>
          <w:lang w:val="sr-Cyrl-CS"/>
        </w:rPr>
        <w:t xml:space="preserve"> </w:t>
      </w:r>
      <w:r w:rsidR="00A20B84">
        <w:rPr>
          <w:rFonts w:ascii="Times New Roman" w:eastAsia="Times New Roman" w:hAnsi="Times New Roman" w:cs="Times New Roman"/>
          <w:color w:val="000000"/>
          <w:sz w:val="24"/>
          <w:szCs w:val="24"/>
          <w:lang w:val="sr-Cyrl-CS"/>
        </w:rPr>
        <w:t>45215400</w:t>
      </w:r>
    </w:p>
    <w:p w:rsidR="00F97916" w:rsidRPr="00F97916" w:rsidRDefault="00F97916" w:rsidP="00526FE3">
      <w:pPr>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val="sr-Cyrl-CS"/>
        </w:rPr>
      </w:pPr>
    </w:p>
    <w:p w:rsidR="00F149C2" w:rsidRDefault="00F149C2" w:rsidP="00E425D2">
      <w:pPr>
        <w:spacing w:after="0" w:line="240" w:lineRule="auto"/>
        <w:rPr>
          <w:rFonts w:ascii="Times New Roman" w:eastAsia="Times New Roman" w:hAnsi="Times New Roman" w:cs="Times New Roman"/>
          <w:sz w:val="24"/>
          <w:szCs w:val="24"/>
          <w:lang w:val="sr-Cyrl-CS"/>
        </w:rPr>
      </w:pPr>
      <w:r w:rsidRPr="006A5973">
        <w:rPr>
          <w:rFonts w:ascii="Times New Roman" w:eastAsia="Times New Roman" w:hAnsi="Times New Roman" w:cs="Times New Roman"/>
          <w:b/>
          <w:sz w:val="24"/>
          <w:szCs w:val="24"/>
          <w:lang w:val="sr-Cyrl-CS"/>
        </w:rPr>
        <w:t xml:space="preserve">4. Резервисана јавна набавка </w:t>
      </w:r>
      <w:r w:rsidRPr="006A5973">
        <w:rPr>
          <w:rFonts w:ascii="Times New Roman" w:eastAsia="Times New Roman" w:hAnsi="Times New Roman" w:cs="Times New Roman"/>
          <w:sz w:val="24"/>
          <w:szCs w:val="24"/>
          <w:lang w:val="sr-Cyrl-CS"/>
        </w:rPr>
        <w:t>– НЕ</w:t>
      </w:r>
    </w:p>
    <w:p w:rsidR="00F97916" w:rsidRPr="006A5973" w:rsidRDefault="00F97916" w:rsidP="00E425D2">
      <w:pPr>
        <w:spacing w:after="0" w:line="240" w:lineRule="auto"/>
        <w:rPr>
          <w:rFonts w:ascii="Times New Roman" w:eastAsia="Times New Roman" w:hAnsi="Times New Roman" w:cs="Times New Roman"/>
          <w:b/>
          <w:sz w:val="24"/>
          <w:szCs w:val="24"/>
          <w:lang w:val="sr-Cyrl-CS"/>
        </w:rPr>
      </w:pPr>
    </w:p>
    <w:p w:rsidR="00F149C2" w:rsidRPr="006A5973" w:rsidRDefault="00F149C2" w:rsidP="00E425D2">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6A5973">
        <w:rPr>
          <w:rFonts w:ascii="Times New Roman" w:eastAsia="Times New Roman" w:hAnsi="Times New Roman" w:cs="Times New Roman"/>
          <w:b/>
          <w:bCs/>
          <w:color w:val="000000"/>
          <w:sz w:val="24"/>
          <w:szCs w:val="24"/>
        </w:rPr>
        <w:t xml:space="preserve">5. Контакт лице </w:t>
      </w:r>
    </w:p>
    <w:p w:rsidR="00BB08AC" w:rsidRPr="00BB08AC" w:rsidRDefault="00BB08AC" w:rsidP="00BB08AC">
      <w:pPr>
        <w:spacing w:after="0" w:line="240" w:lineRule="auto"/>
        <w:ind w:firstLine="720"/>
        <w:rPr>
          <w:rFonts w:ascii="Times New Roman" w:eastAsia="Times New Roman" w:hAnsi="Times New Roman" w:cs="Times New Roman"/>
          <w:sz w:val="24"/>
          <w:szCs w:val="24"/>
          <w:lang w:val="en-US" w:eastAsia="en-US"/>
        </w:rPr>
      </w:pPr>
      <w:r w:rsidRPr="00BB08AC">
        <w:rPr>
          <w:rFonts w:ascii="Times New Roman" w:eastAsia="Times New Roman" w:hAnsi="Times New Roman" w:cs="Times New Roman"/>
          <w:sz w:val="24"/>
          <w:szCs w:val="24"/>
          <w:lang w:val="en-US" w:eastAsia="en-US"/>
        </w:rPr>
        <w:t>Лице за контакт:</w:t>
      </w:r>
      <w:r w:rsidRPr="00BB08AC">
        <w:rPr>
          <w:rFonts w:ascii="Times New Roman" w:eastAsia="Times New Roman" w:hAnsi="Times New Roman" w:cs="Times New Roman"/>
          <w:sz w:val="24"/>
          <w:szCs w:val="24"/>
          <w:lang w:val="sr-Cyrl-CS" w:eastAsia="en-US"/>
        </w:rPr>
        <w:t xml:space="preserve"> </w:t>
      </w:r>
      <w:r w:rsidRPr="00BB08AC">
        <w:rPr>
          <w:rFonts w:ascii="Times New Roman" w:eastAsia="Times New Roman" w:hAnsi="Times New Roman" w:cs="Times New Roman"/>
          <w:sz w:val="24"/>
          <w:szCs w:val="24"/>
          <w:lang w:val="sr-Cyrl-RS" w:eastAsia="en-US"/>
        </w:rPr>
        <w:t>Зоран Алексић</w:t>
      </w:r>
      <w:r w:rsidRPr="00BB08AC">
        <w:rPr>
          <w:rFonts w:ascii="Times New Roman" w:eastAsia="Times New Roman" w:hAnsi="Times New Roman" w:cs="Times New Roman"/>
          <w:sz w:val="24"/>
          <w:szCs w:val="24"/>
          <w:lang w:val="sr-Cyrl-CS" w:eastAsia="en-US"/>
        </w:rPr>
        <w:t>,</w:t>
      </w:r>
      <w:r w:rsidR="00A20B84">
        <w:rPr>
          <w:rFonts w:ascii="Times New Roman" w:eastAsia="Times New Roman" w:hAnsi="Times New Roman" w:cs="Times New Roman"/>
          <w:sz w:val="24"/>
          <w:szCs w:val="24"/>
          <w:lang w:val="sr-Cyrl-CS" w:eastAsia="en-US"/>
        </w:rPr>
        <w:t xml:space="preserve"> Мирослава Раденковић,</w:t>
      </w:r>
      <w:r w:rsidRPr="00BB08AC">
        <w:rPr>
          <w:rFonts w:ascii="Times New Roman" w:eastAsia="Times New Roman" w:hAnsi="Times New Roman" w:cs="Times New Roman"/>
          <w:sz w:val="24"/>
          <w:szCs w:val="24"/>
          <w:lang w:val="sr-Cyrl-CS" w:eastAsia="en-US"/>
        </w:rPr>
        <w:t xml:space="preserve"> </w:t>
      </w:r>
      <w:r w:rsidRPr="00BB08AC">
        <w:rPr>
          <w:rFonts w:ascii="Times New Roman" w:eastAsia="Times New Roman" w:hAnsi="Times New Roman" w:cs="Times New Roman"/>
          <w:sz w:val="24"/>
          <w:szCs w:val="24"/>
          <w:lang w:val="en-US" w:eastAsia="en-US"/>
        </w:rPr>
        <w:t>Е -mail адреса</w:t>
      </w:r>
      <w:r w:rsidRPr="00BB08AC">
        <w:rPr>
          <w:rFonts w:ascii="Times New Roman" w:eastAsia="Times New Roman" w:hAnsi="Times New Roman" w:cs="Times New Roman"/>
          <w:sz w:val="24"/>
          <w:szCs w:val="24"/>
          <w:lang w:val="sr-Cyrl-CS" w:eastAsia="en-US"/>
        </w:rPr>
        <w:t xml:space="preserve">: </w:t>
      </w:r>
      <w:r w:rsidRPr="00BB08AC">
        <w:rPr>
          <w:rFonts w:ascii="Times New Roman" w:eastAsia="Times New Roman" w:hAnsi="Times New Roman" w:cs="Times New Roman"/>
          <w:color w:val="4F81BD"/>
          <w:sz w:val="24"/>
          <w:szCs w:val="24"/>
          <w:lang w:val="en-US" w:eastAsia="en-US"/>
        </w:rPr>
        <w:t>jkpdvg</w:t>
      </w:r>
      <w:r w:rsidRPr="00BB08AC">
        <w:rPr>
          <w:rFonts w:ascii="Times New Roman" w:eastAsia="Times New Roman" w:hAnsi="Times New Roman" w:cs="Times New Roman"/>
          <w:color w:val="4F81BD"/>
          <w:sz w:val="24"/>
          <w:szCs w:val="24"/>
          <w:lang w:val="sr-Cyrl-RS" w:eastAsia="en-US"/>
        </w:rPr>
        <w:t>2</w:t>
      </w:r>
      <w:r w:rsidRPr="00BB08AC">
        <w:rPr>
          <w:rFonts w:ascii="Times New Roman" w:eastAsia="Times New Roman" w:hAnsi="Times New Roman" w:cs="Times New Roman"/>
          <w:color w:val="4F81BD"/>
          <w:sz w:val="24"/>
          <w:szCs w:val="24"/>
          <w:lang w:val="en-US" w:eastAsia="en-US"/>
        </w:rPr>
        <w:t>@gmail.com</w:t>
      </w:r>
    </w:p>
    <w:p w:rsidR="00F149C2" w:rsidRDefault="00F149C2"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BB08AC" w:rsidRDefault="00BB08AC" w:rsidP="00E425D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780864" w:rsidRPr="006268CE" w:rsidRDefault="00780864" w:rsidP="00E425D2">
      <w:pPr>
        <w:autoSpaceDE w:val="0"/>
        <w:autoSpaceDN w:val="0"/>
        <w:adjustRightInd w:val="0"/>
        <w:spacing w:after="0" w:line="240" w:lineRule="auto"/>
        <w:rPr>
          <w:rFonts w:ascii="Times New Roman" w:eastAsia="Times New Roman" w:hAnsi="Times New Roman" w:cs="Times New Roman"/>
          <w:color w:val="FF0000"/>
          <w:sz w:val="24"/>
          <w:szCs w:val="24"/>
          <w:lang w:val="sr-Cyrl-CS"/>
        </w:rPr>
      </w:pPr>
    </w:p>
    <w:p w:rsidR="00F149C2" w:rsidRPr="006268CE" w:rsidRDefault="00F149C2" w:rsidP="00E425D2">
      <w:pPr>
        <w:shd w:val="clear" w:color="auto" w:fill="D9D9D9" w:themeFill="background1" w:themeFillShade="D9"/>
        <w:autoSpaceDE w:val="0"/>
        <w:autoSpaceDN w:val="0"/>
        <w:adjustRightInd w:val="0"/>
        <w:spacing w:after="0" w:line="240" w:lineRule="auto"/>
        <w:rPr>
          <w:rFonts w:ascii="Times New Roman" w:eastAsia="Times New Roman" w:hAnsi="Times New Roman" w:cs="Times New Roman"/>
          <w:b/>
          <w:bCs/>
          <w:color w:val="FF0000"/>
          <w:sz w:val="24"/>
          <w:szCs w:val="24"/>
        </w:rPr>
      </w:pPr>
    </w:p>
    <w:p w:rsidR="00F149C2" w:rsidRPr="006268CE" w:rsidRDefault="00BB08AC"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b/>
          <w:bCs/>
          <w:i/>
          <w:iCs/>
          <w:color w:val="FF0000"/>
          <w:sz w:val="24"/>
          <w:szCs w:val="24"/>
          <w:lang w:val="sr-Cyrl-CS"/>
        </w:rPr>
      </w:pPr>
      <w:r w:rsidRPr="00055F93">
        <w:rPr>
          <w:rFonts w:ascii="Times New Roman" w:eastAsia="Times New Roman" w:hAnsi="Times New Roman" w:cs="Times New Roman"/>
          <w:b/>
          <w:bCs/>
          <w:i/>
          <w:iCs/>
          <w:color w:val="000000" w:themeColor="text1"/>
          <w:sz w:val="24"/>
          <w:szCs w:val="24"/>
        </w:rPr>
        <w:t>II</w:t>
      </w:r>
      <w:r w:rsidR="00F149C2" w:rsidRPr="006268CE">
        <w:rPr>
          <w:rFonts w:ascii="Times New Roman" w:eastAsia="Times New Roman" w:hAnsi="Times New Roman" w:cs="Times New Roman"/>
          <w:b/>
          <w:bCs/>
          <w:i/>
          <w:iCs/>
          <w:color w:val="FF0000"/>
          <w:sz w:val="24"/>
          <w:szCs w:val="24"/>
        </w:rPr>
        <w:t xml:space="preserve">  </w:t>
      </w:r>
      <w:r w:rsidRPr="00302183">
        <w:rPr>
          <w:rFonts w:ascii="Times New Roman" w:hAnsi="Times New Roman" w:cs="Times New Roman"/>
          <w:b/>
          <w:bCs/>
          <w:i/>
          <w:iCs/>
          <w:sz w:val="24"/>
          <w:szCs w:val="24"/>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1C347B" w:rsidRPr="00A20B84" w:rsidRDefault="001C347B" w:rsidP="00E425D2">
      <w:pPr>
        <w:pStyle w:val="NoSpacing"/>
        <w:rPr>
          <w:noProof/>
          <w:sz w:val="24"/>
          <w:szCs w:val="24"/>
          <w:lang w:val="sr-Cyrl-CS"/>
        </w:rPr>
      </w:pPr>
    </w:p>
    <w:tbl>
      <w:tblPr>
        <w:tblStyle w:val="TableGrid"/>
        <w:tblW w:w="9378" w:type="dxa"/>
        <w:tblInd w:w="152" w:type="dxa"/>
        <w:tblLayout w:type="fixed"/>
        <w:tblLook w:val="04A0" w:firstRow="1" w:lastRow="0" w:firstColumn="1" w:lastColumn="0" w:noHBand="0" w:noVBand="1"/>
      </w:tblPr>
      <w:tblGrid>
        <w:gridCol w:w="943"/>
        <w:gridCol w:w="5555"/>
        <w:gridCol w:w="1260"/>
        <w:gridCol w:w="1620"/>
      </w:tblGrid>
      <w:tr w:rsidR="00A20B84" w:rsidRPr="00A20B84" w:rsidTr="002B1B13">
        <w:tc>
          <w:tcPr>
            <w:tcW w:w="943" w:type="dxa"/>
            <w:shd w:val="clear" w:color="auto" w:fill="D9D9D9" w:themeFill="background1" w:themeFillShade="D9"/>
          </w:tcPr>
          <w:p w:rsidR="00571D59" w:rsidRPr="00A20B84" w:rsidRDefault="00571D59" w:rsidP="002E79CB">
            <w:pPr>
              <w:rPr>
                <w:sz w:val="24"/>
                <w:szCs w:val="24"/>
              </w:rPr>
            </w:pPr>
            <w:r w:rsidRPr="00A20B84">
              <w:rPr>
                <w:sz w:val="24"/>
                <w:szCs w:val="24"/>
              </w:rPr>
              <w:t>Ред.бр.</w:t>
            </w:r>
          </w:p>
        </w:tc>
        <w:tc>
          <w:tcPr>
            <w:tcW w:w="5555" w:type="dxa"/>
            <w:shd w:val="clear" w:color="auto" w:fill="D9D9D9" w:themeFill="background1" w:themeFillShade="D9"/>
          </w:tcPr>
          <w:p w:rsidR="00571D59" w:rsidRPr="00A20B84" w:rsidRDefault="00571D59" w:rsidP="002E79CB">
            <w:pPr>
              <w:tabs>
                <w:tab w:val="left" w:pos="1613"/>
              </w:tabs>
              <w:rPr>
                <w:sz w:val="24"/>
                <w:szCs w:val="24"/>
              </w:rPr>
            </w:pPr>
            <w:r w:rsidRPr="00A20B84">
              <w:rPr>
                <w:sz w:val="24"/>
                <w:szCs w:val="24"/>
              </w:rPr>
              <w:tab/>
              <w:t>Опис радова</w:t>
            </w:r>
          </w:p>
        </w:tc>
        <w:tc>
          <w:tcPr>
            <w:tcW w:w="1260" w:type="dxa"/>
            <w:shd w:val="clear" w:color="auto" w:fill="D9D9D9" w:themeFill="background1" w:themeFillShade="D9"/>
          </w:tcPr>
          <w:p w:rsidR="00571D59" w:rsidRPr="00A20B84" w:rsidRDefault="00571D59" w:rsidP="002E79CB">
            <w:pPr>
              <w:rPr>
                <w:sz w:val="24"/>
                <w:szCs w:val="24"/>
              </w:rPr>
            </w:pPr>
            <w:r w:rsidRPr="00A20B84">
              <w:rPr>
                <w:sz w:val="24"/>
                <w:szCs w:val="24"/>
              </w:rPr>
              <w:t>Јед.мере</w:t>
            </w:r>
          </w:p>
        </w:tc>
        <w:tc>
          <w:tcPr>
            <w:tcW w:w="1620" w:type="dxa"/>
            <w:shd w:val="clear" w:color="auto" w:fill="D9D9D9" w:themeFill="background1" w:themeFillShade="D9"/>
          </w:tcPr>
          <w:p w:rsidR="00571D59" w:rsidRPr="00A20B84" w:rsidRDefault="00571D59" w:rsidP="00D37260">
            <w:pPr>
              <w:jc w:val="center"/>
              <w:rPr>
                <w:sz w:val="24"/>
                <w:szCs w:val="24"/>
              </w:rPr>
            </w:pPr>
            <w:r w:rsidRPr="00A20B84">
              <w:rPr>
                <w:sz w:val="24"/>
                <w:szCs w:val="24"/>
              </w:rPr>
              <w:t>кол</w:t>
            </w:r>
          </w:p>
        </w:tc>
      </w:tr>
      <w:tr w:rsidR="00A20B84" w:rsidRPr="00A20B84" w:rsidTr="002B1B13">
        <w:tc>
          <w:tcPr>
            <w:tcW w:w="943" w:type="dxa"/>
          </w:tcPr>
          <w:p w:rsidR="00571D59" w:rsidRPr="00A20B84" w:rsidRDefault="00571D59" w:rsidP="00571D59">
            <w:pPr>
              <w:pStyle w:val="ListParagraph"/>
              <w:numPr>
                <w:ilvl w:val="0"/>
                <w:numId w:val="44"/>
              </w:numPr>
            </w:pPr>
          </w:p>
        </w:tc>
        <w:tc>
          <w:tcPr>
            <w:tcW w:w="5555" w:type="dxa"/>
          </w:tcPr>
          <w:p w:rsidR="00571D59" w:rsidRPr="00F515B9" w:rsidRDefault="00571D59" w:rsidP="00F515B9">
            <w:pPr>
              <w:rPr>
                <w:sz w:val="24"/>
                <w:szCs w:val="24"/>
                <w:lang w:val="sr-Cyrl-RS"/>
              </w:rPr>
            </w:pPr>
            <w:r w:rsidRPr="00A20B84">
              <w:rPr>
                <w:sz w:val="24"/>
                <w:szCs w:val="24"/>
              </w:rPr>
              <w:t xml:space="preserve">Израда </w:t>
            </w:r>
            <w:r w:rsidR="00F515B9">
              <w:rPr>
                <w:sz w:val="24"/>
                <w:szCs w:val="24"/>
                <w:lang w:val="sr-Cyrl-CS"/>
              </w:rPr>
              <w:t>великих - дугачких бетонских стаза</w:t>
            </w:r>
          </w:p>
        </w:tc>
        <w:tc>
          <w:tcPr>
            <w:tcW w:w="1260" w:type="dxa"/>
            <w:vAlign w:val="center"/>
          </w:tcPr>
          <w:p w:rsidR="00571D59" w:rsidRPr="00A20B84" w:rsidRDefault="00E44F43" w:rsidP="00BB4C6F">
            <w:pPr>
              <w:jc w:val="center"/>
              <w:rPr>
                <w:sz w:val="24"/>
                <w:szCs w:val="24"/>
                <w:vertAlign w:val="superscript"/>
                <w:lang w:val="sr-Cyrl-CS"/>
              </w:rPr>
            </w:pPr>
            <w:r w:rsidRPr="00A20B84">
              <w:rPr>
                <w:sz w:val="24"/>
                <w:szCs w:val="24"/>
                <w:lang w:val="sr-Cyrl-CS"/>
              </w:rPr>
              <w:t>м</w:t>
            </w:r>
            <w:r w:rsidRPr="00A20B84">
              <w:rPr>
                <w:sz w:val="24"/>
                <w:szCs w:val="24"/>
                <w:vertAlign w:val="superscript"/>
                <w:lang w:val="sr-Cyrl-CS"/>
              </w:rPr>
              <w:t>2</w:t>
            </w:r>
          </w:p>
        </w:tc>
        <w:tc>
          <w:tcPr>
            <w:tcW w:w="1620" w:type="dxa"/>
            <w:vAlign w:val="center"/>
          </w:tcPr>
          <w:p w:rsidR="00571D59" w:rsidRPr="00A20B84" w:rsidRDefault="00F515B9" w:rsidP="002B5AEE">
            <w:pPr>
              <w:jc w:val="center"/>
              <w:rPr>
                <w:sz w:val="24"/>
                <w:szCs w:val="24"/>
                <w:lang w:val="sr-Cyrl-CS"/>
              </w:rPr>
            </w:pPr>
            <w:r>
              <w:rPr>
                <w:sz w:val="24"/>
                <w:szCs w:val="24"/>
                <w:lang w:val="sr-Cyrl-CS"/>
              </w:rPr>
              <w:t>250</w:t>
            </w:r>
          </w:p>
        </w:tc>
      </w:tr>
      <w:tr w:rsidR="00A20B84" w:rsidRPr="00A20B84" w:rsidTr="002B1B13">
        <w:tc>
          <w:tcPr>
            <w:tcW w:w="943" w:type="dxa"/>
          </w:tcPr>
          <w:p w:rsidR="00571D59" w:rsidRPr="00A20B84" w:rsidRDefault="00571D59" w:rsidP="00571D59">
            <w:pPr>
              <w:pStyle w:val="ListParagraph"/>
              <w:numPr>
                <w:ilvl w:val="0"/>
                <w:numId w:val="44"/>
              </w:numPr>
            </w:pPr>
          </w:p>
        </w:tc>
        <w:tc>
          <w:tcPr>
            <w:tcW w:w="5555" w:type="dxa"/>
          </w:tcPr>
          <w:p w:rsidR="00571D59" w:rsidRPr="00A20B84" w:rsidRDefault="002B1B13" w:rsidP="00E44F43">
            <w:pPr>
              <w:rPr>
                <w:sz w:val="24"/>
                <w:szCs w:val="24"/>
                <w:lang w:val="sr-Cyrl-CS"/>
              </w:rPr>
            </w:pPr>
            <w:r w:rsidRPr="00A20B84">
              <w:rPr>
                <w:rFonts w:eastAsia="Calibri"/>
                <w:iCs/>
                <w:sz w:val="24"/>
                <w:szCs w:val="24"/>
                <w:lang w:val="sr-Cyrl-RS"/>
              </w:rPr>
              <w:t>Зидање гробнице по ширини за 1 место за 2 ковчега</w:t>
            </w:r>
            <w:r w:rsidRPr="00A20B84">
              <w:rPr>
                <w:sz w:val="24"/>
                <w:szCs w:val="24"/>
              </w:rPr>
              <w:t xml:space="preserve"> </w:t>
            </w:r>
            <w:r w:rsidR="00571D59" w:rsidRPr="00A20B84">
              <w:rPr>
                <w:sz w:val="24"/>
                <w:szCs w:val="24"/>
              </w:rPr>
              <w:t xml:space="preserve">са бетонирањем и </w:t>
            </w:r>
            <w:r w:rsidR="00E44F43" w:rsidRPr="00A20B84">
              <w:rPr>
                <w:sz w:val="24"/>
                <w:szCs w:val="24"/>
                <w:lang w:val="sr-Cyrl-CS"/>
              </w:rPr>
              <w:t>израдом опсега и плоча</w:t>
            </w:r>
          </w:p>
        </w:tc>
        <w:tc>
          <w:tcPr>
            <w:tcW w:w="1260" w:type="dxa"/>
            <w:vAlign w:val="center"/>
          </w:tcPr>
          <w:p w:rsidR="00571D59" w:rsidRPr="00A20B84" w:rsidRDefault="00571D59" w:rsidP="00BB4C6F">
            <w:pPr>
              <w:jc w:val="center"/>
              <w:rPr>
                <w:sz w:val="24"/>
                <w:szCs w:val="24"/>
              </w:rPr>
            </w:pPr>
            <w:r w:rsidRPr="00A20B84">
              <w:rPr>
                <w:sz w:val="24"/>
                <w:szCs w:val="24"/>
              </w:rPr>
              <w:t>ком</w:t>
            </w:r>
          </w:p>
        </w:tc>
        <w:tc>
          <w:tcPr>
            <w:tcW w:w="1620" w:type="dxa"/>
            <w:vAlign w:val="center"/>
          </w:tcPr>
          <w:p w:rsidR="00571D59" w:rsidRPr="00A20B84" w:rsidRDefault="002B5AEE" w:rsidP="00BB4C6F">
            <w:pPr>
              <w:jc w:val="center"/>
              <w:rPr>
                <w:sz w:val="24"/>
                <w:szCs w:val="24"/>
                <w:lang w:val="sr-Cyrl-CS"/>
              </w:rPr>
            </w:pPr>
            <w:r w:rsidRPr="00A20B84">
              <w:rPr>
                <w:sz w:val="24"/>
                <w:szCs w:val="24"/>
                <w:lang w:val="sr-Cyrl-CS"/>
              </w:rPr>
              <w:t>2</w:t>
            </w:r>
          </w:p>
        </w:tc>
      </w:tr>
      <w:tr w:rsidR="00A20B84" w:rsidRPr="00A20B84" w:rsidTr="002B1B13">
        <w:tc>
          <w:tcPr>
            <w:tcW w:w="943" w:type="dxa"/>
          </w:tcPr>
          <w:p w:rsidR="00E44F43" w:rsidRPr="00A20B84" w:rsidRDefault="00E44F43" w:rsidP="00571D59">
            <w:pPr>
              <w:pStyle w:val="ListParagraph"/>
              <w:numPr>
                <w:ilvl w:val="0"/>
                <w:numId w:val="44"/>
              </w:numPr>
            </w:pPr>
          </w:p>
        </w:tc>
        <w:tc>
          <w:tcPr>
            <w:tcW w:w="5555" w:type="dxa"/>
          </w:tcPr>
          <w:p w:rsidR="00E44F43" w:rsidRPr="00A20B84" w:rsidRDefault="002B1B13" w:rsidP="00E44F43">
            <w:pPr>
              <w:rPr>
                <w:sz w:val="24"/>
                <w:szCs w:val="24"/>
                <w:lang w:val="sr-Cyrl-CS"/>
              </w:rPr>
            </w:pPr>
            <w:r w:rsidRPr="00A20B84">
              <w:rPr>
                <w:rFonts w:eastAsia="Calibri"/>
                <w:iCs/>
                <w:sz w:val="24"/>
                <w:szCs w:val="24"/>
                <w:lang w:val="sr-Cyrl-RS"/>
              </w:rPr>
              <w:t>Зидање гробнице по ширини за 2 места за 4 ковчега</w:t>
            </w:r>
            <w:r w:rsidRPr="00A20B84">
              <w:rPr>
                <w:sz w:val="24"/>
                <w:szCs w:val="24"/>
              </w:rPr>
              <w:t xml:space="preserve"> </w:t>
            </w:r>
            <w:r w:rsidR="00E44F43" w:rsidRPr="00A20B84">
              <w:rPr>
                <w:sz w:val="24"/>
                <w:szCs w:val="24"/>
              </w:rPr>
              <w:t xml:space="preserve">са бетонирањем и </w:t>
            </w:r>
            <w:r w:rsidR="00E44F43" w:rsidRPr="00A20B84">
              <w:rPr>
                <w:sz w:val="24"/>
                <w:szCs w:val="24"/>
                <w:lang w:val="sr-Cyrl-CS"/>
              </w:rPr>
              <w:t>израдом опсега и плоча</w:t>
            </w:r>
          </w:p>
        </w:tc>
        <w:tc>
          <w:tcPr>
            <w:tcW w:w="1260" w:type="dxa"/>
            <w:vAlign w:val="center"/>
          </w:tcPr>
          <w:p w:rsidR="00E44F43" w:rsidRPr="00A20B84" w:rsidRDefault="00E44F43" w:rsidP="00BB4C6F">
            <w:pPr>
              <w:jc w:val="center"/>
              <w:rPr>
                <w:sz w:val="24"/>
                <w:szCs w:val="24"/>
                <w:lang w:val="sr-Cyrl-CS"/>
              </w:rPr>
            </w:pPr>
            <w:r w:rsidRPr="00A20B84">
              <w:rPr>
                <w:sz w:val="24"/>
                <w:szCs w:val="24"/>
                <w:lang w:val="sr-Cyrl-CS"/>
              </w:rPr>
              <w:t>ком</w:t>
            </w:r>
          </w:p>
        </w:tc>
        <w:tc>
          <w:tcPr>
            <w:tcW w:w="1620" w:type="dxa"/>
            <w:vAlign w:val="center"/>
          </w:tcPr>
          <w:p w:rsidR="00E44F43" w:rsidRPr="00A20B84" w:rsidRDefault="002B5AEE" w:rsidP="00BB4C6F">
            <w:pPr>
              <w:jc w:val="center"/>
              <w:rPr>
                <w:sz w:val="24"/>
                <w:szCs w:val="24"/>
                <w:lang w:val="sr-Cyrl-CS"/>
              </w:rPr>
            </w:pPr>
            <w:r w:rsidRPr="00A20B84">
              <w:rPr>
                <w:sz w:val="24"/>
                <w:szCs w:val="24"/>
                <w:lang w:val="sr-Cyrl-CS"/>
              </w:rPr>
              <w:t>2</w:t>
            </w:r>
          </w:p>
        </w:tc>
      </w:tr>
      <w:tr w:rsidR="00A20B84" w:rsidRPr="00A20B84" w:rsidTr="002B1B13">
        <w:tc>
          <w:tcPr>
            <w:tcW w:w="943" w:type="dxa"/>
          </w:tcPr>
          <w:p w:rsidR="00E44F43" w:rsidRPr="00A20B84" w:rsidRDefault="00E44F43" w:rsidP="00571D59">
            <w:pPr>
              <w:pStyle w:val="ListParagraph"/>
              <w:numPr>
                <w:ilvl w:val="0"/>
                <w:numId w:val="44"/>
              </w:numPr>
            </w:pPr>
          </w:p>
        </w:tc>
        <w:tc>
          <w:tcPr>
            <w:tcW w:w="5555" w:type="dxa"/>
          </w:tcPr>
          <w:p w:rsidR="00E44F43" w:rsidRPr="00A20B84" w:rsidRDefault="00E44F43" w:rsidP="002E79CB">
            <w:pPr>
              <w:rPr>
                <w:sz w:val="24"/>
                <w:szCs w:val="24"/>
              </w:rPr>
            </w:pPr>
            <w:r w:rsidRPr="00A20B84">
              <w:rPr>
                <w:sz w:val="24"/>
                <w:szCs w:val="24"/>
              </w:rPr>
              <w:t>Израда опсега за једну особу</w:t>
            </w:r>
          </w:p>
        </w:tc>
        <w:tc>
          <w:tcPr>
            <w:tcW w:w="1260" w:type="dxa"/>
            <w:vAlign w:val="center"/>
          </w:tcPr>
          <w:p w:rsidR="00E44F43" w:rsidRPr="00A20B84" w:rsidRDefault="00E44F43" w:rsidP="00BB4C6F">
            <w:pPr>
              <w:jc w:val="center"/>
              <w:rPr>
                <w:sz w:val="24"/>
                <w:szCs w:val="24"/>
              </w:rPr>
            </w:pPr>
            <w:r w:rsidRPr="00A20B84">
              <w:rPr>
                <w:sz w:val="24"/>
                <w:szCs w:val="24"/>
              </w:rPr>
              <w:t>ком</w:t>
            </w:r>
          </w:p>
        </w:tc>
        <w:tc>
          <w:tcPr>
            <w:tcW w:w="1620" w:type="dxa"/>
            <w:vAlign w:val="center"/>
          </w:tcPr>
          <w:p w:rsidR="00E44F43" w:rsidRPr="00A20B84" w:rsidRDefault="002B5AEE" w:rsidP="00BB4C6F">
            <w:pPr>
              <w:jc w:val="center"/>
              <w:rPr>
                <w:sz w:val="24"/>
                <w:szCs w:val="24"/>
                <w:lang w:val="sr-Cyrl-CS"/>
              </w:rPr>
            </w:pPr>
            <w:r w:rsidRPr="00A20B84">
              <w:rPr>
                <w:sz w:val="24"/>
                <w:szCs w:val="24"/>
                <w:lang w:val="sr-Cyrl-CS"/>
              </w:rPr>
              <w:t>10</w:t>
            </w:r>
          </w:p>
        </w:tc>
      </w:tr>
      <w:tr w:rsidR="00A20B84" w:rsidRPr="00A20B84" w:rsidTr="002B1B13">
        <w:tc>
          <w:tcPr>
            <w:tcW w:w="943" w:type="dxa"/>
          </w:tcPr>
          <w:p w:rsidR="00E44F43" w:rsidRPr="00A20B84" w:rsidRDefault="00E44F43" w:rsidP="00571D59">
            <w:pPr>
              <w:pStyle w:val="ListParagraph"/>
              <w:numPr>
                <w:ilvl w:val="0"/>
                <w:numId w:val="44"/>
              </w:numPr>
            </w:pPr>
          </w:p>
        </w:tc>
        <w:tc>
          <w:tcPr>
            <w:tcW w:w="5555" w:type="dxa"/>
          </w:tcPr>
          <w:p w:rsidR="00E44F43" w:rsidRPr="00A20B84" w:rsidRDefault="00E44F43" w:rsidP="002E79CB">
            <w:pPr>
              <w:rPr>
                <w:sz w:val="24"/>
                <w:szCs w:val="24"/>
              </w:rPr>
            </w:pPr>
            <w:r w:rsidRPr="00A20B84">
              <w:rPr>
                <w:sz w:val="24"/>
                <w:szCs w:val="24"/>
              </w:rPr>
              <w:t>Израда опсега за две особе</w:t>
            </w:r>
          </w:p>
        </w:tc>
        <w:tc>
          <w:tcPr>
            <w:tcW w:w="1260" w:type="dxa"/>
            <w:vAlign w:val="center"/>
          </w:tcPr>
          <w:p w:rsidR="00E44F43" w:rsidRPr="00A20B84" w:rsidRDefault="00E44F43" w:rsidP="00BB4C6F">
            <w:pPr>
              <w:jc w:val="center"/>
              <w:rPr>
                <w:sz w:val="24"/>
                <w:szCs w:val="24"/>
              </w:rPr>
            </w:pPr>
            <w:r w:rsidRPr="00A20B84">
              <w:rPr>
                <w:sz w:val="24"/>
                <w:szCs w:val="24"/>
              </w:rPr>
              <w:t>ком</w:t>
            </w:r>
          </w:p>
        </w:tc>
        <w:tc>
          <w:tcPr>
            <w:tcW w:w="1620" w:type="dxa"/>
            <w:vAlign w:val="center"/>
          </w:tcPr>
          <w:p w:rsidR="00E44F43" w:rsidRPr="00A20B84" w:rsidRDefault="002B5AEE" w:rsidP="00EB6CDC">
            <w:pPr>
              <w:jc w:val="center"/>
              <w:rPr>
                <w:sz w:val="24"/>
                <w:szCs w:val="24"/>
                <w:lang w:val="sr-Cyrl-CS"/>
              </w:rPr>
            </w:pPr>
            <w:r w:rsidRPr="00A20B84">
              <w:rPr>
                <w:sz w:val="24"/>
                <w:szCs w:val="24"/>
                <w:lang w:val="sr-Cyrl-CS"/>
              </w:rPr>
              <w:t>30</w:t>
            </w:r>
          </w:p>
        </w:tc>
      </w:tr>
      <w:tr w:rsidR="00A20B84" w:rsidRPr="00A20B84" w:rsidTr="002B1B13">
        <w:tc>
          <w:tcPr>
            <w:tcW w:w="943" w:type="dxa"/>
          </w:tcPr>
          <w:p w:rsidR="00E44F43" w:rsidRPr="00A20B84" w:rsidRDefault="00E44F43" w:rsidP="00571D59">
            <w:pPr>
              <w:pStyle w:val="ListParagraph"/>
              <w:numPr>
                <w:ilvl w:val="0"/>
                <w:numId w:val="44"/>
              </w:numPr>
            </w:pPr>
          </w:p>
        </w:tc>
        <w:tc>
          <w:tcPr>
            <w:tcW w:w="5555" w:type="dxa"/>
          </w:tcPr>
          <w:p w:rsidR="00E44F43" w:rsidRPr="00A20B84" w:rsidRDefault="00E44F43" w:rsidP="002E79CB">
            <w:pPr>
              <w:rPr>
                <w:sz w:val="24"/>
                <w:szCs w:val="24"/>
                <w:lang w:val="sr-Cyrl-CS"/>
              </w:rPr>
            </w:pPr>
            <w:r w:rsidRPr="00A20B84">
              <w:rPr>
                <w:sz w:val="24"/>
                <w:szCs w:val="24"/>
                <w:lang w:val="sr-Cyrl-CS"/>
              </w:rPr>
              <w:t>Израда опсега за три особе</w:t>
            </w:r>
          </w:p>
        </w:tc>
        <w:tc>
          <w:tcPr>
            <w:tcW w:w="1260" w:type="dxa"/>
            <w:vAlign w:val="center"/>
          </w:tcPr>
          <w:p w:rsidR="00E44F43" w:rsidRPr="00A20B84" w:rsidRDefault="00E44F43" w:rsidP="00BB4C6F">
            <w:pPr>
              <w:jc w:val="center"/>
              <w:rPr>
                <w:sz w:val="24"/>
                <w:szCs w:val="24"/>
                <w:lang w:val="sr-Cyrl-CS"/>
              </w:rPr>
            </w:pPr>
            <w:r w:rsidRPr="00A20B84">
              <w:rPr>
                <w:sz w:val="24"/>
                <w:szCs w:val="24"/>
                <w:lang w:val="sr-Cyrl-CS"/>
              </w:rPr>
              <w:t>ком</w:t>
            </w:r>
          </w:p>
        </w:tc>
        <w:tc>
          <w:tcPr>
            <w:tcW w:w="1620" w:type="dxa"/>
            <w:vAlign w:val="center"/>
          </w:tcPr>
          <w:p w:rsidR="00E44F43" w:rsidRPr="00A20B84" w:rsidRDefault="002B5AEE" w:rsidP="00BB4C6F">
            <w:pPr>
              <w:jc w:val="center"/>
              <w:rPr>
                <w:sz w:val="24"/>
                <w:szCs w:val="24"/>
                <w:lang w:val="sr-Cyrl-CS"/>
              </w:rPr>
            </w:pPr>
            <w:r w:rsidRPr="00A20B84">
              <w:rPr>
                <w:sz w:val="24"/>
                <w:szCs w:val="24"/>
                <w:lang w:val="sr-Cyrl-CS"/>
              </w:rPr>
              <w:t>2</w:t>
            </w:r>
          </w:p>
        </w:tc>
      </w:tr>
      <w:tr w:rsidR="00A20B84" w:rsidRPr="00A20B84" w:rsidTr="002B1B13">
        <w:tc>
          <w:tcPr>
            <w:tcW w:w="943" w:type="dxa"/>
          </w:tcPr>
          <w:p w:rsidR="00E44F43" w:rsidRPr="00A20B84" w:rsidRDefault="00E44F43" w:rsidP="00571D59">
            <w:pPr>
              <w:pStyle w:val="ListParagraph"/>
              <w:numPr>
                <w:ilvl w:val="0"/>
                <w:numId w:val="44"/>
              </w:numPr>
            </w:pPr>
          </w:p>
        </w:tc>
        <w:tc>
          <w:tcPr>
            <w:tcW w:w="5555" w:type="dxa"/>
          </w:tcPr>
          <w:p w:rsidR="00E44F43" w:rsidRPr="00A20B84" w:rsidRDefault="00E44F43" w:rsidP="002B5AEE">
            <w:pPr>
              <w:rPr>
                <w:sz w:val="24"/>
                <w:szCs w:val="24"/>
              </w:rPr>
            </w:pPr>
            <w:r w:rsidRPr="00A20B84">
              <w:rPr>
                <w:sz w:val="24"/>
                <w:szCs w:val="24"/>
              </w:rPr>
              <w:t xml:space="preserve">Израда </w:t>
            </w:r>
            <w:r w:rsidR="002B5AEE" w:rsidRPr="00A20B84">
              <w:rPr>
                <w:sz w:val="24"/>
                <w:szCs w:val="24"/>
                <w:lang w:val="sr-Cyrl-RS"/>
              </w:rPr>
              <w:t xml:space="preserve">и постављање </w:t>
            </w:r>
            <w:r w:rsidRPr="00A20B84">
              <w:rPr>
                <w:sz w:val="24"/>
                <w:szCs w:val="24"/>
                <w:lang w:val="sr-Cyrl-CS"/>
              </w:rPr>
              <w:t xml:space="preserve">велике </w:t>
            </w:r>
            <w:r w:rsidR="002B5AEE" w:rsidRPr="00A20B84">
              <w:rPr>
                <w:sz w:val="24"/>
                <w:szCs w:val="24"/>
                <w:lang w:val="sr-Cyrl-CS"/>
              </w:rPr>
              <w:t xml:space="preserve">преградне </w:t>
            </w:r>
            <w:r w:rsidRPr="00A20B84">
              <w:rPr>
                <w:sz w:val="24"/>
                <w:szCs w:val="24"/>
              </w:rPr>
              <w:t>греде</w:t>
            </w:r>
          </w:p>
        </w:tc>
        <w:tc>
          <w:tcPr>
            <w:tcW w:w="1260" w:type="dxa"/>
            <w:vAlign w:val="center"/>
          </w:tcPr>
          <w:p w:rsidR="00E44F43" w:rsidRPr="00A20B84" w:rsidRDefault="00E44F43" w:rsidP="00BB4C6F">
            <w:pPr>
              <w:jc w:val="center"/>
              <w:rPr>
                <w:sz w:val="24"/>
                <w:szCs w:val="24"/>
              </w:rPr>
            </w:pPr>
            <w:r w:rsidRPr="00A20B84">
              <w:rPr>
                <w:sz w:val="24"/>
                <w:szCs w:val="24"/>
              </w:rPr>
              <w:t>ком</w:t>
            </w:r>
          </w:p>
        </w:tc>
        <w:tc>
          <w:tcPr>
            <w:tcW w:w="1620" w:type="dxa"/>
            <w:vAlign w:val="center"/>
          </w:tcPr>
          <w:p w:rsidR="00E44F43" w:rsidRPr="00A20B84" w:rsidRDefault="002B5AEE" w:rsidP="00BB4C6F">
            <w:pPr>
              <w:jc w:val="center"/>
              <w:rPr>
                <w:sz w:val="24"/>
                <w:szCs w:val="24"/>
                <w:lang w:val="sr-Cyrl-RS"/>
              </w:rPr>
            </w:pPr>
            <w:r w:rsidRPr="00A20B84">
              <w:rPr>
                <w:sz w:val="24"/>
                <w:szCs w:val="24"/>
                <w:lang w:val="sr-Cyrl-RS"/>
              </w:rPr>
              <w:t>25</w:t>
            </w:r>
          </w:p>
        </w:tc>
      </w:tr>
      <w:tr w:rsidR="00A20B84" w:rsidRPr="00A20B84" w:rsidTr="002B1B13">
        <w:tc>
          <w:tcPr>
            <w:tcW w:w="943" w:type="dxa"/>
          </w:tcPr>
          <w:p w:rsidR="002B5AEE" w:rsidRPr="00A20B84" w:rsidRDefault="002B5AEE" w:rsidP="002B5AEE">
            <w:pPr>
              <w:pStyle w:val="ListParagraph"/>
              <w:numPr>
                <w:ilvl w:val="0"/>
                <w:numId w:val="44"/>
              </w:numPr>
            </w:pPr>
          </w:p>
        </w:tc>
        <w:tc>
          <w:tcPr>
            <w:tcW w:w="5555" w:type="dxa"/>
          </w:tcPr>
          <w:p w:rsidR="002B5AEE" w:rsidRPr="00A20B84" w:rsidRDefault="002B5AEE" w:rsidP="002B5AEE">
            <w:pPr>
              <w:jc w:val="both"/>
              <w:rPr>
                <w:rFonts w:eastAsia="Calibri"/>
                <w:iCs/>
                <w:sz w:val="24"/>
                <w:szCs w:val="24"/>
                <w:lang w:val="sr-Cyrl-RS"/>
              </w:rPr>
            </w:pPr>
            <w:r w:rsidRPr="00A20B84">
              <w:rPr>
                <w:rFonts w:eastAsia="Calibri"/>
                <w:iCs/>
                <w:sz w:val="24"/>
                <w:szCs w:val="24"/>
                <w:lang w:val="sr-Cyrl-RS"/>
              </w:rPr>
              <w:t xml:space="preserve">Израда и постављање мале греде </w:t>
            </w:r>
          </w:p>
        </w:tc>
        <w:tc>
          <w:tcPr>
            <w:tcW w:w="1260" w:type="dxa"/>
            <w:vAlign w:val="center"/>
          </w:tcPr>
          <w:p w:rsidR="002B5AEE" w:rsidRPr="00A20B84" w:rsidRDefault="002B5AEE" w:rsidP="002B5AEE">
            <w:pPr>
              <w:jc w:val="center"/>
              <w:rPr>
                <w:sz w:val="24"/>
                <w:szCs w:val="24"/>
                <w:lang w:val="sr-Cyrl-RS"/>
              </w:rPr>
            </w:pPr>
            <w:r w:rsidRPr="00A20B84">
              <w:rPr>
                <w:sz w:val="24"/>
                <w:szCs w:val="24"/>
                <w:lang w:val="sr-Cyrl-RS"/>
              </w:rPr>
              <w:t>ком</w:t>
            </w:r>
          </w:p>
        </w:tc>
        <w:tc>
          <w:tcPr>
            <w:tcW w:w="1620" w:type="dxa"/>
            <w:vAlign w:val="center"/>
          </w:tcPr>
          <w:p w:rsidR="002B5AEE" w:rsidRPr="00A20B84" w:rsidRDefault="002B5AEE" w:rsidP="002B5AEE">
            <w:pPr>
              <w:jc w:val="center"/>
              <w:rPr>
                <w:sz w:val="24"/>
                <w:szCs w:val="24"/>
                <w:lang w:val="sr-Cyrl-RS"/>
              </w:rPr>
            </w:pPr>
            <w:r w:rsidRPr="00A20B84">
              <w:rPr>
                <w:sz w:val="24"/>
                <w:szCs w:val="24"/>
                <w:lang w:val="sr-Cyrl-RS"/>
              </w:rPr>
              <w:t>10</w:t>
            </w:r>
          </w:p>
        </w:tc>
      </w:tr>
      <w:tr w:rsidR="00A20B84" w:rsidRPr="00A20B84" w:rsidTr="002B1B13">
        <w:tc>
          <w:tcPr>
            <w:tcW w:w="943" w:type="dxa"/>
          </w:tcPr>
          <w:p w:rsidR="002B5AEE" w:rsidRPr="00A20B84" w:rsidRDefault="002B5AEE" w:rsidP="002B5AEE">
            <w:pPr>
              <w:pStyle w:val="ListParagraph"/>
              <w:numPr>
                <w:ilvl w:val="0"/>
                <w:numId w:val="44"/>
              </w:numPr>
            </w:pPr>
          </w:p>
        </w:tc>
        <w:tc>
          <w:tcPr>
            <w:tcW w:w="5555" w:type="dxa"/>
          </w:tcPr>
          <w:p w:rsidR="002B5AEE" w:rsidRPr="00A20B84" w:rsidRDefault="002B5AEE" w:rsidP="002B5AEE">
            <w:pPr>
              <w:rPr>
                <w:sz w:val="24"/>
                <w:szCs w:val="24"/>
                <w:lang w:val="sr-Cyrl-CS"/>
              </w:rPr>
            </w:pPr>
            <w:r w:rsidRPr="00A20B84">
              <w:rPr>
                <w:sz w:val="24"/>
                <w:szCs w:val="24"/>
                <w:lang w:val="sr-Cyrl-CS"/>
              </w:rPr>
              <w:t>Израда малих уздужних стаза стандардних димензија (0,5*2,70)</w:t>
            </w:r>
          </w:p>
        </w:tc>
        <w:tc>
          <w:tcPr>
            <w:tcW w:w="1260" w:type="dxa"/>
            <w:vAlign w:val="center"/>
          </w:tcPr>
          <w:p w:rsidR="002B5AEE" w:rsidRPr="00A20B84" w:rsidRDefault="002B5AEE" w:rsidP="002B5AEE">
            <w:pPr>
              <w:jc w:val="center"/>
              <w:rPr>
                <w:sz w:val="24"/>
                <w:szCs w:val="24"/>
                <w:lang w:val="sr-Cyrl-CS"/>
              </w:rPr>
            </w:pPr>
            <w:r w:rsidRPr="00A20B84">
              <w:rPr>
                <w:sz w:val="24"/>
                <w:szCs w:val="24"/>
                <w:lang w:val="sr-Cyrl-CS"/>
              </w:rPr>
              <w:t>ком</w:t>
            </w:r>
          </w:p>
        </w:tc>
        <w:tc>
          <w:tcPr>
            <w:tcW w:w="1620" w:type="dxa"/>
            <w:vAlign w:val="center"/>
          </w:tcPr>
          <w:p w:rsidR="002B5AEE" w:rsidRPr="00A20B84" w:rsidRDefault="00F515B9" w:rsidP="002B5AEE">
            <w:pPr>
              <w:jc w:val="center"/>
              <w:rPr>
                <w:sz w:val="24"/>
                <w:szCs w:val="24"/>
              </w:rPr>
            </w:pPr>
            <w:r>
              <w:rPr>
                <w:sz w:val="24"/>
                <w:szCs w:val="24"/>
                <w:lang w:val="sr-Cyrl-CS"/>
              </w:rPr>
              <w:t>8</w:t>
            </w:r>
            <w:r w:rsidR="002B1B13" w:rsidRPr="00A20B84">
              <w:rPr>
                <w:sz w:val="24"/>
                <w:szCs w:val="24"/>
                <w:lang w:val="sr-Cyrl-CS"/>
              </w:rPr>
              <w:t>0</w:t>
            </w:r>
          </w:p>
        </w:tc>
      </w:tr>
      <w:tr w:rsidR="00A20B84" w:rsidRPr="00A20B84" w:rsidTr="002B1B13">
        <w:tc>
          <w:tcPr>
            <w:tcW w:w="943" w:type="dxa"/>
          </w:tcPr>
          <w:p w:rsidR="002B5AEE" w:rsidRPr="00A20B84" w:rsidRDefault="002B5AEE" w:rsidP="002B5AEE">
            <w:pPr>
              <w:pStyle w:val="ListParagraph"/>
              <w:numPr>
                <w:ilvl w:val="0"/>
                <w:numId w:val="44"/>
              </w:numPr>
            </w:pPr>
          </w:p>
        </w:tc>
        <w:tc>
          <w:tcPr>
            <w:tcW w:w="5555" w:type="dxa"/>
          </w:tcPr>
          <w:p w:rsidR="002B5AEE" w:rsidRPr="00A20B84" w:rsidRDefault="002B5AEE" w:rsidP="002B5AEE">
            <w:pPr>
              <w:jc w:val="both"/>
              <w:rPr>
                <w:rFonts w:eastAsia="Calibri"/>
                <w:iCs/>
                <w:sz w:val="24"/>
                <w:szCs w:val="24"/>
                <w:lang w:val="sr-Cyrl-RS"/>
              </w:rPr>
            </w:pPr>
            <w:r w:rsidRPr="00A20B84">
              <w:rPr>
                <w:rFonts w:eastAsia="Calibri"/>
                <w:iCs/>
                <w:sz w:val="24"/>
                <w:szCs w:val="24"/>
                <w:lang w:val="sr-Cyrl-RS"/>
              </w:rPr>
              <w:t>Бетонирање попречних стаза Д=80 цм по једном гробном месту</w:t>
            </w:r>
          </w:p>
        </w:tc>
        <w:tc>
          <w:tcPr>
            <w:tcW w:w="1260" w:type="dxa"/>
            <w:vAlign w:val="center"/>
          </w:tcPr>
          <w:p w:rsidR="002B5AEE" w:rsidRPr="00A20B84" w:rsidRDefault="00F515B9" w:rsidP="002B5AEE">
            <w:pPr>
              <w:jc w:val="center"/>
              <w:rPr>
                <w:sz w:val="24"/>
                <w:szCs w:val="24"/>
                <w:lang w:val="sr-Cyrl-CS"/>
              </w:rPr>
            </w:pPr>
            <w:r>
              <w:rPr>
                <w:sz w:val="24"/>
                <w:szCs w:val="24"/>
                <w:lang w:val="sr-Cyrl-CS"/>
              </w:rPr>
              <w:t>Једно гробно место</w:t>
            </w:r>
          </w:p>
        </w:tc>
        <w:tc>
          <w:tcPr>
            <w:tcW w:w="1620" w:type="dxa"/>
            <w:vAlign w:val="center"/>
          </w:tcPr>
          <w:p w:rsidR="002B5AEE" w:rsidRPr="00A20B84" w:rsidRDefault="002B1B13" w:rsidP="002B5AEE">
            <w:pPr>
              <w:jc w:val="center"/>
              <w:rPr>
                <w:sz w:val="24"/>
                <w:szCs w:val="24"/>
                <w:lang w:val="sr-Cyrl-CS"/>
              </w:rPr>
            </w:pPr>
            <w:r w:rsidRPr="00A20B84">
              <w:rPr>
                <w:sz w:val="24"/>
                <w:szCs w:val="24"/>
                <w:lang w:val="sr-Cyrl-CS"/>
              </w:rPr>
              <w:t>60</w:t>
            </w:r>
          </w:p>
        </w:tc>
      </w:tr>
      <w:tr w:rsidR="00A20B84" w:rsidRPr="00A20B84" w:rsidTr="002B1B13">
        <w:tblPrEx>
          <w:tblCellMar>
            <w:left w:w="70" w:type="dxa"/>
            <w:right w:w="70" w:type="dxa"/>
          </w:tblCellMar>
          <w:tblLook w:val="0000" w:firstRow="0" w:lastRow="0" w:firstColumn="0" w:lastColumn="0" w:noHBand="0" w:noVBand="0"/>
        </w:tblPrEx>
        <w:trPr>
          <w:trHeight w:val="311"/>
        </w:trPr>
        <w:tc>
          <w:tcPr>
            <w:tcW w:w="943" w:type="dxa"/>
          </w:tcPr>
          <w:p w:rsidR="002B5AEE" w:rsidRPr="00A20B84" w:rsidRDefault="002B5AEE" w:rsidP="002B5AEE">
            <w:pPr>
              <w:pStyle w:val="ListParagraph"/>
              <w:numPr>
                <w:ilvl w:val="0"/>
                <w:numId w:val="44"/>
              </w:numPr>
              <w:autoSpaceDE w:val="0"/>
              <w:autoSpaceDN w:val="0"/>
              <w:adjustRightInd w:val="0"/>
              <w:rPr>
                <w:lang w:val="sr-Cyrl-CS"/>
              </w:rPr>
            </w:pPr>
          </w:p>
        </w:tc>
        <w:tc>
          <w:tcPr>
            <w:tcW w:w="5555" w:type="dxa"/>
          </w:tcPr>
          <w:p w:rsidR="002B5AEE" w:rsidRPr="00A20B84" w:rsidRDefault="002B5AEE" w:rsidP="002B5AEE">
            <w:pPr>
              <w:autoSpaceDE w:val="0"/>
              <w:autoSpaceDN w:val="0"/>
              <w:adjustRightInd w:val="0"/>
              <w:rPr>
                <w:sz w:val="24"/>
                <w:szCs w:val="24"/>
                <w:lang w:val="sr-Cyrl-CS"/>
              </w:rPr>
            </w:pPr>
            <w:r w:rsidRPr="00A20B84">
              <w:rPr>
                <w:sz w:val="24"/>
                <w:szCs w:val="24"/>
                <w:lang w:val="sr-Cyrl-CS"/>
              </w:rPr>
              <w:t xml:space="preserve">Бетонирање гробних места </w:t>
            </w:r>
          </w:p>
        </w:tc>
        <w:tc>
          <w:tcPr>
            <w:tcW w:w="1260" w:type="dxa"/>
            <w:vAlign w:val="center"/>
          </w:tcPr>
          <w:p w:rsidR="002B5AEE" w:rsidRPr="00A20B84" w:rsidRDefault="002B5AEE" w:rsidP="002B5AEE">
            <w:pPr>
              <w:autoSpaceDE w:val="0"/>
              <w:autoSpaceDN w:val="0"/>
              <w:adjustRightInd w:val="0"/>
              <w:ind w:left="108"/>
              <w:jc w:val="center"/>
              <w:rPr>
                <w:sz w:val="24"/>
                <w:szCs w:val="24"/>
                <w:lang w:val="sr-Cyrl-CS"/>
              </w:rPr>
            </w:pPr>
            <w:r w:rsidRPr="00A20B84">
              <w:rPr>
                <w:sz w:val="24"/>
                <w:szCs w:val="24"/>
                <w:lang w:val="sr-Cyrl-CS"/>
              </w:rPr>
              <w:t>м</w:t>
            </w:r>
            <w:r w:rsidRPr="00A20B84">
              <w:rPr>
                <w:sz w:val="24"/>
                <w:szCs w:val="24"/>
                <w:vertAlign w:val="superscript"/>
                <w:lang w:val="sr-Cyrl-CS"/>
              </w:rPr>
              <w:t>2</w:t>
            </w:r>
          </w:p>
        </w:tc>
        <w:tc>
          <w:tcPr>
            <w:tcW w:w="1620" w:type="dxa"/>
            <w:vAlign w:val="center"/>
          </w:tcPr>
          <w:p w:rsidR="002B5AEE" w:rsidRPr="00A20B84" w:rsidRDefault="002B1B13" w:rsidP="002B5AEE">
            <w:pPr>
              <w:autoSpaceDE w:val="0"/>
              <w:autoSpaceDN w:val="0"/>
              <w:adjustRightInd w:val="0"/>
              <w:jc w:val="center"/>
              <w:rPr>
                <w:sz w:val="24"/>
                <w:szCs w:val="24"/>
                <w:lang w:val="sr-Cyrl-CS"/>
              </w:rPr>
            </w:pPr>
            <w:r w:rsidRPr="00A20B84">
              <w:rPr>
                <w:sz w:val="24"/>
                <w:szCs w:val="24"/>
                <w:lang w:val="sr-Cyrl-CS"/>
              </w:rPr>
              <w:t>12</w:t>
            </w:r>
            <w:r w:rsidR="002B5AEE" w:rsidRPr="00A20B84">
              <w:rPr>
                <w:sz w:val="24"/>
                <w:szCs w:val="24"/>
                <w:lang w:val="sr-Cyrl-CS"/>
              </w:rPr>
              <w:t>0</w:t>
            </w:r>
          </w:p>
        </w:tc>
      </w:tr>
      <w:tr w:rsidR="00A20B84" w:rsidRPr="00A20B84" w:rsidTr="002B1B13">
        <w:tblPrEx>
          <w:tblCellMar>
            <w:left w:w="70" w:type="dxa"/>
            <w:right w:w="70" w:type="dxa"/>
          </w:tblCellMar>
          <w:tblLook w:val="0000" w:firstRow="0" w:lastRow="0" w:firstColumn="0" w:lastColumn="0" w:noHBand="0" w:noVBand="0"/>
        </w:tblPrEx>
        <w:trPr>
          <w:trHeight w:val="311"/>
        </w:trPr>
        <w:tc>
          <w:tcPr>
            <w:tcW w:w="943" w:type="dxa"/>
          </w:tcPr>
          <w:p w:rsidR="002B1B13" w:rsidRPr="00A20B84" w:rsidRDefault="002B1B13" w:rsidP="002B5AEE">
            <w:pPr>
              <w:pStyle w:val="ListParagraph"/>
              <w:numPr>
                <w:ilvl w:val="0"/>
                <w:numId w:val="44"/>
              </w:numPr>
              <w:autoSpaceDE w:val="0"/>
              <w:autoSpaceDN w:val="0"/>
              <w:adjustRightInd w:val="0"/>
              <w:rPr>
                <w:lang w:val="sr-Cyrl-CS"/>
              </w:rPr>
            </w:pPr>
          </w:p>
        </w:tc>
        <w:tc>
          <w:tcPr>
            <w:tcW w:w="5555" w:type="dxa"/>
          </w:tcPr>
          <w:p w:rsidR="002B1B13" w:rsidRPr="00A20B84" w:rsidRDefault="002B1B13" w:rsidP="002B1B13">
            <w:pPr>
              <w:autoSpaceDE w:val="0"/>
              <w:autoSpaceDN w:val="0"/>
              <w:adjustRightInd w:val="0"/>
              <w:rPr>
                <w:sz w:val="24"/>
                <w:szCs w:val="24"/>
                <w:lang w:val="sr-Cyrl-CS"/>
              </w:rPr>
            </w:pPr>
            <w:r w:rsidRPr="00A20B84">
              <w:rPr>
                <w:rFonts w:eastAsia="Calibri"/>
                <w:iCs/>
                <w:sz w:val="24"/>
                <w:szCs w:val="24"/>
                <w:lang w:val="sr-Cyrl-RS"/>
              </w:rPr>
              <w:t>Израда бетона без мреже на малим површинама, дебљине до 10</w:t>
            </w:r>
            <w:r w:rsidRPr="00A20B84">
              <w:rPr>
                <w:rFonts w:eastAsia="Calibri"/>
                <w:iCs/>
                <w:sz w:val="24"/>
                <w:szCs w:val="24"/>
              </w:rPr>
              <w:t>cm</w:t>
            </w:r>
          </w:p>
        </w:tc>
        <w:tc>
          <w:tcPr>
            <w:tcW w:w="1260" w:type="dxa"/>
            <w:vAlign w:val="center"/>
          </w:tcPr>
          <w:p w:rsidR="002B1B13" w:rsidRPr="00A20B84" w:rsidRDefault="002B1B13" w:rsidP="002B5AEE">
            <w:pPr>
              <w:autoSpaceDE w:val="0"/>
              <w:autoSpaceDN w:val="0"/>
              <w:adjustRightInd w:val="0"/>
              <w:ind w:left="108"/>
              <w:jc w:val="center"/>
              <w:rPr>
                <w:sz w:val="24"/>
                <w:szCs w:val="24"/>
                <w:lang w:val="sr-Cyrl-CS"/>
              </w:rPr>
            </w:pPr>
            <w:r w:rsidRPr="00A20B84">
              <w:rPr>
                <w:rFonts w:eastAsia="Calibri"/>
                <w:iCs/>
                <w:sz w:val="24"/>
                <w:szCs w:val="24"/>
              </w:rPr>
              <w:t>m</w:t>
            </w:r>
            <w:r w:rsidRPr="00A20B84">
              <w:rPr>
                <w:rFonts w:eastAsia="Calibri"/>
                <w:iCs/>
                <w:sz w:val="24"/>
                <w:szCs w:val="24"/>
                <w:vertAlign w:val="superscript"/>
                <w:lang w:val="sr-Cyrl-RS"/>
              </w:rPr>
              <w:t>2</w:t>
            </w:r>
          </w:p>
        </w:tc>
        <w:tc>
          <w:tcPr>
            <w:tcW w:w="1620" w:type="dxa"/>
            <w:vAlign w:val="center"/>
          </w:tcPr>
          <w:p w:rsidR="002B1B13" w:rsidRPr="00A20B84" w:rsidRDefault="006268CE" w:rsidP="002B5AEE">
            <w:pPr>
              <w:autoSpaceDE w:val="0"/>
              <w:autoSpaceDN w:val="0"/>
              <w:adjustRightInd w:val="0"/>
              <w:jc w:val="center"/>
              <w:rPr>
                <w:sz w:val="24"/>
                <w:szCs w:val="24"/>
                <w:lang w:val="sr-Cyrl-CS"/>
              </w:rPr>
            </w:pPr>
            <w:r w:rsidRPr="00A20B84">
              <w:rPr>
                <w:sz w:val="24"/>
                <w:szCs w:val="24"/>
                <w:lang w:val="sr-Cyrl-CS"/>
              </w:rPr>
              <w:t>50</w:t>
            </w:r>
          </w:p>
        </w:tc>
      </w:tr>
      <w:tr w:rsidR="00A20B84" w:rsidRPr="00A20B84" w:rsidTr="002B1B13">
        <w:tblPrEx>
          <w:tblCellMar>
            <w:left w:w="70" w:type="dxa"/>
            <w:right w:w="70" w:type="dxa"/>
          </w:tblCellMar>
          <w:tblLook w:val="0000" w:firstRow="0" w:lastRow="0" w:firstColumn="0" w:lastColumn="0" w:noHBand="0" w:noVBand="0"/>
        </w:tblPrEx>
        <w:trPr>
          <w:trHeight w:val="311"/>
        </w:trPr>
        <w:tc>
          <w:tcPr>
            <w:tcW w:w="943" w:type="dxa"/>
          </w:tcPr>
          <w:p w:rsidR="002B1B13" w:rsidRPr="00A20B84" w:rsidRDefault="002B1B13" w:rsidP="002B5AEE">
            <w:pPr>
              <w:pStyle w:val="ListParagraph"/>
              <w:numPr>
                <w:ilvl w:val="0"/>
                <w:numId w:val="44"/>
              </w:numPr>
              <w:autoSpaceDE w:val="0"/>
              <w:autoSpaceDN w:val="0"/>
              <w:adjustRightInd w:val="0"/>
              <w:rPr>
                <w:lang w:val="sr-Cyrl-CS"/>
              </w:rPr>
            </w:pPr>
          </w:p>
        </w:tc>
        <w:tc>
          <w:tcPr>
            <w:tcW w:w="5555" w:type="dxa"/>
          </w:tcPr>
          <w:p w:rsidR="002B1B13" w:rsidRPr="00A20B84" w:rsidRDefault="002B1B13" w:rsidP="002B1B13">
            <w:pPr>
              <w:autoSpaceDE w:val="0"/>
              <w:autoSpaceDN w:val="0"/>
              <w:adjustRightInd w:val="0"/>
              <w:rPr>
                <w:rFonts w:eastAsia="Calibri"/>
                <w:iCs/>
                <w:sz w:val="24"/>
                <w:szCs w:val="24"/>
                <w:lang w:val="sr-Cyrl-RS"/>
              </w:rPr>
            </w:pPr>
            <w:r w:rsidRPr="00A20B84">
              <w:rPr>
                <w:rFonts w:eastAsia="Calibri"/>
                <w:iCs/>
                <w:sz w:val="24"/>
                <w:szCs w:val="24"/>
                <w:lang w:val="sr-Cyrl-RS"/>
              </w:rPr>
              <w:t>Израда бетона са мрежом на малим површинама</w:t>
            </w:r>
          </w:p>
        </w:tc>
        <w:tc>
          <w:tcPr>
            <w:tcW w:w="1260" w:type="dxa"/>
            <w:vAlign w:val="center"/>
          </w:tcPr>
          <w:p w:rsidR="002B1B13" w:rsidRPr="00A20B84" w:rsidRDefault="002B1B13" w:rsidP="002B5AEE">
            <w:pPr>
              <w:autoSpaceDE w:val="0"/>
              <w:autoSpaceDN w:val="0"/>
              <w:adjustRightInd w:val="0"/>
              <w:ind w:left="108"/>
              <w:jc w:val="center"/>
              <w:rPr>
                <w:rFonts w:eastAsia="Calibri"/>
                <w:iCs/>
                <w:sz w:val="24"/>
                <w:szCs w:val="24"/>
              </w:rPr>
            </w:pPr>
            <w:r w:rsidRPr="00A20B84">
              <w:rPr>
                <w:rFonts w:eastAsia="Calibri"/>
                <w:iCs/>
                <w:sz w:val="24"/>
                <w:szCs w:val="24"/>
              </w:rPr>
              <w:t>m</w:t>
            </w:r>
            <w:r w:rsidRPr="00A20B84">
              <w:rPr>
                <w:rFonts w:eastAsia="Calibri"/>
                <w:iCs/>
                <w:sz w:val="24"/>
                <w:szCs w:val="24"/>
                <w:vertAlign w:val="superscript"/>
                <w:lang w:val="sr-Cyrl-RS"/>
              </w:rPr>
              <w:t>2</w:t>
            </w:r>
          </w:p>
        </w:tc>
        <w:tc>
          <w:tcPr>
            <w:tcW w:w="1620" w:type="dxa"/>
            <w:vAlign w:val="center"/>
          </w:tcPr>
          <w:p w:rsidR="002B1B13" w:rsidRPr="00A20B84" w:rsidRDefault="006268CE" w:rsidP="002B5AEE">
            <w:pPr>
              <w:autoSpaceDE w:val="0"/>
              <w:autoSpaceDN w:val="0"/>
              <w:adjustRightInd w:val="0"/>
              <w:jc w:val="center"/>
              <w:rPr>
                <w:sz w:val="24"/>
                <w:szCs w:val="24"/>
                <w:lang w:val="sr-Cyrl-CS"/>
              </w:rPr>
            </w:pPr>
            <w:r w:rsidRPr="00A20B84">
              <w:rPr>
                <w:sz w:val="24"/>
                <w:szCs w:val="24"/>
                <w:lang w:val="sr-Cyrl-CS"/>
              </w:rPr>
              <w:t>50</w:t>
            </w:r>
          </w:p>
        </w:tc>
      </w:tr>
      <w:tr w:rsidR="00A20B84" w:rsidRPr="00A20B84" w:rsidTr="002B1B13">
        <w:tblPrEx>
          <w:tblCellMar>
            <w:left w:w="70" w:type="dxa"/>
            <w:right w:w="70" w:type="dxa"/>
          </w:tblCellMar>
          <w:tblLook w:val="0000" w:firstRow="0" w:lastRow="0" w:firstColumn="0" w:lastColumn="0" w:noHBand="0" w:noVBand="0"/>
        </w:tblPrEx>
        <w:trPr>
          <w:trHeight w:val="311"/>
        </w:trPr>
        <w:tc>
          <w:tcPr>
            <w:tcW w:w="943" w:type="dxa"/>
          </w:tcPr>
          <w:p w:rsidR="002B1B13" w:rsidRPr="00A20B84" w:rsidRDefault="002B1B13" w:rsidP="002B5AEE">
            <w:pPr>
              <w:pStyle w:val="ListParagraph"/>
              <w:numPr>
                <w:ilvl w:val="0"/>
                <w:numId w:val="44"/>
              </w:numPr>
              <w:autoSpaceDE w:val="0"/>
              <w:autoSpaceDN w:val="0"/>
              <w:adjustRightInd w:val="0"/>
              <w:rPr>
                <w:lang w:val="sr-Cyrl-CS"/>
              </w:rPr>
            </w:pPr>
          </w:p>
        </w:tc>
        <w:tc>
          <w:tcPr>
            <w:tcW w:w="5555" w:type="dxa"/>
          </w:tcPr>
          <w:p w:rsidR="002B1B13" w:rsidRPr="00A20B84" w:rsidRDefault="002B1B13" w:rsidP="002B1B13">
            <w:pPr>
              <w:autoSpaceDE w:val="0"/>
              <w:autoSpaceDN w:val="0"/>
              <w:adjustRightInd w:val="0"/>
              <w:rPr>
                <w:rFonts w:eastAsia="Calibri"/>
                <w:iCs/>
                <w:sz w:val="24"/>
                <w:szCs w:val="24"/>
                <w:lang w:val="sr-Cyrl-RS"/>
              </w:rPr>
            </w:pPr>
            <w:r w:rsidRPr="00A20B84">
              <w:rPr>
                <w:rFonts w:eastAsia="Calibri"/>
                <w:iCs/>
                <w:sz w:val="24"/>
                <w:szCs w:val="24"/>
                <w:lang w:val="sr-Cyrl-RS"/>
              </w:rPr>
              <w:t>Дорада опсега – поправка раније постављених опсега</w:t>
            </w:r>
          </w:p>
        </w:tc>
        <w:tc>
          <w:tcPr>
            <w:tcW w:w="1260" w:type="dxa"/>
            <w:vAlign w:val="center"/>
          </w:tcPr>
          <w:p w:rsidR="002B1B13" w:rsidRPr="00A20B84" w:rsidRDefault="002B1B13" w:rsidP="002B5AEE">
            <w:pPr>
              <w:autoSpaceDE w:val="0"/>
              <w:autoSpaceDN w:val="0"/>
              <w:adjustRightInd w:val="0"/>
              <w:ind w:left="108"/>
              <w:jc w:val="center"/>
              <w:rPr>
                <w:rFonts w:eastAsia="Calibri"/>
                <w:iCs/>
                <w:sz w:val="24"/>
                <w:szCs w:val="24"/>
                <w:lang w:val="sr-Cyrl-RS"/>
              </w:rPr>
            </w:pPr>
            <w:r w:rsidRPr="00A20B84">
              <w:rPr>
                <w:rFonts w:eastAsia="Calibri"/>
                <w:iCs/>
                <w:sz w:val="24"/>
                <w:szCs w:val="24"/>
                <w:lang w:val="sr-Cyrl-RS"/>
              </w:rPr>
              <w:t>Ком.</w:t>
            </w:r>
          </w:p>
        </w:tc>
        <w:tc>
          <w:tcPr>
            <w:tcW w:w="1620" w:type="dxa"/>
            <w:vAlign w:val="center"/>
          </w:tcPr>
          <w:p w:rsidR="002B1B13" w:rsidRPr="00A20B84" w:rsidRDefault="002B1B13" w:rsidP="002B5AEE">
            <w:pPr>
              <w:autoSpaceDE w:val="0"/>
              <w:autoSpaceDN w:val="0"/>
              <w:adjustRightInd w:val="0"/>
              <w:jc w:val="center"/>
              <w:rPr>
                <w:sz w:val="24"/>
                <w:szCs w:val="24"/>
                <w:lang w:val="sr-Cyrl-CS"/>
              </w:rPr>
            </w:pPr>
            <w:r w:rsidRPr="00A20B84">
              <w:rPr>
                <w:sz w:val="24"/>
                <w:szCs w:val="24"/>
                <w:lang w:val="sr-Cyrl-CS"/>
              </w:rPr>
              <w:t>5</w:t>
            </w:r>
          </w:p>
        </w:tc>
      </w:tr>
      <w:tr w:rsidR="00A20B84" w:rsidRPr="00A20B84" w:rsidTr="002B1B13">
        <w:tblPrEx>
          <w:tblCellMar>
            <w:left w:w="70" w:type="dxa"/>
            <w:right w:w="70" w:type="dxa"/>
          </w:tblCellMar>
          <w:tblLook w:val="0000" w:firstRow="0" w:lastRow="0" w:firstColumn="0" w:lastColumn="0" w:noHBand="0" w:noVBand="0"/>
        </w:tblPrEx>
        <w:trPr>
          <w:trHeight w:val="311"/>
        </w:trPr>
        <w:tc>
          <w:tcPr>
            <w:tcW w:w="943" w:type="dxa"/>
          </w:tcPr>
          <w:p w:rsidR="002B5AEE" w:rsidRPr="00A20B84" w:rsidRDefault="002B5AEE" w:rsidP="002B5AEE">
            <w:pPr>
              <w:pStyle w:val="ListParagraph"/>
              <w:numPr>
                <w:ilvl w:val="0"/>
                <w:numId w:val="44"/>
              </w:numPr>
              <w:autoSpaceDE w:val="0"/>
              <w:autoSpaceDN w:val="0"/>
              <w:adjustRightInd w:val="0"/>
              <w:rPr>
                <w:lang w:val="sr-Cyrl-CS"/>
              </w:rPr>
            </w:pPr>
          </w:p>
        </w:tc>
        <w:tc>
          <w:tcPr>
            <w:tcW w:w="5555" w:type="dxa"/>
          </w:tcPr>
          <w:p w:rsidR="002B5AEE" w:rsidRPr="00A20B84" w:rsidRDefault="002B1B13" w:rsidP="002B5AEE">
            <w:pPr>
              <w:autoSpaceDE w:val="0"/>
              <w:autoSpaceDN w:val="0"/>
              <w:adjustRightInd w:val="0"/>
              <w:rPr>
                <w:sz w:val="24"/>
                <w:szCs w:val="24"/>
                <w:lang w:val="sr-Cyrl-CS"/>
              </w:rPr>
            </w:pPr>
            <w:r w:rsidRPr="00A20B84">
              <w:rPr>
                <w:sz w:val="24"/>
                <w:szCs w:val="24"/>
                <w:lang w:val="sr-Cyrl-CS"/>
              </w:rPr>
              <w:t>Ангажовање додатне радне снаге приликом сахрањивања</w:t>
            </w:r>
          </w:p>
        </w:tc>
        <w:tc>
          <w:tcPr>
            <w:tcW w:w="1260" w:type="dxa"/>
            <w:vAlign w:val="center"/>
          </w:tcPr>
          <w:p w:rsidR="002B5AEE" w:rsidRPr="00A20B84" w:rsidRDefault="002B1B13" w:rsidP="002B5AEE">
            <w:pPr>
              <w:autoSpaceDE w:val="0"/>
              <w:autoSpaceDN w:val="0"/>
              <w:adjustRightInd w:val="0"/>
              <w:ind w:left="108"/>
              <w:jc w:val="center"/>
              <w:rPr>
                <w:sz w:val="24"/>
                <w:szCs w:val="24"/>
                <w:lang w:val="sr-Cyrl-CS"/>
              </w:rPr>
            </w:pPr>
            <w:r w:rsidRPr="00A20B84">
              <w:rPr>
                <w:sz w:val="24"/>
                <w:szCs w:val="24"/>
                <w:lang w:val="sr-Cyrl-CS"/>
              </w:rPr>
              <w:t>Радни дан – 1 лице</w:t>
            </w:r>
          </w:p>
        </w:tc>
        <w:tc>
          <w:tcPr>
            <w:tcW w:w="1620" w:type="dxa"/>
            <w:vAlign w:val="center"/>
          </w:tcPr>
          <w:p w:rsidR="002B5AEE" w:rsidRPr="00A20B84" w:rsidRDefault="002B1B13" w:rsidP="002B5AEE">
            <w:pPr>
              <w:autoSpaceDE w:val="0"/>
              <w:autoSpaceDN w:val="0"/>
              <w:adjustRightInd w:val="0"/>
              <w:jc w:val="center"/>
              <w:rPr>
                <w:sz w:val="24"/>
                <w:szCs w:val="24"/>
                <w:lang w:val="sr-Cyrl-CS"/>
              </w:rPr>
            </w:pPr>
            <w:r w:rsidRPr="00A20B84">
              <w:rPr>
                <w:sz w:val="24"/>
                <w:szCs w:val="24"/>
                <w:lang w:val="sr-Cyrl-CS"/>
              </w:rPr>
              <w:t>50</w:t>
            </w:r>
          </w:p>
        </w:tc>
      </w:tr>
    </w:tbl>
    <w:p w:rsidR="00DD51EA" w:rsidRPr="00A20B84" w:rsidRDefault="00DD51EA" w:rsidP="00DD51EA">
      <w:pPr>
        <w:pStyle w:val="ListParagraph"/>
        <w:shd w:val="clear" w:color="auto" w:fill="FFFFFF"/>
        <w:jc w:val="both"/>
        <w:rPr>
          <w:lang w:val="sr-Cyrl-CS"/>
        </w:rPr>
      </w:pPr>
    </w:p>
    <w:p w:rsidR="00DD51EA" w:rsidRPr="00A20B84" w:rsidRDefault="00DD51EA" w:rsidP="00DD51EA">
      <w:pPr>
        <w:pStyle w:val="ListParagraph"/>
        <w:numPr>
          <w:ilvl w:val="0"/>
          <w:numId w:val="47"/>
        </w:numPr>
        <w:shd w:val="clear" w:color="auto" w:fill="FFFFFF"/>
        <w:jc w:val="both"/>
        <w:rPr>
          <w:lang w:val="sr-Cyrl-CS"/>
        </w:rPr>
      </w:pPr>
      <w:r w:rsidRPr="00A20B84">
        <w:rPr>
          <w:lang w:val="sr-Cyrl-CS"/>
        </w:rPr>
        <w:t xml:space="preserve">Димензије гробнице за једно гробно место су следеће: </w:t>
      </w:r>
    </w:p>
    <w:p w:rsidR="00DD51EA" w:rsidRPr="00DD51EA" w:rsidRDefault="00DD51EA" w:rsidP="00DD51EA">
      <w:pPr>
        <w:pStyle w:val="ListParagraph"/>
        <w:numPr>
          <w:ilvl w:val="0"/>
          <w:numId w:val="46"/>
        </w:numPr>
        <w:shd w:val="clear" w:color="auto" w:fill="FFFFFF"/>
        <w:suppressAutoHyphens/>
        <w:contextualSpacing w:val="0"/>
        <w:jc w:val="both"/>
        <w:rPr>
          <w:lang w:val="sr-Cyrl-CS"/>
        </w:rPr>
      </w:pPr>
      <w:r w:rsidRPr="00DD51EA">
        <w:rPr>
          <w:lang w:val="sr-Cyrl-CS"/>
        </w:rPr>
        <w:t xml:space="preserve">ширина -1,30 метара, </w:t>
      </w:r>
    </w:p>
    <w:p w:rsidR="00DD51EA" w:rsidRPr="00DD51EA" w:rsidRDefault="00DD51EA" w:rsidP="00DD51EA">
      <w:pPr>
        <w:pStyle w:val="ListParagraph"/>
        <w:numPr>
          <w:ilvl w:val="0"/>
          <w:numId w:val="46"/>
        </w:numPr>
        <w:shd w:val="clear" w:color="auto" w:fill="FFFFFF"/>
        <w:suppressAutoHyphens/>
        <w:contextualSpacing w:val="0"/>
        <w:jc w:val="both"/>
        <w:rPr>
          <w:lang w:val="sr-Cyrl-CS"/>
        </w:rPr>
      </w:pPr>
      <w:r w:rsidRPr="00DD51EA">
        <w:rPr>
          <w:lang w:val="sr-Cyrl-CS"/>
        </w:rPr>
        <w:t xml:space="preserve">дужина – 2,70 метара, </w:t>
      </w:r>
      <w:r w:rsidRPr="00DD51EA">
        <w:t xml:space="preserve"> </w:t>
      </w:r>
    </w:p>
    <w:p w:rsidR="00DD51EA" w:rsidRPr="00DD51EA" w:rsidRDefault="00DD51EA" w:rsidP="00DD51EA">
      <w:pPr>
        <w:pStyle w:val="ListParagraph"/>
        <w:numPr>
          <w:ilvl w:val="0"/>
          <w:numId w:val="46"/>
        </w:numPr>
        <w:shd w:val="clear" w:color="auto" w:fill="FFFFFF"/>
        <w:suppressAutoHyphens/>
        <w:contextualSpacing w:val="0"/>
        <w:jc w:val="both"/>
        <w:rPr>
          <w:lang w:val="sr-Cyrl-CS"/>
        </w:rPr>
      </w:pPr>
      <w:r w:rsidRPr="00DD51EA">
        <w:rPr>
          <w:lang w:val="sr-Cyrl-CS"/>
        </w:rPr>
        <w:t>дубина - 1,70 метар.</w:t>
      </w:r>
    </w:p>
    <w:p w:rsidR="00DD51EA" w:rsidRDefault="00DD51EA" w:rsidP="00DD51EA">
      <w:pPr>
        <w:shd w:val="clear" w:color="auto" w:fill="FFFFFF"/>
        <w:spacing w:after="0" w:line="240" w:lineRule="auto"/>
        <w:ind w:firstLine="720"/>
        <w:jc w:val="both"/>
        <w:rPr>
          <w:rFonts w:ascii="Times New Roman" w:eastAsia="Times New Roman" w:hAnsi="Times New Roman" w:cs="Times New Roman"/>
          <w:color w:val="222222"/>
          <w:sz w:val="24"/>
          <w:szCs w:val="24"/>
          <w:lang w:val="sr-Cyrl-CS"/>
        </w:rPr>
      </w:pPr>
      <w:r w:rsidRPr="00DD51EA">
        <w:rPr>
          <w:rFonts w:ascii="Times New Roman" w:eastAsia="Times New Roman" w:hAnsi="Times New Roman" w:cs="Times New Roman"/>
          <w:color w:val="222222"/>
          <w:sz w:val="24"/>
          <w:szCs w:val="24"/>
          <w:lang w:val="sr-Cyrl-CS"/>
        </w:rPr>
        <w:t>Зидање са блоковима пуниоцима (бетонским) који се пуне бетоном. Доња плоча гробнице дебљине 10 цм са арматурном мрежом фи 8.</w:t>
      </w:r>
    </w:p>
    <w:p w:rsidR="00DD51EA" w:rsidRPr="00DD51EA" w:rsidRDefault="00DD51EA" w:rsidP="00DD51EA">
      <w:pPr>
        <w:shd w:val="clear" w:color="auto" w:fill="FFFFFF"/>
        <w:spacing w:after="0" w:line="240" w:lineRule="auto"/>
        <w:ind w:firstLine="720"/>
        <w:jc w:val="both"/>
        <w:rPr>
          <w:rFonts w:ascii="Times New Roman" w:eastAsia="Times New Roman" w:hAnsi="Times New Roman" w:cs="Times New Roman"/>
          <w:color w:val="222222"/>
          <w:sz w:val="24"/>
          <w:szCs w:val="24"/>
          <w:lang w:val="sr-Cyrl-CS"/>
        </w:rPr>
      </w:pPr>
    </w:p>
    <w:p w:rsidR="00DD51EA" w:rsidRPr="00DD51EA" w:rsidRDefault="00DD51EA" w:rsidP="00DD51EA">
      <w:pPr>
        <w:pStyle w:val="ListParagraph"/>
        <w:numPr>
          <w:ilvl w:val="0"/>
          <w:numId w:val="47"/>
        </w:numPr>
        <w:shd w:val="clear" w:color="auto" w:fill="FFFFFF"/>
        <w:jc w:val="both"/>
        <w:rPr>
          <w:lang w:val="sr-Cyrl-CS"/>
        </w:rPr>
      </w:pPr>
      <w:r w:rsidRPr="00DD51EA">
        <w:rPr>
          <w:lang w:val="sr-Cyrl-CS"/>
        </w:rPr>
        <w:t xml:space="preserve">Димензије гробнице за два гробна места су следеће: </w:t>
      </w:r>
    </w:p>
    <w:p w:rsidR="00DD51EA" w:rsidRPr="00DD51EA" w:rsidRDefault="00DD51EA" w:rsidP="00DD51EA">
      <w:pPr>
        <w:pStyle w:val="ListParagraph"/>
        <w:numPr>
          <w:ilvl w:val="0"/>
          <w:numId w:val="46"/>
        </w:numPr>
        <w:shd w:val="clear" w:color="auto" w:fill="FFFFFF"/>
        <w:suppressAutoHyphens/>
        <w:contextualSpacing w:val="0"/>
        <w:jc w:val="both"/>
        <w:rPr>
          <w:lang w:val="sr-Cyrl-CS"/>
        </w:rPr>
      </w:pPr>
      <w:r w:rsidRPr="00DD51EA">
        <w:rPr>
          <w:lang w:val="sr-Cyrl-CS"/>
        </w:rPr>
        <w:t xml:space="preserve">ширина -2,40 метара, </w:t>
      </w:r>
    </w:p>
    <w:p w:rsidR="00DD51EA" w:rsidRPr="00DD51EA" w:rsidRDefault="00DD51EA" w:rsidP="00DD51EA">
      <w:pPr>
        <w:pStyle w:val="ListParagraph"/>
        <w:numPr>
          <w:ilvl w:val="0"/>
          <w:numId w:val="46"/>
        </w:numPr>
        <w:shd w:val="clear" w:color="auto" w:fill="FFFFFF"/>
        <w:suppressAutoHyphens/>
        <w:contextualSpacing w:val="0"/>
        <w:jc w:val="both"/>
        <w:rPr>
          <w:lang w:val="sr-Cyrl-CS"/>
        </w:rPr>
      </w:pPr>
      <w:r w:rsidRPr="00DD51EA">
        <w:rPr>
          <w:lang w:val="sr-Cyrl-CS"/>
        </w:rPr>
        <w:t xml:space="preserve">дужина – 2,70 метара, </w:t>
      </w:r>
      <w:r w:rsidRPr="00DD51EA">
        <w:t xml:space="preserve"> </w:t>
      </w:r>
    </w:p>
    <w:p w:rsidR="00DD51EA" w:rsidRPr="00DD51EA" w:rsidRDefault="00DD51EA" w:rsidP="00DD51EA">
      <w:pPr>
        <w:pStyle w:val="ListParagraph"/>
        <w:numPr>
          <w:ilvl w:val="0"/>
          <w:numId w:val="46"/>
        </w:numPr>
        <w:shd w:val="clear" w:color="auto" w:fill="FFFFFF"/>
        <w:suppressAutoHyphens/>
        <w:contextualSpacing w:val="0"/>
        <w:jc w:val="both"/>
        <w:rPr>
          <w:lang w:val="sr-Cyrl-CS"/>
        </w:rPr>
      </w:pPr>
      <w:r w:rsidRPr="00DD51EA">
        <w:rPr>
          <w:lang w:val="sr-Cyrl-CS"/>
        </w:rPr>
        <w:t>дубина - 1,70 метар.</w:t>
      </w:r>
    </w:p>
    <w:p w:rsidR="00DD51EA" w:rsidRDefault="00DD51EA" w:rsidP="00DD51EA">
      <w:pPr>
        <w:shd w:val="clear" w:color="auto" w:fill="FFFFFF"/>
        <w:spacing w:after="0" w:line="240" w:lineRule="auto"/>
        <w:ind w:firstLine="708"/>
        <w:jc w:val="both"/>
        <w:rPr>
          <w:rFonts w:ascii="Times New Roman" w:eastAsia="Times New Roman" w:hAnsi="Times New Roman" w:cs="Times New Roman"/>
          <w:color w:val="222222"/>
          <w:sz w:val="24"/>
          <w:szCs w:val="24"/>
          <w:lang w:val="sr-Cyrl-CS"/>
        </w:rPr>
      </w:pPr>
      <w:r w:rsidRPr="00DD51EA">
        <w:rPr>
          <w:rFonts w:ascii="Times New Roman" w:eastAsia="Times New Roman" w:hAnsi="Times New Roman" w:cs="Times New Roman"/>
          <w:color w:val="222222"/>
          <w:sz w:val="24"/>
          <w:szCs w:val="24"/>
          <w:lang w:val="sr-Cyrl-CS"/>
        </w:rPr>
        <w:lastRenderedPageBreak/>
        <w:t>Зидање са блоковима пуниоцима (бетонским) који се пуне бетоном. Доња плоча гробнице дебљине 10 цм са арматурном мрежом фи 8.</w:t>
      </w:r>
    </w:p>
    <w:p w:rsidR="00DD51EA" w:rsidRPr="00DD51EA" w:rsidRDefault="00DD51EA" w:rsidP="00DD51EA">
      <w:pPr>
        <w:shd w:val="clear" w:color="auto" w:fill="FFFFFF"/>
        <w:spacing w:after="0" w:line="240" w:lineRule="auto"/>
        <w:ind w:firstLine="708"/>
        <w:jc w:val="both"/>
        <w:rPr>
          <w:rFonts w:ascii="Times New Roman" w:eastAsia="Times New Roman" w:hAnsi="Times New Roman" w:cs="Times New Roman"/>
          <w:color w:val="222222"/>
          <w:sz w:val="24"/>
          <w:szCs w:val="24"/>
          <w:lang w:val="sr-Cyrl-CS"/>
        </w:rPr>
      </w:pPr>
    </w:p>
    <w:p w:rsidR="00DD51EA" w:rsidRPr="00DD51EA" w:rsidRDefault="00DD51EA" w:rsidP="00DD51EA">
      <w:pPr>
        <w:pStyle w:val="ListParagraph"/>
        <w:numPr>
          <w:ilvl w:val="0"/>
          <w:numId w:val="47"/>
        </w:numPr>
        <w:shd w:val="clear" w:color="auto" w:fill="FFFFFF"/>
        <w:jc w:val="both"/>
        <w:rPr>
          <w:lang w:val="sr-Cyrl-CS"/>
        </w:rPr>
      </w:pPr>
      <w:r w:rsidRPr="00DD51EA">
        <w:rPr>
          <w:lang w:val="sr-Cyrl-CS"/>
        </w:rPr>
        <w:t xml:space="preserve">Димензије гробница на којима се ради опсег су следеће: </w:t>
      </w:r>
    </w:p>
    <w:p w:rsidR="00DD51EA" w:rsidRPr="00DD51EA" w:rsidRDefault="00DD51EA" w:rsidP="00DD51EA">
      <w:pPr>
        <w:pStyle w:val="ListParagraph"/>
        <w:numPr>
          <w:ilvl w:val="0"/>
          <w:numId w:val="46"/>
        </w:numPr>
        <w:shd w:val="clear" w:color="auto" w:fill="FFFFFF"/>
        <w:suppressAutoHyphens/>
        <w:contextualSpacing w:val="0"/>
        <w:jc w:val="both"/>
        <w:rPr>
          <w:lang w:val="sr-Cyrl-CS"/>
        </w:rPr>
      </w:pPr>
      <w:r w:rsidRPr="00DD51EA">
        <w:rPr>
          <w:lang w:val="sr-Cyrl-CS"/>
        </w:rPr>
        <w:t xml:space="preserve">1 особа, димензије 1,30 </w:t>
      </w:r>
      <w:r w:rsidRPr="00DD51EA">
        <w:rPr>
          <w:lang w:val="sr-Latn-CS"/>
        </w:rPr>
        <w:t>x</w:t>
      </w:r>
      <w:r w:rsidRPr="00DD51EA">
        <w:rPr>
          <w:lang w:val="sr-Cyrl-CS"/>
        </w:rPr>
        <w:t xml:space="preserve"> 2,70 метара</w:t>
      </w:r>
    </w:p>
    <w:p w:rsidR="00DD51EA" w:rsidRPr="00DD51EA" w:rsidRDefault="00DD51EA" w:rsidP="00DD51EA">
      <w:pPr>
        <w:pStyle w:val="ListParagraph"/>
        <w:numPr>
          <w:ilvl w:val="0"/>
          <w:numId w:val="46"/>
        </w:numPr>
        <w:shd w:val="clear" w:color="auto" w:fill="FFFFFF"/>
        <w:suppressAutoHyphens/>
        <w:contextualSpacing w:val="0"/>
        <w:jc w:val="both"/>
        <w:rPr>
          <w:lang w:val="sr-Cyrl-CS"/>
        </w:rPr>
      </w:pPr>
      <w:r w:rsidRPr="00DD51EA">
        <w:rPr>
          <w:lang w:val="sr-Cyrl-CS"/>
        </w:rPr>
        <w:t>2 особе – 2,40</w:t>
      </w:r>
      <w:r w:rsidRPr="00DD51EA">
        <w:rPr>
          <w:lang w:val="sr-Latn-CS"/>
        </w:rPr>
        <w:t xml:space="preserve"> x</w:t>
      </w:r>
      <w:r w:rsidRPr="00DD51EA">
        <w:rPr>
          <w:lang w:val="sr-Cyrl-CS"/>
        </w:rPr>
        <w:t xml:space="preserve"> 2,70 метара, </w:t>
      </w:r>
    </w:p>
    <w:p w:rsidR="00DD51EA" w:rsidRPr="00DD51EA" w:rsidRDefault="00DD51EA" w:rsidP="00DD51EA">
      <w:pPr>
        <w:pStyle w:val="ListParagraph"/>
        <w:numPr>
          <w:ilvl w:val="0"/>
          <w:numId w:val="46"/>
        </w:numPr>
        <w:shd w:val="clear" w:color="auto" w:fill="FFFFFF"/>
        <w:suppressAutoHyphens/>
        <w:contextualSpacing w:val="0"/>
        <w:jc w:val="both"/>
        <w:rPr>
          <w:lang w:val="sr-Cyrl-CS"/>
        </w:rPr>
      </w:pPr>
      <w:r w:rsidRPr="00DD51EA">
        <w:rPr>
          <w:lang w:val="sr-Cyrl-CS"/>
        </w:rPr>
        <w:t>3 особе – 3,20</w:t>
      </w:r>
      <w:r w:rsidRPr="00DD51EA">
        <w:rPr>
          <w:lang w:val="sr-Latn-CS"/>
        </w:rPr>
        <w:t xml:space="preserve"> x</w:t>
      </w:r>
      <w:r w:rsidRPr="00DD51EA">
        <w:rPr>
          <w:lang w:val="sr-Cyrl-CS"/>
        </w:rPr>
        <w:t xml:space="preserve"> 2,70 метара.</w:t>
      </w:r>
    </w:p>
    <w:p w:rsidR="00DD51EA" w:rsidRDefault="00DD51EA" w:rsidP="00DD51EA">
      <w:pPr>
        <w:shd w:val="clear" w:color="auto" w:fill="FFFFFF"/>
        <w:spacing w:after="0" w:line="240" w:lineRule="auto"/>
        <w:ind w:firstLine="708"/>
        <w:jc w:val="both"/>
        <w:rPr>
          <w:rFonts w:ascii="Times New Roman" w:eastAsia="Times New Roman" w:hAnsi="Times New Roman" w:cs="Times New Roman"/>
          <w:color w:val="222222"/>
          <w:sz w:val="24"/>
          <w:szCs w:val="24"/>
          <w:lang w:val="sr-Cyrl-CS"/>
        </w:rPr>
      </w:pPr>
      <w:r w:rsidRPr="00DD51EA">
        <w:rPr>
          <w:rFonts w:ascii="Times New Roman" w:eastAsia="Times New Roman" w:hAnsi="Times New Roman" w:cs="Times New Roman"/>
          <w:color w:val="222222"/>
          <w:sz w:val="24"/>
          <w:szCs w:val="24"/>
          <w:lang w:val="sr-Cyrl-CS"/>
        </w:rPr>
        <w:t>Зидање са блоковима пуниоцима (бетонским) који се пуне бетоном. Доња плоча гробнице дебљине 10 цм са арматурном мрежом фи 8.</w:t>
      </w:r>
    </w:p>
    <w:p w:rsidR="00DD51EA" w:rsidRPr="00DD51EA" w:rsidRDefault="00DD51EA" w:rsidP="00DD51EA">
      <w:pPr>
        <w:shd w:val="clear" w:color="auto" w:fill="FFFFFF"/>
        <w:spacing w:after="0" w:line="240" w:lineRule="auto"/>
        <w:ind w:firstLine="708"/>
        <w:jc w:val="both"/>
        <w:rPr>
          <w:rFonts w:ascii="Times New Roman" w:eastAsia="Times New Roman" w:hAnsi="Times New Roman" w:cs="Times New Roman"/>
          <w:color w:val="222222"/>
          <w:sz w:val="24"/>
          <w:szCs w:val="24"/>
          <w:lang w:val="sr-Cyrl-CS"/>
        </w:rPr>
      </w:pPr>
    </w:p>
    <w:p w:rsidR="00DD51EA" w:rsidRPr="00DD51EA" w:rsidRDefault="00DD51EA" w:rsidP="00DD51EA">
      <w:pPr>
        <w:pStyle w:val="ListParagraph"/>
        <w:numPr>
          <w:ilvl w:val="0"/>
          <w:numId w:val="47"/>
        </w:numPr>
        <w:shd w:val="clear" w:color="auto" w:fill="FFFFFF"/>
        <w:jc w:val="both"/>
        <w:rPr>
          <w:lang w:val="sr-Cyrl-CS"/>
        </w:rPr>
      </w:pPr>
      <w:r w:rsidRPr="00DD51EA">
        <w:rPr>
          <w:lang w:val="sr-Cyrl-CS"/>
        </w:rPr>
        <w:t>Израђује се средња греда која се поставља када се ради опсег за 2 или 3 особе на коју се ослања бетонска или мермерна плоча гробнице касније. Поставља се на средину гробнице. Израђује се од бетона са арматуром 8 ребрасто ЧБР, распон – средња греда, димензија ширина 20 цм, дужина 2,20 м, висина 30 цм.</w:t>
      </w:r>
    </w:p>
    <w:p w:rsidR="00DA4925" w:rsidRDefault="00DA4925" w:rsidP="00E425D2">
      <w:pPr>
        <w:pStyle w:val="NoSpacing"/>
        <w:rPr>
          <w:noProof/>
          <w:sz w:val="24"/>
          <w:szCs w:val="24"/>
          <w:lang w:val="sr-Cyrl-CS"/>
        </w:rPr>
      </w:pPr>
    </w:p>
    <w:p w:rsidR="00F97916" w:rsidRDefault="0094544C" w:rsidP="00E425D2">
      <w:pPr>
        <w:pStyle w:val="NoSpacing"/>
        <w:rPr>
          <w:noProof/>
          <w:sz w:val="24"/>
          <w:szCs w:val="24"/>
          <w:lang w:val="sr-Cyrl-CS"/>
        </w:rPr>
      </w:pPr>
      <w:r>
        <w:rPr>
          <w:noProof/>
          <w:sz w:val="24"/>
          <w:szCs w:val="24"/>
          <w:lang w:val="sr-Cyrl-CS"/>
        </w:rPr>
        <w:t>НАПОМЕНА:</w:t>
      </w:r>
    </w:p>
    <w:p w:rsidR="0094544C" w:rsidRPr="006A5973" w:rsidRDefault="0094544C" w:rsidP="00E212CF">
      <w:pPr>
        <w:pStyle w:val="NoSpacing"/>
        <w:jc w:val="both"/>
        <w:rPr>
          <w:noProof/>
          <w:sz w:val="24"/>
          <w:szCs w:val="24"/>
          <w:lang w:val="sr-Cyrl-CS"/>
        </w:rPr>
      </w:pPr>
      <w:r>
        <w:rPr>
          <w:noProof/>
          <w:sz w:val="24"/>
          <w:szCs w:val="24"/>
          <w:lang w:val="sr-Cyrl-CS"/>
        </w:rPr>
        <w:t>Понуђач исказује у обрасцу понуде јединичну цену услуге у коју морају бити урачунати сви зависни трошкови</w:t>
      </w:r>
      <w:r w:rsidR="00E212CF">
        <w:rPr>
          <w:noProof/>
          <w:sz w:val="24"/>
          <w:szCs w:val="24"/>
          <w:lang w:val="sr-Cyrl-CS"/>
        </w:rPr>
        <w:t xml:space="preserve"> за извршење на објекту по захтеву Наручиоца. Одзив понуђача са којим буде закључен уговор за извршење предметних </w:t>
      </w:r>
      <w:r w:rsidR="00BB08AC">
        <w:rPr>
          <w:noProof/>
          <w:sz w:val="24"/>
          <w:szCs w:val="24"/>
          <w:lang w:val="sr-Cyrl-CS"/>
        </w:rPr>
        <w:t>радова</w:t>
      </w:r>
      <w:r w:rsidR="00E212CF">
        <w:rPr>
          <w:noProof/>
          <w:sz w:val="24"/>
          <w:szCs w:val="24"/>
          <w:lang w:val="sr-Cyrl-CS"/>
        </w:rPr>
        <w:t xml:space="preserve"> мора бити на локацији по захтеву Наручиоца у року од </w:t>
      </w:r>
      <w:r w:rsidR="007C2D3D">
        <w:rPr>
          <w:noProof/>
          <w:sz w:val="24"/>
          <w:szCs w:val="24"/>
          <w:lang w:val="sr-Cyrl-CS"/>
        </w:rPr>
        <w:t>24 часа</w:t>
      </w:r>
      <w:r w:rsidR="00E212CF">
        <w:rPr>
          <w:noProof/>
          <w:sz w:val="24"/>
          <w:szCs w:val="24"/>
          <w:lang w:val="sr-Cyrl-CS"/>
        </w:rPr>
        <w:t xml:space="preserve"> од момента обавештавања од стране овлашћеног лица</w:t>
      </w:r>
      <w:r w:rsidR="00675CB7">
        <w:rPr>
          <w:noProof/>
          <w:sz w:val="24"/>
          <w:szCs w:val="24"/>
          <w:lang w:val="sr-Cyrl-CS"/>
        </w:rPr>
        <w:t>.</w:t>
      </w:r>
    </w:p>
    <w:p w:rsidR="00F97916" w:rsidRPr="006A5973" w:rsidRDefault="00F97916" w:rsidP="00E425D2">
      <w:pPr>
        <w:spacing w:after="0" w:line="240" w:lineRule="auto"/>
        <w:jc w:val="both"/>
        <w:rPr>
          <w:rFonts w:ascii="Times New Roman" w:eastAsia="Times New Roman" w:hAnsi="Times New Roman" w:cs="Times New Roman"/>
          <w:sz w:val="24"/>
          <w:szCs w:val="24"/>
          <w:lang w:val="sr-Cyrl-CS"/>
        </w:rPr>
      </w:pPr>
    </w:p>
    <w:p w:rsidR="009028BA" w:rsidRDefault="00675CB7" w:rsidP="00E425D2">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РОК ПЛАЋАЊА РАДОВА, РОК И МЕСТО ИЗВРШЕЊА УГОВОРА</w:t>
      </w:r>
    </w:p>
    <w:p w:rsidR="00675CB7" w:rsidRDefault="00675CB7" w:rsidP="00675CB7">
      <w:pPr>
        <w:pStyle w:val="ListParagraph"/>
        <w:numPr>
          <w:ilvl w:val="0"/>
          <w:numId w:val="36"/>
        </w:numPr>
        <w:jc w:val="both"/>
        <w:rPr>
          <w:lang w:val="sr-Cyrl-CS"/>
        </w:rPr>
      </w:pPr>
      <w:r>
        <w:rPr>
          <w:lang w:val="sr-Cyrl-CS"/>
        </w:rPr>
        <w:t>У укупну цену морају</w:t>
      </w:r>
      <w:r w:rsidR="00644662">
        <w:rPr>
          <w:lang w:val="sr-Cyrl-CS"/>
        </w:rPr>
        <w:t xml:space="preserve"> бити урачунати сви зависни трошкови који учествују у извршењу предметних радова,</w:t>
      </w:r>
    </w:p>
    <w:p w:rsidR="00644662" w:rsidRDefault="00644662" w:rsidP="00675CB7">
      <w:pPr>
        <w:pStyle w:val="ListParagraph"/>
        <w:numPr>
          <w:ilvl w:val="0"/>
          <w:numId w:val="36"/>
        </w:numPr>
        <w:jc w:val="both"/>
        <w:rPr>
          <w:lang w:val="sr-Cyrl-CS"/>
        </w:rPr>
      </w:pPr>
      <w:r>
        <w:rPr>
          <w:lang w:val="sr-Cyrl-CS"/>
        </w:rPr>
        <w:t xml:space="preserve">рок </w:t>
      </w:r>
      <w:r w:rsidR="00BB08AC">
        <w:rPr>
          <w:lang w:val="sr-Cyrl-CS"/>
        </w:rPr>
        <w:t>извршења радова</w:t>
      </w:r>
      <w:r>
        <w:rPr>
          <w:lang w:val="sr-Cyrl-CS"/>
        </w:rPr>
        <w:t xml:space="preserve">: одзив пружаоца у року </w:t>
      </w:r>
      <w:r w:rsidR="007C2D3D">
        <w:rPr>
          <w:lang w:val="sr-Cyrl-CS"/>
        </w:rPr>
        <w:t>24 часа</w:t>
      </w:r>
      <w:r>
        <w:rPr>
          <w:lang w:val="sr-Cyrl-CS"/>
        </w:rPr>
        <w:t xml:space="preserve">. </w:t>
      </w:r>
      <w:r w:rsidR="00BB08AC">
        <w:rPr>
          <w:lang w:val="sr-Cyrl-CS"/>
        </w:rPr>
        <w:t xml:space="preserve">Извршење радова </w:t>
      </w:r>
      <w:r>
        <w:rPr>
          <w:lang w:val="sr-Cyrl-CS"/>
        </w:rPr>
        <w:t>је сукцесивно, радови отпочињу одмах по доласку на локацију</w:t>
      </w:r>
      <w:r w:rsidR="007C2D3D">
        <w:rPr>
          <w:lang w:val="sr-Cyrl-CS"/>
        </w:rPr>
        <w:t>.</w:t>
      </w:r>
      <w:r>
        <w:rPr>
          <w:lang w:val="sr-Cyrl-CS"/>
        </w:rPr>
        <w:t xml:space="preserve"> Укупан рок пружања услуге је 12 месеци од дана закључења уговора или до финансијског испуњења угвоора.</w:t>
      </w:r>
    </w:p>
    <w:p w:rsidR="00644662" w:rsidRDefault="00644662" w:rsidP="00675CB7">
      <w:pPr>
        <w:pStyle w:val="ListParagraph"/>
        <w:numPr>
          <w:ilvl w:val="0"/>
          <w:numId w:val="36"/>
        </w:numPr>
        <w:jc w:val="both"/>
        <w:rPr>
          <w:lang w:val="sr-Cyrl-CS"/>
        </w:rPr>
      </w:pPr>
      <w:r>
        <w:rPr>
          <w:lang w:val="sr-Cyrl-CS"/>
        </w:rPr>
        <w:t xml:space="preserve">место пружања услуге: </w:t>
      </w:r>
      <w:r w:rsidR="007C2D3D">
        <w:rPr>
          <w:lang w:val="sr-Cyrl-CS"/>
        </w:rPr>
        <w:t xml:space="preserve">градско гробље </w:t>
      </w:r>
      <w:r>
        <w:rPr>
          <w:lang w:val="sr-Cyrl-CS"/>
        </w:rPr>
        <w:t>Велико Градиште</w:t>
      </w:r>
    </w:p>
    <w:p w:rsidR="00644662" w:rsidRPr="00644662" w:rsidRDefault="00644662" w:rsidP="00644662">
      <w:pPr>
        <w:pStyle w:val="ListParagraph"/>
        <w:numPr>
          <w:ilvl w:val="0"/>
          <w:numId w:val="36"/>
        </w:numPr>
        <w:jc w:val="both"/>
        <w:rPr>
          <w:lang w:val="sr-Cyrl-CS"/>
        </w:rPr>
      </w:pPr>
      <w:r>
        <w:rPr>
          <w:lang w:val="sr-Cyrl-CS"/>
        </w:rPr>
        <w:t xml:space="preserve">рок плаћања: у року од 45 дана од дана испостављања појединачног рачуна извођача радова. </w:t>
      </w:r>
      <w:r w:rsidRPr="00644662">
        <w:rPr>
          <w:lang w:val="sr-Cyrl-CS"/>
        </w:rPr>
        <w:t>Уз сваку испостављену фактуру Извршилац прилаже Записник о извршеним радовима.</w:t>
      </w:r>
    </w:p>
    <w:p w:rsidR="00644662" w:rsidRDefault="00250B81" w:rsidP="00675CB7">
      <w:pPr>
        <w:pStyle w:val="ListParagraph"/>
        <w:numPr>
          <w:ilvl w:val="0"/>
          <w:numId w:val="36"/>
        </w:numPr>
        <w:jc w:val="both"/>
        <w:rPr>
          <w:lang w:val="sr-Cyrl-CS"/>
        </w:rPr>
      </w:pPr>
      <w:r>
        <w:rPr>
          <w:lang w:val="sr-Cyrl-CS"/>
        </w:rPr>
        <w:t>Опција понуде: минимално 60 дана од дана отварања понуда.</w:t>
      </w:r>
    </w:p>
    <w:p w:rsidR="00250B81" w:rsidRDefault="00250B81" w:rsidP="00250B81">
      <w:pPr>
        <w:pStyle w:val="ListParagraph"/>
        <w:jc w:val="both"/>
        <w:rPr>
          <w:lang w:val="sr-Cyrl-CS"/>
        </w:rPr>
      </w:pPr>
    </w:p>
    <w:p w:rsidR="00BB08AC" w:rsidRPr="00F515B9" w:rsidRDefault="00BB08AC" w:rsidP="00BB08AC">
      <w:pPr>
        <w:autoSpaceDE w:val="0"/>
        <w:autoSpaceDN w:val="0"/>
        <w:adjustRightInd w:val="0"/>
        <w:spacing w:after="0" w:line="240" w:lineRule="auto"/>
        <w:rPr>
          <w:rFonts w:ascii="Times New Roman" w:hAnsi="Times New Roman" w:cs="Times New Roman"/>
          <w:b/>
          <w:bCs/>
          <w:sz w:val="24"/>
          <w:szCs w:val="24"/>
          <w:lang w:val="sr-Cyrl-RS"/>
        </w:rPr>
      </w:pPr>
      <w:r w:rsidRPr="00F515B9">
        <w:rPr>
          <w:rFonts w:ascii="Times New Roman" w:hAnsi="Times New Roman" w:cs="Times New Roman"/>
          <w:sz w:val="24"/>
          <w:szCs w:val="24"/>
        </w:rPr>
        <w:t xml:space="preserve">Процењена вредност јавне набавке је </w:t>
      </w:r>
      <w:r w:rsidRPr="00F515B9">
        <w:rPr>
          <w:rFonts w:ascii="Times New Roman" w:hAnsi="Times New Roman" w:cs="Times New Roman"/>
          <w:b/>
          <w:bCs/>
          <w:sz w:val="24"/>
          <w:szCs w:val="24"/>
        </w:rPr>
        <w:t>1.666.666</w:t>
      </w:r>
      <w:r w:rsidRPr="00F515B9">
        <w:rPr>
          <w:rFonts w:ascii="Times New Roman" w:hAnsi="Times New Roman" w:cs="Times New Roman"/>
          <w:b/>
          <w:bCs/>
          <w:sz w:val="24"/>
          <w:szCs w:val="24"/>
          <w:lang w:val="sr-Cyrl-CS"/>
        </w:rPr>
        <w:t>,00</w:t>
      </w:r>
      <w:r w:rsidRPr="00F515B9">
        <w:rPr>
          <w:rFonts w:ascii="Times New Roman" w:hAnsi="Times New Roman" w:cs="Times New Roman"/>
          <w:b/>
          <w:bCs/>
          <w:sz w:val="24"/>
          <w:szCs w:val="24"/>
        </w:rPr>
        <w:t xml:space="preserve"> динара без ПДВ-а</w:t>
      </w:r>
      <w:r w:rsidR="00D37260" w:rsidRPr="00F515B9">
        <w:rPr>
          <w:rFonts w:ascii="Times New Roman" w:hAnsi="Times New Roman" w:cs="Times New Roman"/>
          <w:b/>
          <w:bCs/>
          <w:sz w:val="24"/>
          <w:szCs w:val="24"/>
          <w:lang w:val="sr-Cyrl-RS"/>
        </w:rPr>
        <w:t xml:space="preserve"> </w:t>
      </w:r>
      <w:r w:rsidR="00F515B9" w:rsidRPr="00F515B9">
        <w:rPr>
          <w:rFonts w:ascii="Times New Roman" w:hAnsi="Times New Roman" w:cs="Times New Roman"/>
          <w:b/>
          <w:bCs/>
          <w:sz w:val="24"/>
          <w:szCs w:val="24"/>
          <w:lang w:val="sr-Cyrl-RS"/>
        </w:rPr>
        <w:t>.</w:t>
      </w:r>
    </w:p>
    <w:p w:rsidR="00DD51EA" w:rsidRDefault="00DD51EA" w:rsidP="00250B81">
      <w:pPr>
        <w:pStyle w:val="ListParagraph"/>
        <w:jc w:val="both"/>
        <w:rPr>
          <w:lang w:val="sr-Cyrl-CS"/>
        </w:rPr>
      </w:pPr>
    </w:p>
    <w:p w:rsidR="00D37260" w:rsidRDefault="00D37260" w:rsidP="00250B81">
      <w:pPr>
        <w:pStyle w:val="ListParagraph"/>
        <w:jc w:val="both"/>
        <w:rPr>
          <w:lang w:val="sr-Cyrl-CS"/>
        </w:rPr>
      </w:pPr>
    </w:p>
    <w:p w:rsidR="00F149C2" w:rsidRPr="006A5973" w:rsidRDefault="00D37260" w:rsidP="00780864">
      <w:pPr>
        <w:shd w:val="clear" w:color="auto" w:fill="D9D9D9" w:themeFill="background1" w:themeFillShade="D9"/>
        <w:spacing w:after="0" w:line="240" w:lineRule="auto"/>
        <w:jc w:val="center"/>
        <w:rPr>
          <w:rFonts w:ascii="Times New Roman" w:eastAsia="Times New Roman" w:hAnsi="Times New Roman" w:cs="Times New Roman"/>
          <w:b/>
          <w:bCs/>
          <w:i/>
          <w:iCs/>
          <w:sz w:val="24"/>
          <w:szCs w:val="24"/>
          <w:lang w:val="sr-Cyrl-CS"/>
        </w:rPr>
      </w:pPr>
      <w:r>
        <w:rPr>
          <w:rFonts w:ascii="Times New Roman" w:eastAsia="Times New Roman" w:hAnsi="Times New Roman" w:cs="Times New Roman"/>
          <w:b/>
          <w:bCs/>
          <w:i/>
          <w:iCs/>
          <w:sz w:val="24"/>
          <w:szCs w:val="24"/>
        </w:rPr>
        <w:t>III</w:t>
      </w:r>
      <w:r w:rsidR="00F149C2" w:rsidRPr="006A5973">
        <w:rPr>
          <w:rFonts w:ascii="Times New Roman" w:eastAsia="Times New Roman" w:hAnsi="Times New Roman" w:cs="Times New Roman"/>
          <w:b/>
          <w:bCs/>
          <w:i/>
          <w:iCs/>
          <w:sz w:val="24"/>
          <w:szCs w:val="24"/>
        </w:rPr>
        <w:t xml:space="preserve">  ТЕХНИЧКА ДОКУМЕНТАЦИЈА И ПЛАНОВИ</w:t>
      </w:r>
    </w:p>
    <w:p w:rsidR="00CB5C75" w:rsidRDefault="00CB5C75" w:rsidP="00E425D2">
      <w:pPr>
        <w:spacing w:after="0" w:line="240" w:lineRule="auto"/>
        <w:rPr>
          <w:rFonts w:ascii="Times New Roman" w:eastAsia="Times New Roman" w:hAnsi="Times New Roman" w:cs="Times New Roman"/>
          <w:bCs/>
          <w:iCs/>
          <w:sz w:val="24"/>
          <w:szCs w:val="24"/>
          <w:lang w:val="sr-Cyrl-CS"/>
        </w:rPr>
      </w:pPr>
    </w:p>
    <w:p w:rsidR="00F149C2" w:rsidRDefault="00F149C2" w:rsidP="00E425D2">
      <w:pPr>
        <w:spacing w:after="0" w:line="240" w:lineRule="auto"/>
        <w:rPr>
          <w:rFonts w:ascii="Times New Roman" w:eastAsia="Times New Roman" w:hAnsi="Times New Roman" w:cs="Times New Roman"/>
          <w:bCs/>
          <w:iCs/>
          <w:sz w:val="24"/>
          <w:szCs w:val="24"/>
          <w:lang w:val="sr-Cyrl-CS"/>
        </w:rPr>
      </w:pPr>
      <w:r w:rsidRPr="006A5973">
        <w:rPr>
          <w:rFonts w:ascii="Times New Roman" w:eastAsia="Times New Roman" w:hAnsi="Times New Roman" w:cs="Times New Roman"/>
          <w:bCs/>
          <w:iCs/>
          <w:sz w:val="24"/>
          <w:szCs w:val="24"/>
          <w:lang w:val="sr-Cyrl-CS"/>
        </w:rPr>
        <w:t>Нема техничке документације и планова.</w:t>
      </w:r>
    </w:p>
    <w:p w:rsidR="00CB5C75" w:rsidRPr="006A5973" w:rsidRDefault="00CB5C75" w:rsidP="00E425D2">
      <w:pPr>
        <w:spacing w:after="0" w:line="240" w:lineRule="auto"/>
        <w:rPr>
          <w:rFonts w:ascii="Times New Roman" w:eastAsia="Times New Roman" w:hAnsi="Times New Roman" w:cs="Times New Roman"/>
          <w:bCs/>
          <w:iCs/>
          <w:sz w:val="24"/>
          <w:szCs w:val="24"/>
          <w:lang w:val="sr-Cyrl-CS"/>
        </w:rPr>
      </w:pPr>
    </w:p>
    <w:p w:rsidR="00CB5C75" w:rsidRDefault="00CB5C75" w:rsidP="00CB5C75">
      <w:pPr>
        <w:shd w:val="clear" w:color="auto" w:fill="FFFFFF" w:themeFill="background1"/>
        <w:spacing w:after="0" w:line="240" w:lineRule="auto"/>
        <w:rPr>
          <w:rFonts w:ascii="Times New Roman" w:eastAsia="Times New Roman" w:hAnsi="Times New Roman" w:cs="Times New Roman"/>
          <w:bCs/>
          <w:iCs/>
          <w:sz w:val="24"/>
          <w:szCs w:val="24"/>
          <w:lang w:val="sr-Cyrl-CS"/>
        </w:rPr>
      </w:pPr>
    </w:p>
    <w:p w:rsidR="00D37260" w:rsidRDefault="00D37260" w:rsidP="00CB5C75">
      <w:pPr>
        <w:shd w:val="clear" w:color="auto" w:fill="FFFFFF" w:themeFill="background1"/>
        <w:spacing w:after="0" w:line="240" w:lineRule="auto"/>
        <w:rPr>
          <w:rFonts w:ascii="Times New Roman" w:eastAsia="Times New Roman" w:hAnsi="Times New Roman" w:cs="Times New Roman"/>
          <w:bCs/>
          <w:iCs/>
          <w:sz w:val="24"/>
          <w:szCs w:val="24"/>
          <w:lang w:val="sr-Cyrl-CS"/>
        </w:rPr>
      </w:pPr>
    </w:p>
    <w:p w:rsidR="00D37260" w:rsidRDefault="00D37260" w:rsidP="00CB5C75">
      <w:pPr>
        <w:shd w:val="clear" w:color="auto" w:fill="FFFFFF" w:themeFill="background1"/>
        <w:spacing w:after="0" w:line="240" w:lineRule="auto"/>
        <w:rPr>
          <w:rFonts w:ascii="Times New Roman" w:eastAsia="Times New Roman" w:hAnsi="Times New Roman" w:cs="Times New Roman"/>
          <w:bCs/>
          <w:iCs/>
          <w:sz w:val="24"/>
          <w:szCs w:val="24"/>
          <w:lang w:val="sr-Cyrl-CS"/>
        </w:rPr>
      </w:pPr>
    </w:p>
    <w:p w:rsidR="00D37260" w:rsidRDefault="00D37260" w:rsidP="00CB5C75">
      <w:pPr>
        <w:shd w:val="clear" w:color="auto" w:fill="FFFFFF" w:themeFill="background1"/>
        <w:spacing w:after="0" w:line="240" w:lineRule="auto"/>
        <w:rPr>
          <w:rFonts w:ascii="Times New Roman" w:eastAsia="Times New Roman" w:hAnsi="Times New Roman" w:cs="Times New Roman"/>
          <w:bCs/>
          <w:iCs/>
          <w:sz w:val="24"/>
          <w:szCs w:val="24"/>
          <w:lang w:val="sr-Cyrl-CS"/>
        </w:rPr>
      </w:pPr>
    </w:p>
    <w:p w:rsidR="00D37260" w:rsidRDefault="00D37260" w:rsidP="00CB5C75">
      <w:pPr>
        <w:shd w:val="clear" w:color="auto" w:fill="FFFFFF" w:themeFill="background1"/>
        <w:spacing w:after="0" w:line="240" w:lineRule="auto"/>
        <w:rPr>
          <w:rFonts w:ascii="Times New Roman" w:eastAsia="Times New Roman" w:hAnsi="Times New Roman" w:cs="Times New Roman"/>
          <w:bCs/>
          <w:iCs/>
          <w:sz w:val="24"/>
          <w:szCs w:val="24"/>
          <w:lang w:val="sr-Cyrl-CS"/>
        </w:rPr>
      </w:pPr>
    </w:p>
    <w:p w:rsidR="00F149C2" w:rsidRPr="006A5973" w:rsidRDefault="00D37260" w:rsidP="00E425D2">
      <w:pPr>
        <w:shd w:val="clear" w:color="auto" w:fill="D9D9D9" w:themeFill="background1" w:themeFillShade="D9"/>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I</w:t>
      </w:r>
      <w:r w:rsidR="00F149C2" w:rsidRPr="006A5973">
        <w:rPr>
          <w:rFonts w:ascii="Times New Roman" w:eastAsia="Times New Roman" w:hAnsi="Times New Roman" w:cs="Times New Roman"/>
          <w:b/>
          <w:bCs/>
          <w:i/>
          <w:iCs/>
          <w:color w:val="000000"/>
          <w:sz w:val="24"/>
          <w:szCs w:val="24"/>
        </w:rPr>
        <w:t xml:space="preserve">V  </w:t>
      </w:r>
      <w:r w:rsidRPr="00302183">
        <w:rPr>
          <w:rFonts w:ascii="Times New Roman" w:eastAsia="Times New Roman" w:hAnsi="Times New Roman" w:cs="Times New Roman"/>
          <w:b/>
          <w:bCs/>
          <w:i/>
          <w:iCs/>
          <w:color w:val="000000"/>
          <w:sz w:val="24"/>
          <w:szCs w:val="24"/>
        </w:rPr>
        <w:t>УСЛОВИ ЗА УЧЕШЋЕ У ПОСТУПКУ ЈАВНЕ НАБАВКЕ ИЗ ЧЛ. 75. И 76. ЗАКОНА И УПУТСТВО КАКО СЕ ДОКАЗУЈЕ ИСПУЊЕНОСТ ТИХ УСЛОВА</w:t>
      </w:r>
    </w:p>
    <w:p w:rsidR="00F149C2" w:rsidRPr="006A5973" w:rsidRDefault="00F149C2" w:rsidP="00E425D2">
      <w:pPr>
        <w:shd w:val="clear" w:color="auto" w:fill="D9D9D9" w:themeFill="background1" w:themeFillShade="D9"/>
        <w:autoSpaceDE w:val="0"/>
        <w:autoSpaceDN w:val="0"/>
        <w:adjustRightInd w:val="0"/>
        <w:spacing w:after="0" w:line="240" w:lineRule="auto"/>
        <w:rPr>
          <w:rFonts w:ascii="Times New Roman" w:eastAsia="Times New Roman" w:hAnsi="Times New Roman" w:cs="Times New Roman"/>
          <w:color w:val="000000"/>
          <w:sz w:val="24"/>
          <w:szCs w:val="24"/>
        </w:rPr>
      </w:pPr>
    </w:p>
    <w:p w:rsidR="00FF4842" w:rsidRPr="006A5973" w:rsidRDefault="00FF4842" w:rsidP="00E425D2">
      <w:pPr>
        <w:spacing w:after="0" w:line="240" w:lineRule="auto"/>
        <w:jc w:val="center"/>
        <w:rPr>
          <w:rFonts w:ascii="Times New Roman" w:eastAsia="TimesNewRomanPSMT" w:hAnsi="Times New Roman" w:cs="Times New Roman"/>
          <w:b/>
          <w:bCs/>
          <w:sz w:val="24"/>
          <w:szCs w:val="24"/>
          <w:lang w:val="sr-Cyrl-CS"/>
        </w:rPr>
      </w:pPr>
    </w:p>
    <w:p w:rsidR="003948E3" w:rsidRPr="006A5973" w:rsidRDefault="003948E3" w:rsidP="00E425D2">
      <w:pPr>
        <w:spacing w:after="0" w:line="240" w:lineRule="auto"/>
        <w:jc w:val="center"/>
        <w:rPr>
          <w:rFonts w:ascii="Times New Roman" w:eastAsia="TimesNewRomanPSMT" w:hAnsi="Times New Roman" w:cs="Times New Roman"/>
          <w:b/>
          <w:bCs/>
          <w:sz w:val="24"/>
          <w:szCs w:val="24"/>
          <w:lang w:val="sr-Cyrl-CS"/>
        </w:rPr>
      </w:pPr>
      <w:r w:rsidRPr="006A5973">
        <w:rPr>
          <w:rFonts w:ascii="Times New Roman" w:eastAsia="TimesNewRomanPSMT" w:hAnsi="Times New Roman" w:cs="Times New Roman"/>
          <w:b/>
          <w:bCs/>
          <w:sz w:val="24"/>
          <w:szCs w:val="24"/>
          <w:lang w:val="sr-Cyrl-CS"/>
        </w:rPr>
        <w:t>ОБАВЕЗНИ УСЛОВИ</w:t>
      </w:r>
    </w:p>
    <w:p w:rsidR="00D37260" w:rsidRPr="00D37260" w:rsidRDefault="003948E3" w:rsidP="00D37260">
      <w:pPr>
        <w:tabs>
          <w:tab w:val="left" w:pos="680"/>
        </w:tabs>
        <w:suppressAutoHyphens/>
        <w:spacing w:line="100" w:lineRule="atLeast"/>
        <w:jc w:val="both"/>
        <w:rPr>
          <w:rFonts w:ascii="Times New Roman" w:eastAsia="Arial Unicode MS" w:hAnsi="Times New Roman" w:cs="Times New Roman"/>
          <w:color w:val="000000"/>
          <w:kern w:val="1"/>
          <w:sz w:val="24"/>
          <w:szCs w:val="24"/>
          <w:lang w:val="en-US" w:eastAsia="ar-SA"/>
        </w:rPr>
      </w:pPr>
      <w:r w:rsidRPr="006A5973">
        <w:rPr>
          <w:rFonts w:ascii="Times New Roman" w:eastAsia="Times New Roman" w:hAnsi="Times New Roman" w:cs="Times New Roman"/>
          <w:iCs/>
          <w:sz w:val="24"/>
          <w:szCs w:val="24"/>
        </w:rPr>
        <w:tab/>
      </w:r>
      <w:r w:rsidR="00D37260" w:rsidRPr="00D37260">
        <w:rPr>
          <w:rFonts w:ascii="Times New Roman" w:eastAsia="Arial Unicode MS" w:hAnsi="Times New Roman" w:cs="Times New Roman"/>
          <w:iCs/>
          <w:color w:val="000000"/>
          <w:kern w:val="1"/>
          <w:sz w:val="24"/>
          <w:szCs w:val="24"/>
          <w:lang w:val="sr-Cyrl-RS" w:eastAsia="ar-SA"/>
        </w:rPr>
        <w:t>У</w:t>
      </w:r>
      <w:r w:rsidR="00D37260" w:rsidRPr="00D37260">
        <w:rPr>
          <w:rFonts w:ascii="Times New Roman" w:eastAsia="Arial Unicode MS" w:hAnsi="Times New Roman" w:cs="Times New Roman"/>
          <w:iCs/>
          <w:color w:val="000000"/>
          <w:kern w:val="1"/>
          <w:sz w:val="24"/>
          <w:szCs w:val="24"/>
          <w:lang w:val="en-US" w:eastAsia="ar-SA"/>
        </w:rPr>
        <w:t xml:space="preserve"> поступку предметне јавне набавке </w:t>
      </w:r>
      <w:r w:rsidR="00D37260" w:rsidRPr="00D37260">
        <w:rPr>
          <w:rFonts w:ascii="Times New Roman" w:eastAsia="Arial Unicode MS" w:hAnsi="Times New Roman" w:cs="Times New Roman"/>
          <w:iCs/>
          <w:color w:val="000000"/>
          <w:kern w:val="1"/>
          <w:sz w:val="24"/>
          <w:szCs w:val="24"/>
          <w:lang w:val="sr-Cyrl-RS" w:eastAsia="ar-SA"/>
        </w:rPr>
        <w:t xml:space="preserve">понуђач мора да докаже да </w:t>
      </w:r>
      <w:r w:rsidR="00D37260" w:rsidRPr="00D37260">
        <w:rPr>
          <w:rFonts w:ascii="Times New Roman" w:eastAsia="Arial Unicode MS" w:hAnsi="Times New Roman" w:cs="Times New Roman"/>
          <w:iCs/>
          <w:color w:val="000000"/>
          <w:kern w:val="1"/>
          <w:sz w:val="24"/>
          <w:szCs w:val="24"/>
          <w:lang w:val="en-US" w:eastAsia="ar-SA"/>
        </w:rPr>
        <w:t xml:space="preserve">испуњава </w:t>
      </w:r>
      <w:r w:rsidR="00D37260" w:rsidRPr="00D37260">
        <w:rPr>
          <w:rFonts w:ascii="Times New Roman" w:eastAsia="Arial Unicode MS" w:hAnsi="Times New Roman" w:cs="Times New Roman"/>
          <w:b/>
          <w:iCs/>
          <w:color w:val="000000"/>
          <w:kern w:val="1"/>
          <w:sz w:val="24"/>
          <w:szCs w:val="24"/>
          <w:lang w:val="en-US" w:eastAsia="ar-SA"/>
        </w:rPr>
        <w:t>обавезне услове</w:t>
      </w:r>
      <w:r w:rsidR="00D37260" w:rsidRPr="00D37260">
        <w:rPr>
          <w:rFonts w:ascii="Times New Roman" w:eastAsia="Arial Unicode MS" w:hAnsi="Times New Roman" w:cs="Times New Roman"/>
          <w:iCs/>
          <w:color w:val="000000"/>
          <w:kern w:val="1"/>
          <w:sz w:val="24"/>
          <w:szCs w:val="24"/>
          <w:lang w:val="en-US" w:eastAsia="ar-SA"/>
        </w:rPr>
        <w:t xml:space="preserve"> за учешће, дефинисане чл. 75. ЗЈН, </w:t>
      </w:r>
      <w:r w:rsidR="00D37260" w:rsidRPr="00D37260">
        <w:rPr>
          <w:rFonts w:ascii="Times New Roman" w:eastAsia="Arial Unicode MS" w:hAnsi="Times New Roman" w:cs="Times New Roman"/>
          <w:iCs/>
          <w:color w:val="000000"/>
          <w:kern w:val="1"/>
          <w:sz w:val="24"/>
          <w:szCs w:val="24"/>
          <w:lang w:val="sr-Cyrl-CS" w:eastAsia="ar-SA"/>
        </w:rPr>
        <w:t>а и</w:t>
      </w:r>
      <w:r w:rsidR="00D37260" w:rsidRPr="00D37260">
        <w:rPr>
          <w:rFonts w:ascii="Times New Roman" w:eastAsia="Arial Unicode MS" w:hAnsi="Times New Roman" w:cs="Times New Roman"/>
          <w:color w:val="000000"/>
          <w:kern w:val="1"/>
          <w:sz w:val="24"/>
          <w:szCs w:val="24"/>
          <w:lang w:val="en-US" w:eastAsia="ar-SA"/>
        </w:rPr>
        <w:t xml:space="preserve">спуњеност </w:t>
      </w:r>
      <w:r w:rsidR="00D37260" w:rsidRPr="00D37260">
        <w:rPr>
          <w:rFonts w:ascii="Times New Roman" w:eastAsia="Arial Unicode MS" w:hAnsi="Times New Roman" w:cs="Times New Roman"/>
          <w:b/>
          <w:color w:val="000000"/>
          <w:kern w:val="1"/>
          <w:sz w:val="24"/>
          <w:szCs w:val="24"/>
          <w:lang w:val="en-US" w:eastAsia="ar-SA"/>
        </w:rPr>
        <w:t xml:space="preserve">обавезних </w:t>
      </w:r>
      <w:r w:rsidR="00D37260" w:rsidRPr="00D37260">
        <w:rPr>
          <w:rFonts w:ascii="Times New Roman" w:eastAsia="Arial Unicode MS" w:hAnsi="Times New Roman" w:cs="Times New Roman"/>
          <w:b/>
          <w:color w:val="000000"/>
          <w:kern w:val="1"/>
          <w:sz w:val="24"/>
          <w:szCs w:val="24"/>
          <w:lang w:val="sr-Cyrl-CS" w:eastAsia="ar-SA"/>
        </w:rPr>
        <w:t xml:space="preserve">услова </w:t>
      </w:r>
      <w:r w:rsidR="00D37260" w:rsidRPr="00D37260">
        <w:rPr>
          <w:rFonts w:ascii="Times New Roman" w:eastAsia="Arial Unicode MS" w:hAnsi="Times New Roman" w:cs="Times New Roman"/>
          <w:color w:val="000000"/>
          <w:kern w:val="1"/>
          <w:sz w:val="24"/>
          <w:szCs w:val="24"/>
          <w:lang w:val="en-US" w:eastAsia="ar-SA"/>
        </w:rPr>
        <w:t xml:space="preserve">за учешће у поступку предметне јавне набавке, </w:t>
      </w:r>
      <w:r w:rsidR="00D37260" w:rsidRPr="00D37260">
        <w:rPr>
          <w:rFonts w:ascii="Times New Roman" w:eastAsia="Arial Unicode MS" w:hAnsi="Times New Roman" w:cs="Times New Roman"/>
          <w:color w:val="000000"/>
          <w:kern w:val="1"/>
          <w:sz w:val="24"/>
          <w:szCs w:val="24"/>
          <w:lang w:val="sr-Cyrl-RS" w:eastAsia="ar-SA"/>
        </w:rPr>
        <w:t>д</w:t>
      </w:r>
      <w:r w:rsidR="00D37260" w:rsidRPr="00D37260">
        <w:rPr>
          <w:rFonts w:ascii="Times New Roman" w:eastAsia="Arial Unicode MS" w:hAnsi="Times New Roman" w:cs="Times New Roman"/>
          <w:color w:val="000000"/>
          <w:kern w:val="1"/>
          <w:sz w:val="24"/>
          <w:szCs w:val="24"/>
          <w:lang w:val="sr-Cyrl-CS" w:eastAsia="ar-SA"/>
        </w:rPr>
        <w:t xml:space="preserve">оказује на начин дефинисан у следећој табели, </w:t>
      </w:r>
      <w:r w:rsidR="00D37260" w:rsidRPr="00D37260">
        <w:rPr>
          <w:rFonts w:ascii="Times New Roman" w:eastAsia="Arial Unicode MS" w:hAnsi="Times New Roman" w:cs="Times New Roman"/>
          <w:b/>
          <w:color w:val="000000"/>
          <w:kern w:val="1"/>
          <w:sz w:val="24"/>
          <w:szCs w:val="24"/>
          <w:lang w:val="sr-Cyrl-CS" w:eastAsia="ar-SA"/>
        </w:rPr>
        <w:t>и то:</w:t>
      </w:r>
    </w:p>
    <w:p w:rsidR="00D37260" w:rsidRPr="00D37260" w:rsidRDefault="00D37260" w:rsidP="00D37260">
      <w:pPr>
        <w:tabs>
          <w:tab w:val="left" w:pos="680"/>
        </w:tabs>
        <w:suppressAutoHyphens/>
        <w:spacing w:after="0" w:line="100" w:lineRule="atLeast"/>
        <w:jc w:val="both"/>
        <w:rPr>
          <w:rFonts w:ascii="Times New Roman" w:eastAsia="Arial Unicode MS" w:hAnsi="Times New Roman" w:cs="Times New Roman"/>
          <w:color w:val="000000"/>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23"/>
        <w:gridCol w:w="4526"/>
      </w:tblGrid>
      <w:tr w:rsidR="00D37260" w:rsidRPr="00D37260" w:rsidTr="002A32C4">
        <w:trPr>
          <w:trHeight w:val="548"/>
        </w:trPr>
        <w:tc>
          <w:tcPr>
            <w:tcW w:w="593" w:type="dxa"/>
            <w:shd w:val="clear" w:color="auto" w:fill="C6D9F1"/>
          </w:tcPr>
          <w:p w:rsidR="00D37260" w:rsidRPr="00D37260" w:rsidRDefault="00D37260" w:rsidP="00D37260">
            <w:pPr>
              <w:spacing w:after="0" w:line="240" w:lineRule="auto"/>
              <w:contextualSpacing/>
              <w:rPr>
                <w:rFonts w:ascii="Times New Roman" w:eastAsia="Arial Unicode MS" w:hAnsi="Times New Roman" w:cs="Times New Roman"/>
                <w:kern w:val="1"/>
                <w:sz w:val="24"/>
                <w:szCs w:val="24"/>
                <w:lang w:val="sr-Cyrl-CS" w:eastAsia="ar-SA"/>
              </w:rPr>
            </w:pPr>
          </w:p>
          <w:p w:rsidR="00D37260" w:rsidRPr="00D37260" w:rsidRDefault="00D37260" w:rsidP="00D37260">
            <w:pPr>
              <w:spacing w:after="0" w:line="240" w:lineRule="auto"/>
              <w:contextualSpacing/>
              <w:rPr>
                <w:rFonts w:ascii="Times New Roman" w:eastAsia="Arial Unicode MS" w:hAnsi="Times New Roman" w:cs="Times New Roman"/>
                <w:kern w:val="1"/>
                <w:sz w:val="24"/>
                <w:szCs w:val="24"/>
                <w:lang w:val="sr-Cyrl-CS" w:eastAsia="ar-SA"/>
              </w:rPr>
            </w:pPr>
            <w:r w:rsidRPr="00D37260">
              <w:rPr>
                <w:rFonts w:ascii="Times New Roman" w:eastAsia="Arial Unicode MS" w:hAnsi="Times New Roman" w:cs="Times New Roman"/>
                <w:kern w:val="1"/>
                <w:sz w:val="24"/>
                <w:szCs w:val="24"/>
                <w:lang w:val="sr-Cyrl-CS" w:eastAsia="ar-SA"/>
              </w:rPr>
              <w:t>Р.бр</w:t>
            </w:r>
          </w:p>
        </w:tc>
        <w:tc>
          <w:tcPr>
            <w:tcW w:w="4123" w:type="dxa"/>
            <w:shd w:val="clear" w:color="auto" w:fill="C6D9F1"/>
          </w:tcPr>
          <w:p w:rsidR="00D37260" w:rsidRPr="00D37260" w:rsidRDefault="00D37260" w:rsidP="00D3726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D37260">
              <w:rPr>
                <w:rFonts w:ascii="Times New Roman" w:eastAsia="Arial Unicode MS" w:hAnsi="Times New Roman" w:cs="Times New Roman"/>
                <w:kern w:val="1"/>
                <w:sz w:val="24"/>
                <w:szCs w:val="24"/>
                <w:lang w:val="sr-Cyrl-CS" w:eastAsia="ar-SA"/>
              </w:rPr>
              <w:t>ОБАВЕЗНИ УСЛОВИ</w:t>
            </w:r>
          </w:p>
        </w:tc>
        <w:tc>
          <w:tcPr>
            <w:tcW w:w="4526" w:type="dxa"/>
            <w:shd w:val="clear" w:color="auto" w:fill="C6D9F1"/>
          </w:tcPr>
          <w:p w:rsidR="00D37260" w:rsidRPr="00D37260" w:rsidRDefault="00D37260" w:rsidP="00D3726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D37260">
              <w:rPr>
                <w:rFonts w:ascii="Times New Roman" w:eastAsia="Arial Unicode MS" w:hAnsi="Times New Roman" w:cs="Times New Roman"/>
                <w:kern w:val="1"/>
                <w:sz w:val="24"/>
                <w:szCs w:val="24"/>
                <w:lang w:val="sr-Cyrl-RS" w:eastAsia="ar-SA"/>
              </w:rPr>
              <w:t xml:space="preserve">НАЧИН </w:t>
            </w:r>
            <w:r w:rsidRPr="00D37260">
              <w:rPr>
                <w:rFonts w:ascii="Times New Roman" w:eastAsia="Arial Unicode MS" w:hAnsi="Times New Roman" w:cs="Times New Roman"/>
                <w:kern w:val="1"/>
                <w:sz w:val="24"/>
                <w:szCs w:val="24"/>
                <w:lang w:val="sr-Cyrl-CS" w:eastAsia="ar-SA"/>
              </w:rPr>
              <w:t>ДОКАЗИВАЊА</w:t>
            </w:r>
          </w:p>
        </w:tc>
      </w:tr>
      <w:tr w:rsidR="00D37260" w:rsidRPr="00D37260" w:rsidTr="002A32C4">
        <w:tc>
          <w:tcPr>
            <w:tcW w:w="593" w:type="dxa"/>
            <w:shd w:val="clear" w:color="auto" w:fill="auto"/>
          </w:tcPr>
          <w:p w:rsidR="00D37260" w:rsidRPr="00D37260" w:rsidRDefault="00D37260" w:rsidP="00D37260">
            <w:pPr>
              <w:suppressAutoHyphens/>
              <w:spacing w:after="0" w:line="100" w:lineRule="atLeast"/>
              <w:jc w:val="center"/>
              <w:rPr>
                <w:rFonts w:ascii="Times New Roman" w:eastAsia="Arial Unicode MS" w:hAnsi="Times New Roman" w:cs="Times New Roman"/>
                <w:kern w:val="1"/>
                <w:sz w:val="24"/>
                <w:szCs w:val="24"/>
                <w:lang w:val="sr-Cyrl-CS" w:eastAsia="ar-SA"/>
              </w:rPr>
            </w:pPr>
          </w:p>
          <w:p w:rsidR="00D37260" w:rsidRPr="00D37260" w:rsidRDefault="00D37260" w:rsidP="00D37260">
            <w:pPr>
              <w:suppressAutoHyphens/>
              <w:spacing w:after="0" w:line="100" w:lineRule="atLeast"/>
              <w:jc w:val="center"/>
              <w:rPr>
                <w:rFonts w:ascii="Times New Roman" w:eastAsia="Arial Unicode MS" w:hAnsi="Times New Roman" w:cs="Times New Roman"/>
                <w:kern w:val="1"/>
                <w:sz w:val="24"/>
                <w:szCs w:val="24"/>
                <w:lang w:val="sr-Cyrl-CS" w:eastAsia="ar-SA"/>
              </w:rPr>
            </w:pPr>
          </w:p>
          <w:p w:rsidR="00D37260" w:rsidRPr="00D37260" w:rsidRDefault="00D37260" w:rsidP="00D3726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D37260">
              <w:rPr>
                <w:rFonts w:ascii="Times New Roman" w:eastAsia="Arial Unicode MS" w:hAnsi="Times New Roman" w:cs="Times New Roman"/>
                <w:kern w:val="1"/>
                <w:sz w:val="24"/>
                <w:szCs w:val="24"/>
                <w:lang w:val="sr-Cyrl-CS" w:eastAsia="ar-SA"/>
              </w:rPr>
              <w:t>1.</w:t>
            </w:r>
          </w:p>
        </w:tc>
        <w:tc>
          <w:tcPr>
            <w:tcW w:w="4123" w:type="dxa"/>
            <w:shd w:val="clear" w:color="auto" w:fill="auto"/>
          </w:tcPr>
          <w:p w:rsidR="00D37260" w:rsidRPr="00D37260" w:rsidRDefault="00D37260" w:rsidP="00D37260">
            <w:pPr>
              <w:suppressAutoHyphens/>
              <w:spacing w:after="0" w:line="100" w:lineRule="atLeast"/>
              <w:jc w:val="both"/>
              <w:rPr>
                <w:rFonts w:ascii="Times New Roman" w:eastAsia="Arial Unicode MS" w:hAnsi="Times New Roman" w:cs="Times New Roman"/>
                <w:color w:val="FF0000"/>
                <w:kern w:val="1"/>
                <w:sz w:val="24"/>
                <w:szCs w:val="24"/>
                <w:lang w:val="sr-Cyrl-CS" w:eastAsia="ar-SA"/>
              </w:rPr>
            </w:pPr>
            <w:r w:rsidRPr="00D37260">
              <w:rPr>
                <w:rFonts w:ascii="Times New Roman" w:eastAsia="Arial Unicode MS" w:hAnsi="Times New Roman" w:cs="Times New Roman"/>
                <w:iCs/>
                <w:color w:val="000000"/>
                <w:kern w:val="1"/>
                <w:sz w:val="24"/>
                <w:szCs w:val="24"/>
                <w:lang w:val="en-US" w:eastAsia="ar-SA"/>
              </w:rPr>
              <w:t>Да је регистрован код надлежног органа, односно уписан у одговарајући регистар</w:t>
            </w:r>
            <w:r w:rsidRPr="00D37260">
              <w:rPr>
                <w:rFonts w:ascii="Times New Roman" w:eastAsia="Arial Unicode MS" w:hAnsi="Times New Roman" w:cs="Times New Roman"/>
                <w:iCs/>
                <w:color w:val="000000"/>
                <w:kern w:val="1"/>
                <w:sz w:val="24"/>
                <w:szCs w:val="24"/>
                <w:lang w:val="sr-Cyrl-CS" w:eastAsia="ar-SA"/>
              </w:rPr>
              <w:t xml:space="preserve"> </w:t>
            </w:r>
            <w:r w:rsidRPr="00D37260">
              <w:rPr>
                <w:rFonts w:ascii="Times New Roman" w:eastAsia="Arial Unicode MS" w:hAnsi="Times New Roman" w:cs="Times New Roman"/>
                <w:i/>
                <w:iCs/>
                <w:color w:val="000000"/>
                <w:kern w:val="1"/>
                <w:sz w:val="24"/>
                <w:szCs w:val="24"/>
                <w:lang w:val="sr-Cyrl-CS" w:eastAsia="ar-SA"/>
              </w:rPr>
              <w:t>(чл. 75. ст. 1. тач. 1) ЗЈН);</w:t>
            </w:r>
          </w:p>
        </w:tc>
        <w:tc>
          <w:tcPr>
            <w:tcW w:w="4526" w:type="dxa"/>
            <w:vMerge w:val="restart"/>
            <w:shd w:val="clear" w:color="auto" w:fill="auto"/>
            <w:vAlign w:val="center"/>
          </w:tcPr>
          <w:p w:rsidR="00D37260" w:rsidRPr="00D37260" w:rsidRDefault="00D37260" w:rsidP="00D37260">
            <w:pPr>
              <w:suppressAutoHyphens/>
              <w:spacing w:after="0" w:line="100" w:lineRule="atLeast"/>
              <w:jc w:val="center"/>
              <w:rPr>
                <w:rFonts w:ascii="Times New Roman" w:eastAsia="Arial Unicode MS" w:hAnsi="Times New Roman" w:cs="Times New Roman"/>
                <w:iCs/>
                <w:color w:val="000000"/>
                <w:kern w:val="1"/>
                <w:sz w:val="24"/>
                <w:szCs w:val="24"/>
                <w:lang w:val="sr-Cyrl-CS" w:eastAsia="ar-SA"/>
              </w:rPr>
            </w:pPr>
          </w:p>
          <w:p w:rsidR="00D37260" w:rsidRPr="00D37260" w:rsidRDefault="00D37260" w:rsidP="00D37260">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D37260">
              <w:rPr>
                <w:rFonts w:ascii="Times New Roman" w:eastAsia="Arial Unicode MS" w:hAnsi="Times New Roman" w:cs="Times New Roman"/>
                <w:b/>
                <w:color w:val="000000"/>
                <w:kern w:val="1"/>
                <w:sz w:val="24"/>
                <w:szCs w:val="24"/>
                <w:lang w:val="sr-Cyrl-RS" w:eastAsia="ar-SA"/>
              </w:rPr>
              <w:t>ИЗЈАВА</w:t>
            </w:r>
            <w:r w:rsidRPr="00D37260">
              <w:rPr>
                <w:rFonts w:ascii="Times New Roman" w:eastAsia="Arial Unicode MS" w:hAnsi="Times New Roman" w:cs="Times New Roman"/>
                <w:color w:val="FF0000"/>
                <w:kern w:val="1"/>
                <w:sz w:val="24"/>
                <w:szCs w:val="24"/>
                <w:lang w:val="sr-Cyrl-CS" w:eastAsia="ar-SA"/>
              </w:rPr>
              <w:t xml:space="preserve"> </w:t>
            </w:r>
            <w:r w:rsidRPr="00D37260">
              <w:rPr>
                <w:rFonts w:ascii="Times New Roman" w:eastAsia="Arial Unicode MS" w:hAnsi="Times New Roman" w:cs="Times New Roman"/>
                <w:kern w:val="1"/>
                <w:sz w:val="24"/>
                <w:szCs w:val="24"/>
                <w:lang w:val="sr-Cyrl-CS" w:eastAsia="ar-SA"/>
              </w:rPr>
              <w:t>(</w:t>
            </w:r>
            <w:r w:rsidRPr="00D37260">
              <w:rPr>
                <w:rFonts w:ascii="Times New Roman" w:eastAsia="Arial Unicode MS" w:hAnsi="Times New Roman" w:cs="Times New Roman"/>
                <w:i/>
                <w:kern w:val="1"/>
                <w:sz w:val="24"/>
                <w:szCs w:val="24"/>
                <w:lang w:val="sr-Cyrl-CS" w:eastAsia="ar-SA"/>
              </w:rPr>
              <w:t>Образац 5.</w:t>
            </w:r>
            <w:r w:rsidRPr="00D37260">
              <w:rPr>
                <w:rFonts w:ascii="Times New Roman" w:eastAsia="Arial Unicode MS" w:hAnsi="Times New Roman" w:cs="Times New Roman"/>
                <w:i/>
                <w:kern w:val="1"/>
                <w:sz w:val="24"/>
                <w:szCs w:val="24"/>
                <w:lang w:val="ru-RU" w:eastAsia="ar-SA"/>
              </w:rPr>
              <w:t xml:space="preserve"> у </w:t>
            </w:r>
            <w:r w:rsidRPr="00D37260">
              <w:rPr>
                <w:rFonts w:ascii="Times New Roman" w:eastAsia="Arial Unicode MS" w:hAnsi="Times New Roman" w:cs="Times New Roman"/>
                <w:i/>
                <w:kern w:val="1"/>
                <w:sz w:val="24"/>
                <w:szCs w:val="24"/>
                <w:lang w:val="sr-Cyrl-RS" w:eastAsia="ar-SA"/>
              </w:rPr>
              <w:t>поглављу</w:t>
            </w:r>
            <w:r w:rsidRPr="00D37260">
              <w:rPr>
                <w:rFonts w:ascii="Times New Roman" w:eastAsia="Arial Unicode MS" w:hAnsi="Times New Roman" w:cs="Times New Roman"/>
                <w:i/>
                <w:kern w:val="1"/>
                <w:sz w:val="24"/>
                <w:szCs w:val="24"/>
                <w:lang w:val="sr-Cyrl-CS" w:eastAsia="ar-SA"/>
              </w:rPr>
              <w:t xml:space="preserve"> </w:t>
            </w:r>
            <w:r w:rsidRPr="00D37260">
              <w:rPr>
                <w:rFonts w:ascii="Times New Roman" w:eastAsia="Arial Unicode MS" w:hAnsi="Times New Roman" w:cs="Times New Roman"/>
                <w:i/>
                <w:kern w:val="1"/>
                <w:sz w:val="24"/>
                <w:szCs w:val="24"/>
                <w:lang w:val="en-US" w:eastAsia="ar-SA"/>
              </w:rPr>
              <w:t>V</w:t>
            </w:r>
            <w:r w:rsidRPr="00D37260">
              <w:rPr>
                <w:rFonts w:ascii="Times New Roman" w:eastAsia="Arial Unicode MS" w:hAnsi="Times New Roman" w:cs="Times New Roman"/>
                <w:i/>
                <w:kern w:val="1"/>
                <w:sz w:val="24"/>
                <w:szCs w:val="24"/>
                <w:lang w:eastAsia="ar-SA"/>
              </w:rPr>
              <w:t>I</w:t>
            </w:r>
            <w:r w:rsidRPr="00D37260">
              <w:rPr>
                <w:rFonts w:ascii="Times New Roman" w:eastAsia="Arial Unicode MS" w:hAnsi="Times New Roman" w:cs="Times New Roman"/>
                <w:i/>
                <w:kern w:val="1"/>
                <w:sz w:val="24"/>
                <w:szCs w:val="24"/>
                <w:lang w:val="ru-RU" w:eastAsia="ar-SA"/>
              </w:rPr>
              <w:t xml:space="preserve"> ове конкурсне документације</w:t>
            </w:r>
            <w:r w:rsidRPr="00D37260">
              <w:rPr>
                <w:rFonts w:ascii="Times New Roman" w:eastAsia="Arial Unicode MS" w:hAnsi="Times New Roman" w:cs="Times New Roman"/>
                <w:kern w:val="1"/>
                <w:sz w:val="24"/>
                <w:szCs w:val="24"/>
                <w:lang w:val="sr-Cyrl-CS" w:eastAsia="ar-SA"/>
              </w:rPr>
              <w:t>),</w:t>
            </w:r>
            <w:r w:rsidRPr="00D37260">
              <w:rPr>
                <w:rFonts w:ascii="Times New Roman" w:eastAsia="Arial Unicode MS" w:hAnsi="Times New Roman" w:cs="Times New Roman"/>
                <w:color w:val="FF0000"/>
                <w:kern w:val="1"/>
                <w:sz w:val="24"/>
                <w:szCs w:val="24"/>
                <w:lang w:val="sr-Cyrl-CS" w:eastAsia="ar-SA"/>
              </w:rPr>
              <w:t xml:space="preserve"> </w:t>
            </w:r>
            <w:r w:rsidRPr="00D37260">
              <w:rPr>
                <w:rFonts w:ascii="Times New Roman" w:eastAsia="Arial Unicode MS" w:hAnsi="Times New Roman" w:cs="Times New Roman"/>
                <w:color w:val="000000"/>
                <w:kern w:val="1"/>
                <w:sz w:val="24"/>
                <w:szCs w:val="24"/>
                <w:lang w:val="en-US" w:eastAsia="ar-SA"/>
              </w:rPr>
              <w:t>којом</w:t>
            </w:r>
            <w:r w:rsidRPr="00D37260">
              <w:rPr>
                <w:rFonts w:ascii="Times New Roman" w:eastAsia="Arial Unicode MS" w:hAnsi="Times New Roman" w:cs="Times New Roman"/>
                <w:color w:val="000000"/>
                <w:kern w:val="1"/>
                <w:sz w:val="24"/>
                <w:szCs w:val="24"/>
                <w:lang w:val="sr-Cyrl-RS" w:eastAsia="ar-SA"/>
              </w:rPr>
              <w:t xml:space="preserve"> понуђач</w:t>
            </w:r>
            <w:r w:rsidRPr="00D37260">
              <w:rPr>
                <w:rFonts w:ascii="Times New Roman" w:eastAsia="Arial Unicode MS" w:hAnsi="Times New Roman" w:cs="Times New Roman"/>
                <w:color w:val="000000"/>
                <w:kern w:val="1"/>
                <w:sz w:val="24"/>
                <w:szCs w:val="24"/>
                <w:lang w:val="en-US" w:eastAsia="ar-SA"/>
              </w:rPr>
              <w:t xml:space="preserve"> под пуном материјалном и кривичном одговорношћу потврђује да испуњава услове за учешће у поступку јавне набавке из чл. 75. </w:t>
            </w:r>
            <w:r w:rsidRPr="00D37260">
              <w:rPr>
                <w:rFonts w:ascii="Times New Roman" w:eastAsia="Arial Unicode MS" w:hAnsi="Times New Roman" w:cs="Times New Roman"/>
                <w:color w:val="000000"/>
                <w:kern w:val="1"/>
                <w:sz w:val="24"/>
                <w:szCs w:val="24"/>
                <w:lang w:val="sr-Cyrl-RS" w:eastAsia="ar-SA"/>
              </w:rPr>
              <w:t xml:space="preserve">ст. 1. тач. 1) до 4) и став 2. </w:t>
            </w:r>
            <w:r w:rsidRPr="00D37260">
              <w:rPr>
                <w:rFonts w:ascii="Times New Roman" w:eastAsia="Arial Unicode MS" w:hAnsi="Times New Roman" w:cs="Times New Roman"/>
                <w:color w:val="000000"/>
                <w:kern w:val="1"/>
                <w:sz w:val="24"/>
                <w:szCs w:val="24"/>
                <w:lang w:val="en-US" w:eastAsia="ar-SA"/>
              </w:rPr>
              <w:t>ЗЈН, дефинисане овом конкурсном документацијом</w:t>
            </w:r>
          </w:p>
          <w:p w:rsidR="00D37260" w:rsidRPr="00D37260" w:rsidRDefault="00D37260" w:rsidP="00D37260">
            <w:pPr>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D37260" w:rsidRPr="00D37260" w:rsidRDefault="00D37260" w:rsidP="00D37260">
            <w:pPr>
              <w:suppressAutoHyphens/>
              <w:spacing w:after="0" w:line="100" w:lineRule="atLeast"/>
              <w:jc w:val="center"/>
              <w:rPr>
                <w:rFonts w:ascii="Times New Roman" w:eastAsia="Arial Unicode MS" w:hAnsi="Times New Roman" w:cs="Times New Roman"/>
                <w:color w:val="FF0000"/>
                <w:kern w:val="1"/>
                <w:sz w:val="24"/>
                <w:szCs w:val="24"/>
                <w:lang w:val="sr-Cyrl-RS" w:eastAsia="ar-SA"/>
              </w:rPr>
            </w:pPr>
          </w:p>
        </w:tc>
      </w:tr>
      <w:tr w:rsidR="00D37260" w:rsidRPr="00D37260" w:rsidTr="002A32C4">
        <w:tc>
          <w:tcPr>
            <w:tcW w:w="593" w:type="dxa"/>
            <w:shd w:val="clear" w:color="auto" w:fill="auto"/>
            <w:vAlign w:val="center"/>
          </w:tcPr>
          <w:p w:rsidR="00D37260" w:rsidRPr="00D37260" w:rsidRDefault="00D37260" w:rsidP="00D3726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D37260">
              <w:rPr>
                <w:rFonts w:ascii="Times New Roman" w:eastAsia="Arial Unicode MS" w:hAnsi="Times New Roman" w:cs="Times New Roman"/>
                <w:kern w:val="1"/>
                <w:sz w:val="24"/>
                <w:szCs w:val="24"/>
                <w:lang w:val="sr-Cyrl-CS" w:eastAsia="ar-SA"/>
              </w:rPr>
              <w:t>2.</w:t>
            </w:r>
          </w:p>
        </w:tc>
        <w:tc>
          <w:tcPr>
            <w:tcW w:w="4123" w:type="dxa"/>
            <w:shd w:val="clear" w:color="auto" w:fill="auto"/>
          </w:tcPr>
          <w:p w:rsidR="00D37260" w:rsidRPr="00D37260" w:rsidRDefault="00D37260" w:rsidP="00D37260">
            <w:pPr>
              <w:suppressAutoHyphens/>
              <w:spacing w:after="0" w:line="100" w:lineRule="atLeast"/>
              <w:jc w:val="both"/>
              <w:rPr>
                <w:rFonts w:ascii="Times New Roman" w:eastAsia="Arial Unicode MS" w:hAnsi="Times New Roman" w:cs="Times New Roman"/>
                <w:color w:val="FF0000"/>
                <w:kern w:val="1"/>
                <w:sz w:val="24"/>
                <w:szCs w:val="24"/>
                <w:lang w:val="sr-Cyrl-CS" w:eastAsia="ar-SA"/>
              </w:rPr>
            </w:pPr>
            <w:r w:rsidRPr="00D37260">
              <w:rPr>
                <w:rFonts w:ascii="Times New Roman" w:eastAsia="Arial Unicode MS" w:hAnsi="Times New Roman" w:cs="Times New Roman"/>
                <w:color w:val="000000"/>
                <w:kern w:val="1"/>
                <w:sz w:val="24"/>
                <w:szCs w:val="24"/>
                <w:lang w:val="en-U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37260">
              <w:rPr>
                <w:rFonts w:ascii="Times New Roman" w:eastAsia="Arial Unicode MS" w:hAnsi="Times New Roman" w:cs="Times New Roman"/>
                <w:color w:val="000000"/>
                <w:kern w:val="1"/>
                <w:sz w:val="24"/>
                <w:szCs w:val="24"/>
                <w:lang w:val="sr-Cyrl-CS" w:eastAsia="ar-SA"/>
              </w:rPr>
              <w:t xml:space="preserve"> </w:t>
            </w:r>
            <w:r w:rsidRPr="00D37260">
              <w:rPr>
                <w:rFonts w:ascii="Times New Roman" w:eastAsia="Arial Unicode MS" w:hAnsi="Times New Roman" w:cs="Times New Roman"/>
                <w:i/>
                <w:iCs/>
                <w:color w:val="000000"/>
                <w:kern w:val="1"/>
                <w:sz w:val="24"/>
                <w:szCs w:val="24"/>
                <w:lang w:val="sr-Cyrl-CS" w:eastAsia="ar-SA"/>
              </w:rPr>
              <w:t>(чл. 75. ст. 1. тач. 2) ЗЈН);</w:t>
            </w:r>
          </w:p>
        </w:tc>
        <w:tc>
          <w:tcPr>
            <w:tcW w:w="4526" w:type="dxa"/>
            <w:vMerge/>
            <w:shd w:val="clear" w:color="auto" w:fill="auto"/>
          </w:tcPr>
          <w:p w:rsidR="00D37260" w:rsidRPr="00D37260" w:rsidRDefault="00D37260" w:rsidP="00D37260">
            <w:pPr>
              <w:suppressAutoHyphens/>
              <w:spacing w:after="0" w:line="100" w:lineRule="atLeast"/>
              <w:jc w:val="both"/>
              <w:rPr>
                <w:rFonts w:ascii="Times New Roman" w:eastAsia="Arial Unicode MS" w:hAnsi="Times New Roman" w:cs="Times New Roman"/>
                <w:color w:val="FF0000"/>
                <w:kern w:val="1"/>
                <w:sz w:val="24"/>
                <w:szCs w:val="24"/>
                <w:lang w:val="sr-Cyrl-RS" w:eastAsia="ar-SA"/>
              </w:rPr>
            </w:pPr>
          </w:p>
        </w:tc>
      </w:tr>
      <w:tr w:rsidR="00D37260" w:rsidRPr="00D37260" w:rsidTr="002A32C4">
        <w:tc>
          <w:tcPr>
            <w:tcW w:w="593" w:type="dxa"/>
            <w:shd w:val="clear" w:color="auto" w:fill="auto"/>
            <w:vAlign w:val="center"/>
          </w:tcPr>
          <w:p w:rsidR="00D37260" w:rsidRPr="00D37260" w:rsidRDefault="00D37260" w:rsidP="00D37260">
            <w:pPr>
              <w:suppressAutoHyphens/>
              <w:spacing w:after="0" w:line="100" w:lineRule="atLeast"/>
              <w:jc w:val="center"/>
              <w:rPr>
                <w:rFonts w:ascii="Times New Roman" w:eastAsia="Arial Unicode MS" w:hAnsi="Times New Roman" w:cs="Times New Roman"/>
                <w:color w:val="FF0000"/>
                <w:kern w:val="1"/>
                <w:sz w:val="24"/>
                <w:szCs w:val="24"/>
                <w:lang w:val="sr-Cyrl-CS" w:eastAsia="ar-SA"/>
              </w:rPr>
            </w:pPr>
            <w:r w:rsidRPr="00D37260">
              <w:rPr>
                <w:rFonts w:ascii="Times New Roman" w:eastAsia="Arial Unicode MS" w:hAnsi="Times New Roman" w:cs="Times New Roman"/>
                <w:kern w:val="1"/>
                <w:sz w:val="24"/>
                <w:szCs w:val="24"/>
                <w:lang w:val="sr-Cyrl-CS" w:eastAsia="ar-SA"/>
              </w:rPr>
              <w:t>3.</w:t>
            </w:r>
          </w:p>
        </w:tc>
        <w:tc>
          <w:tcPr>
            <w:tcW w:w="4123" w:type="dxa"/>
            <w:shd w:val="clear" w:color="auto" w:fill="auto"/>
          </w:tcPr>
          <w:p w:rsidR="00D37260" w:rsidRPr="00D37260" w:rsidRDefault="00D37260" w:rsidP="00D37260">
            <w:pPr>
              <w:suppressAutoHyphens/>
              <w:spacing w:after="0" w:line="100" w:lineRule="atLeast"/>
              <w:jc w:val="both"/>
              <w:rPr>
                <w:rFonts w:ascii="Times New Roman" w:eastAsia="Arial Unicode MS" w:hAnsi="Times New Roman" w:cs="Times New Roman"/>
                <w:color w:val="FF0000"/>
                <w:kern w:val="1"/>
                <w:sz w:val="24"/>
                <w:szCs w:val="24"/>
                <w:lang w:val="en-US" w:eastAsia="ar-SA"/>
              </w:rPr>
            </w:pPr>
            <w:r w:rsidRPr="00D37260">
              <w:rPr>
                <w:rFonts w:ascii="Times New Roman" w:eastAsia="Arial Unicode MS" w:hAnsi="Times New Roman" w:cs="Times New Roman"/>
                <w:color w:val="000000"/>
                <w:kern w:val="1"/>
                <w:sz w:val="24"/>
                <w:szCs w:val="24"/>
                <w:lang w:val="en-US"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37260">
              <w:rPr>
                <w:rFonts w:ascii="Times New Roman" w:eastAsia="Arial Unicode MS" w:hAnsi="Times New Roman" w:cs="Times New Roman"/>
                <w:i/>
                <w:iCs/>
                <w:color w:val="000000"/>
                <w:kern w:val="1"/>
                <w:sz w:val="24"/>
                <w:szCs w:val="24"/>
                <w:lang w:val="sr-Cyrl-CS" w:eastAsia="ar-SA"/>
              </w:rPr>
              <w:t>(чл. 75. ст. 1. тач. 4) ЗЈН);</w:t>
            </w:r>
          </w:p>
        </w:tc>
        <w:tc>
          <w:tcPr>
            <w:tcW w:w="4526" w:type="dxa"/>
            <w:vMerge/>
            <w:shd w:val="clear" w:color="auto" w:fill="auto"/>
          </w:tcPr>
          <w:p w:rsidR="00D37260" w:rsidRPr="00D37260" w:rsidRDefault="00D37260" w:rsidP="00D37260">
            <w:pPr>
              <w:suppressAutoHyphens/>
              <w:spacing w:after="0" w:line="100" w:lineRule="atLeast"/>
              <w:jc w:val="both"/>
              <w:rPr>
                <w:rFonts w:ascii="Times New Roman" w:eastAsia="Arial Unicode MS" w:hAnsi="Times New Roman" w:cs="Times New Roman"/>
                <w:color w:val="FF0000"/>
                <w:kern w:val="1"/>
                <w:sz w:val="24"/>
                <w:szCs w:val="24"/>
                <w:lang w:val="en-US" w:eastAsia="ar-SA"/>
              </w:rPr>
            </w:pPr>
          </w:p>
        </w:tc>
      </w:tr>
      <w:tr w:rsidR="00D37260" w:rsidRPr="00D37260" w:rsidTr="002A32C4">
        <w:tc>
          <w:tcPr>
            <w:tcW w:w="593" w:type="dxa"/>
            <w:shd w:val="clear" w:color="auto" w:fill="auto"/>
            <w:vAlign w:val="center"/>
          </w:tcPr>
          <w:p w:rsidR="00D37260" w:rsidRPr="00D37260" w:rsidRDefault="00D37260" w:rsidP="00D3726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D37260">
              <w:rPr>
                <w:rFonts w:ascii="Times New Roman" w:eastAsia="Arial Unicode MS" w:hAnsi="Times New Roman" w:cs="Times New Roman"/>
                <w:kern w:val="1"/>
                <w:sz w:val="24"/>
                <w:szCs w:val="24"/>
                <w:lang w:val="sr-Cyrl-CS" w:eastAsia="ar-SA"/>
              </w:rPr>
              <w:t>4.</w:t>
            </w:r>
          </w:p>
        </w:tc>
        <w:tc>
          <w:tcPr>
            <w:tcW w:w="4123" w:type="dxa"/>
            <w:shd w:val="clear" w:color="auto" w:fill="auto"/>
          </w:tcPr>
          <w:p w:rsidR="00D37260" w:rsidRPr="00D37260" w:rsidRDefault="00D37260" w:rsidP="00D37260">
            <w:pPr>
              <w:suppressAutoHyphens/>
              <w:spacing w:after="0" w:line="100" w:lineRule="atLeast"/>
              <w:jc w:val="both"/>
              <w:rPr>
                <w:rFonts w:ascii="Times New Roman" w:eastAsia="Arial Unicode MS" w:hAnsi="Times New Roman" w:cs="Times New Roman"/>
                <w:i/>
                <w:iCs/>
                <w:kern w:val="1"/>
                <w:sz w:val="24"/>
                <w:szCs w:val="24"/>
                <w:lang w:val="sr-Cyrl-CS" w:eastAsia="ar-SA"/>
              </w:rPr>
            </w:pPr>
            <w:r w:rsidRPr="00D37260">
              <w:rPr>
                <w:rFonts w:ascii="Times New Roman" w:eastAsia="Arial Unicode MS" w:hAnsi="Times New Roman" w:cs="Times New Roman"/>
                <w:kern w:val="1"/>
                <w:sz w:val="24"/>
                <w:szCs w:val="24"/>
                <w:lang w:val="en-US" w:eastAsia="ar-SA"/>
              </w:rPr>
              <w:t>Да је поштовао обавезе које произлазе из важећих прописа о заштити на раду, запошљавању и условима рада, заштити животне средине</w:t>
            </w:r>
            <w:r w:rsidRPr="00D37260">
              <w:rPr>
                <w:rFonts w:ascii="Times New Roman" w:eastAsia="Arial Unicode MS" w:hAnsi="Times New Roman" w:cs="Times New Roman"/>
                <w:kern w:val="1"/>
                <w:sz w:val="24"/>
                <w:szCs w:val="24"/>
                <w:lang w:val="sr-Cyrl-RS" w:eastAsia="ar-SA"/>
              </w:rPr>
              <w:t>, као и да нема забрану обављања делатности која је на снази у време подношења понуде (</w:t>
            </w:r>
            <w:r w:rsidRPr="00D37260">
              <w:rPr>
                <w:rFonts w:ascii="Times New Roman" w:eastAsia="Arial Unicode MS" w:hAnsi="Times New Roman" w:cs="Times New Roman"/>
                <w:i/>
                <w:iCs/>
                <w:kern w:val="1"/>
                <w:sz w:val="24"/>
                <w:szCs w:val="24"/>
                <w:lang w:val="sr-Cyrl-CS" w:eastAsia="ar-SA"/>
              </w:rPr>
              <w:t>чл. 75. ст. 2. ЗЈН).</w:t>
            </w:r>
          </w:p>
        </w:tc>
        <w:tc>
          <w:tcPr>
            <w:tcW w:w="4526" w:type="dxa"/>
            <w:vMerge/>
            <w:shd w:val="clear" w:color="auto" w:fill="auto"/>
          </w:tcPr>
          <w:p w:rsidR="00D37260" w:rsidRPr="00D37260" w:rsidRDefault="00D37260" w:rsidP="00D37260">
            <w:pPr>
              <w:suppressAutoHyphens/>
              <w:spacing w:after="0" w:line="100" w:lineRule="atLeast"/>
              <w:jc w:val="both"/>
              <w:rPr>
                <w:rFonts w:ascii="Times New Roman" w:eastAsia="Arial Unicode MS" w:hAnsi="Times New Roman" w:cs="Times New Roman"/>
                <w:color w:val="FF0000"/>
                <w:kern w:val="1"/>
                <w:sz w:val="24"/>
                <w:szCs w:val="24"/>
                <w:lang w:val="en-US" w:eastAsia="ar-SA"/>
              </w:rPr>
            </w:pPr>
          </w:p>
        </w:tc>
      </w:tr>
      <w:tr w:rsidR="00D37260" w:rsidRPr="00D37260" w:rsidTr="002A32C4">
        <w:tc>
          <w:tcPr>
            <w:tcW w:w="593" w:type="dxa"/>
            <w:shd w:val="clear" w:color="auto" w:fill="auto"/>
            <w:vAlign w:val="center"/>
          </w:tcPr>
          <w:p w:rsidR="00D37260" w:rsidRPr="00D37260" w:rsidRDefault="00D37260" w:rsidP="00D37260">
            <w:pPr>
              <w:suppressAutoHyphens/>
              <w:spacing w:after="0" w:line="100" w:lineRule="atLeast"/>
              <w:jc w:val="center"/>
              <w:rPr>
                <w:rFonts w:ascii="Times New Roman" w:eastAsia="Arial Unicode MS" w:hAnsi="Times New Roman" w:cs="Times New Roman"/>
                <w:kern w:val="1"/>
                <w:sz w:val="24"/>
                <w:szCs w:val="24"/>
                <w:lang w:val="sr-Cyrl-CS" w:eastAsia="ar-SA"/>
              </w:rPr>
            </w:pPr>
            <w:r w:rsidRPr="00D37260">
              <w:rPr>
                <w:rFonts w:ascii="Times New Roman" w:eastAsia="Arial Unicode MS" w:hAnsi="Times New Roman" w:cs="Times New Roman"/>
                <w:kern w:val="1"/>
                <w:sz w:val="24"/>
                <w:szCs w:val="24"/>
                <w:lang w:val="sr-Cyrl-CS" w:eastAsia="ar-SA"/>
              </w:rPr>
              <w:t>5.</w:t>
            </w:r>
          </w:p>
        </w:tc>
        <w:tc>
          <w:tcPr>
            <w:tcW w:w="4123" w:type="dxa"/>
            <w:shd w:val="clear" w:color="auto" w:fill="auto"/>
          </w:tcPr>
          <w:p w:rsidR="00D37260" w:rsidRPr="00D37260" w:rsidRDefault="00D37260" w:rsidP="00D37260">
            <w:pPr>
              <w:suppressAutoHyphens/>
              <w:spacing w:after="0" w:line="100" w:lineRule="atLeast"/>
              <w:jc w:val="both"/>
              <w:rPr>
                <w:rFonts w:ascii="Times New Roman" w:eastAsia="Arial Unicode MS" w:hAnsi="Times New Roman" w:cs="Times New Roman"/>
                <w:i/>
                <w:kern w:val="1"/>
                <w:sz w:val="24"/>
                <w:szCs w:val="24"/>
                <w:lang w:val="sr-Cyrl-RS" w:eastAsia="ar-SA"/>
              </w:rPr>
            </w:pPr>
            <w:r w:rsidRPr="00D37260">
              <w:rPr>
                <w:rFonts w:ascii="Times New Roman" w:eastAsia="Arial Unicode MS" w:hAnsi="Times New Roman" w:cs="Times New Roman"/>
                <w:kern w:val="1"/>
                <w:sz w:val="24"/>
                <w:szCs w:val="24"/>
                <w:lang w:val="en-US" w:eastAsia="ar-SA"/>
              </w:rPr>
              <w:t>Да има важећу дозволу надлежног органа за обављање делатности која је предмет јавне набавке</w:t>
            </w:r>
            <w:r w:rsidRPr="00D37260">
              <w:rPr>
                <w:rFonts w:ascii="Times New Roman" w:eastAsia="Arial Unicode MS" w:hAnsi="Times New Roman" w:cs="Times New Roman"/>
                <w:kern w:val="1"/>
                <w:sz w:val="24"/>
                <w:szCs w:val="24"/>
                <w:lang w:val="sr-Cyrl-CS" w:eastAsia="ar-SA"/>
              </w:rPr>
              <w:t xml:space="preserve"> </w:t>
            </w:r>
            <w:r w:rsidRPr="00D37260">
              <w:rPr>
                <w:rFonts w:ascii="Times New Roman" w:eastAsia="Arial Unicode MS" w:hAnsi="Times New Roman" w:cs="Times New Roman"/>
                <w:i/>
                <w:kern w:val="1"/>
                <w:sz w:val="24"/>
                <w:szCs w:val="24"/>
                <w:lang w:val="en-US" w:eastAsia="ar-SA"/>
              </w:rPr>
              <w:t xml:space="preserve">  </w:t>
            </w:r>
          </w:p>
          <w:p w:rsidR="00D37260" w:rsidRPr="00D37260" w:rsidRDefault="00D37260" w:rsidP="00D37260">
            <w:pPr>
              <w:suppressAutoHyphens/>
              <w:spacing w:after="0" w:line="100" w:lineRule="atLeast"/>
              <w:jc w:val="both"/>
              <w:rPr>
                <w:rFonts w:ascii="Times New Roman" w:eastAsia="Arial Unicode MS" w:hAnsi="Times New Roman" w:cs="Times New Roman"/>
                <w:color w:val="FF0000"/>
                <w:kern w:val="1"/>
                <w:sz w:val="24"/>
                <w:szCs w:val="24"/>
                <w:lang w:val="sr-Cyrl-RS" w:eastAsia="ar-SA"/>
              </w:rPr>
            </w:pPr>
          </w:p>
        </w:tc>
        <w:tc>
          <w:tcPr>
            <w:tcW w:w="4526" w:type="dxa"/>
            <w:shd w:val="clear" w:color="auto" w:fill="auto"/>
          </w:tcPr>
          <w:p w:rsidR="00D37260" w:rsidRPr="00D37260" w:rsidRDefault="00D37260" w:rsidP="00D37260">
            <w:pPr>
              <w:autoSpaceDE w:val="0"/>
              <w:autoSpaceDN w:val="0"/>
              <w:adjustRightInd w:val="0"/>
              <w:spacing w:after="0" w:line="240" w:lineRule="auto"/>
              <w:jc w:val="both"/>
              <w:rPr>
                <w:rFonts w:ascii="Times New Roman" w:eastAsia="Arial Unicode MS" w:hAnsi="Times New Roman" w:cs="Times New Roman"/>
                <w:kern w:val="1"/>
                <w:sz w:val="24"/>
                <w:szCs w:val="24"/>
                <w:lang w:val="en-US" w:eastAsia="ar-SA"/>
              </w:rPr>
            </w:pPr>
            <w:r w:rsidRPr="0091462E">
              <w:rPr>
                <w:rFonts w:ascii="Times New Roman" w:eastAsia="Times New Roman" w:hAnsi="Times New Roman" w:cs="Times New Roman"/>
                <w:lang w:val="sr-Cyrl-CS"/>
              </w:rPr>
              <w:t>За предметну набавку није предвиђена дозвола посебним прописом.</w:t>
            </w:r>
          </w:p>
        </w:tc>
      </w:tr>
    </w:tbl>
    <w:p w:rsidR="00424D5B" w:rsidRPr="00424D5B" w:rsidRDefault="00424D5B" w:rsidP="00D37260">
      <w:pPr>
        <w:tabs>
          <w:tab w:val="left" w:pos="680"/>
        </w:tabs>
        <w:spacing w:after="0" w:line="240" w:lineRule="auto"/>
        <w:contextualSpacing/>
        <w:jc w:val="both"/>
        <w:rPr>
          <w:rFonts w:eastAsia="TimesNewRomanPSMT"/>
          <w:b/>
          <w:bCs/>
          <w:lang w:val="sr-Cyrl-CS"/>
        </w:rPr>
      </w:pPr>
    </w:p>
    <w:p w:rsidR="0091462E" w:rsidRDefault="0091462E" w:rsidP="0091462E">
      <w:pPr>
        <w:tabs>
          <w:tab w:val="left" w:pos="680"/>
        </w:tabs>
        <w:spacing w:line="240" w:lineRule="auto"/>
        <w:contextualSpacing/>
        <w:jc w:val="center"/>
        <w:rPr>
          <w:rFonts w:eastAsia="TimesNewRomanPSMT"/>
          <w:b/>
          <w:bCs/>
          <w:lang w:val="sr-Cyrl-CS"/>
        </w:rPr>
      </w:pPr>
    </w:p>
    <w:p w:rsidR="00DD51EA" w:rsidRDefault="00DD51EA" w:rsidP="0091462E">
      <w:pPr>
        <w:tabs>
          <w:tab w:val="left" w:pos="680"/>
        </w:tabs>
        <w:spacing w:line="240" w:lineRule="auto"/>
        <w:contextualSpacing/>
        <w:jc w:val="center"/>
        <w:rPr>
          <w:rFonts w:eastAsia="TimesNewRomanPSMT"/>
          <w:b/>
          <w:bCs/>
          <w:lang w:val="sr-Cyrl-CS"/>
        </w:rPr>
      </w:pPr>
    </w:p>
    <w:p w:rsidR="0091462E" w:rsidRPr="0091462E" w:rsidRDefault="0091462E" w:rsidP="0091462E">
      <w:pPr>
        <w:tabs>
          <w:tab w:val="left" w:pos="680"/>
        </w:tabs>
        <w:spacing w:after="0" w:line="240" w:lineRule="auto"/>
        <w:contextualSpacing/>
        <w:jc w:val="center"/>
        <w:rPr>
          <w:rFonts w:ascii="Times New Roman" w:eastAsia="TimesNewRomanPSMT" w:hAnsi="Times New Roman" w:cs="Times New Roman"/>
          <w:b/>
          <w:bCs/>
          <w:lang w:val="sr-Cyrl-CS"/>
        </w:rPr>
      </w:pPr>
      <w:r w:rsidRPr="0091462E">
        <w:rPr>
          <w:rFonts w:ascii="Times New Roman" w:eastAsia="TimesNewRomanPSMT" w:hAnsi="Times New Roman" w:cs="Times New Roman"/>
          <w:b/>
          <w:bCs/>
          <w:lang w:val="sr-Cyrl-CS"/>
        </w:rPr>
        <w:t>ДОДАТНИ УСЛОВИ</w:t>
      </w:r>
    </w:p>
    <w:p w:rsidR="0091462E" w:rsidRPr="0091462E" w:rsidRDefault="0091462E" w:rsidP="0091462E">
      <w:pPr>
        <w:tabs>
          <w:tab w:val="left" w:pos="680"/>
        </w:tabs>
        <w:spacing w:after="0" w:line="240" w:lineRule="auto"/>
        <w:contextualSpacing/>
        <w:jc w:val="center"/>
        <w:rPr>
          <w:rFonts w:ascii="Times New Roman" w:eastAsia="TimesNewRomanPSMT" w:hAnsi="Times New Roman" w:cs="Times New Roman"/>
          <w:b/>
          <w:bCs/>
          <w:lang w:val="sr-Cyrl-CS"/>
        </w:rPr>
      </w:pPr>
    </w:p>
    <w:p w:rsidR="0091462E" w:rsidRPr="0091462E" w:rsidRDefault="0091462E" w:rsidP="0091462E">
      <w:pPr>
        <w:tabs>
          <w:tab w:val="left" w:pos="680"/>
        </w:tabs>
        <w:spacing w:after="0" w:line="240" w:lineRule="auto"/>
        <w:contextualSpacing/>
        <w:jc w:val="both"/>
        <w:rPr>
          <w:rFonts w:ascii="Times New Roman" w:eastAsia="TimesNewRomanPS-BoldMT" w:hAnsi="Times New Roman" w:cs="Times New Roman"/>
          <w:b/>
          <w:bCs/>
          <w:lang w:val="sr-Cyrl-CS"/>
        </w:rPr>
      </w:pPr>
      <w:r w:rsidRPr="0091462E">
        <w:rPr>
          <w:rFonts w:ascii="Times New Roman" w:eastAsia="Times New Roman" w:hAnsi="Times New Roman" w:cs="Times New Roman"/>
          <w:bCs/>
          <w:iCs/>
        </w:rPr>
        <w:tab/>
        <w:t xml:space="preserve">Понуђач који </w:t>
      </w:r>
      <w:r w:rsidRPr="0091462E">
        <w:rPr>
          <w:rFonts w:ascii="Times New Roman" w:eastAsia="Times New Roman" w:hAnsi="Times New Roman" w:cs="Times New Roman"/>
          <w:iCs/>
        </w:rPr>
        <w:t xml:space="preserve">учествује у поступку предметне јавне набавке мора испунити </w:t>
      </w:r>
      <w:r w:rsidRPr="0091462E">
        <w:rPr>
          <w:rFonts w:ascii="Times New Roman" w:eastAsia="Times New Roman" w:hAnsi="Times New Roman" w:cs="Times New Roman"/>
          <w:b/>
          <w:iCs/>
        </w:rPr>
        <w:t>додатне услове</w:t>
      </w:r>
      <w:r w:rsidRPr="0091462E">
        <w:rPr>
          <w:rFonts w:ascii="Times New Roman" w:eastAsia="Times New Roman" w:hAnsi="Times New Roman" w:cs="Times New Roman"/>
          <w:iCs/>
        </w:rPr>
        <w:t xml:space="preserve"> за учешће у поступку јавне набавке, дефинисане овом конкурсном документацијом,</w:t>
      </w:r>
      <w:r w:rsidRPr="0091462E">
        <w:rPr>
          <w:rFonts w:ascii="Times New Roman" w:eastAsia="Times New Roman" w:hAnsi="Times New Roman" w:cs="Times New Roman"/>
          <w:iCs/>
          <w:lang w:val="sr-Cyrl-CS"/>
        </w:rPr>
        <w:t>а и</w:t>
      </w:r>
      <w:r w:rsidRPr="0091462E">
        <w:rPr>
          <w:rFonts w:ascii="Times New Roman" w:eastAsia="TimesNewRomanPS-BoldMT" w:hAnsi="Times New Roman" w:cs="Times New Roman"/>
          <w:bCs/>
          <w:lang w:val="sr-Cyrl-CS"/>
        </w:rPr>
        <w:t xml:space="preserve">спуњеност </w:t>
      </w:r>
      <w:r w:rsidRPr="0091462E">
        <w:rPr>
          <w:rFonts w:ascii="Times New Roman" w:eastAsia="TimesNewRomanPS-BoldMT" w:hAnsi="Times New Roman" w:cs="Times New Roman"/>
          <w:b/>
          <w:bCs/>
          <w:lang w:val="sr-Cyrl-CS"/>
        </w:rPr>
        <w:t xml:space="preserve">додатних услова </w:t>
      </w:r>
      <w:r w:rsidRPr="0091462E">
        <w:rPr>
          <w:rFonts w:ascii="Times New Roman" w:eastAsia="TimesNewRomanPS-BoldMT" w:hAnsi="Times New Roman" w:cs="Times New Roman"/>
          <w:bCs/>
          <w:lang w:val="sr-Cyrl-CS"/>
        </w:rPr>
        <w:t xml:space="preserve">понуђач доказује </w:t>
      </w:r>
      <w:r w:rsidRPr="0091462E">
        <w:rPr>
          <w:rFonts w:ascii="Times New Roman" w:eastAsia="Times New Roman" w:hAnsi="Times New Roman" w:cs="Times New Roman"/>
          <w:lang w:val="sr-Cyrl-CS"/>
        </w:rPr>
        <w:t xml:space="preserve">на начин дефинисан у наредној табели, </w:t>
      </w:r>
      <w:r w:rsidRPr="0091462E">
        <w:rPr>
          <w:rFonts w:ascii="Times New Roman" w:eastAsia="Times New Roman" w:hAnsi="Times New Roman" w:cs="Times New Roman"/>
          <w:b/>
          <w:lang w:val="sr-Cyrl-CS"/>
        </w:rPr>
        <w:t>и то</w:t>
      </w:r>
      <w:r w:rsidRPr="0091462E">
        <w:rPr>
          <w:rFonts w:ascii="Times New Roman" w:eastAsia="TimesNewRomanPS-BoldMT" w:hAnsi="Times New Roman" w:cs="Times New Roman"/>
          <w:b/>
          <w:bCs/>
          <w:lang w:val="sr-Cyrl-CS"/>
        </w:rPr>
        <w:t>:</w:t>
      </w:r>
    </w:p>
    <w:p w:rsidR="0091462E" w:rsidRPr="0091462E" w:rsidRDefault="0091462E" w:rsidP="0091462E">
      <w:pPr>
        <w:tabs>
          <w:tab w:val="left" w:pos="680"/>
        </w:tabs>
        <w:spacing w:after="0" w:line="240" w:lineRule="auto"/>
        <w:contextualSpacing/>
        <w:jc w:val="both"/>
        <w:rPr>
          <w:rFonts w:ascii="Times New Roman" w:eastAsia="TimesNewRomanPS-BoldMT" w:hAnsi="Times New Roman" w:cs="Times New Roman"/>
          <w:bCs/>
          <w:lang w:val="sr-Cyrl-CS"/>
        </w:rPr>
      </w:pP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90"/>
        <w:gridCol w:w="4124"/>
      </w:tblGrid>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b/>
                <w:lang w:val="sr-Cyrl-CS"/>
              </w:rPr>
            </w:pPr>
            <w:r w:rsidRPr="0091462E">
              <w:rPr>
                <w:rFonts w:ascii="Times New Roman" w:eastAsia="Times New Roman" w:hAnsi="Times New Roman" w:cs="Times New Roman"/>
                <w:b/>
                <w:lang w:val="sr-Cyrl-CS"/>
              </w:rPr>
              <w:t>Р.бр.</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b/>
                <w:lang w:val="sr-Cyrl-CS"/>
              </w:rPr>
            </w:pPr>
            <w:r w:rsidRPr="0091462E">
              <w:rPr>
                <w:rFonts w:ascii="Times New Roman" w:eastAsia="Times New Roman" w:hAnsi="Times New Roman" w:cs="Times New Roman"/>
                <w:b/>
                <w:lang w:val="sr-Cyrl-CS"/>
              </w:rPr>
              <w:t>ДОДАТНИ УСЛОВИ</w:t>
            </w:r>
          </w:p>
        </w:tc>
        <w:tc>
          <w:tcPr>
            <w:tcW w:w="4124"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b/>
                <w:lang w:val="sr-Cyrl-CS"/>
              </w:rPr>
            </w:pPr>
            <w:r w:rsidRPr="0091462E">
              <w:rPr>
                <w:rFonts w:ascii="Times New Roman" w:eastAsia="Times New Roman" w:hAnsi="Times New Roman" w:cs="Times New Roman"/>
                <w:b/>
                <w:lang w:val="sr-Cyrl-CS"/>
              </w:rPr>
              <w:t>НАЧИН ДОКАЗИВАЊА</w:t>
            </w: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1.</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ФИНАНСИЈСКИ КАПАЦИТЕТ</w:t>
            </w:r>
          </w:p>
        </w:tc>
        <w:tc>
          <w:tcPr>
            <w:tcW w:w="4124" w:type="dxa"/>
            <w:vMerge w:val="restart"/>
            <w:shd w:val="clear" w:color="auto" w:fill="FFFFFF"/>
            <w:vAlign w:val="center"/>
          </w:tcPr>
          <w:p w:rsidR="0091462E" w:rsidRPr="0091462E" w:rsidRDefault="0091462E" w:rsidP="0091462E">
            <w:pPr>
              <w:spacing w:after="0" w:line="240" w:lineRule="auto"/>
              <w:contextualSpacing/>
              <w:jc w:val="center"/>
              <w:rPr>
                <w:rFonts w:ascii="Times New Roman" w:eastAsia="Times New Roman" w:hAnsi="Times New Roman" w:cs="Times New Roman"/>
              </w:rPr>
            </w:pPr>
          </w:p>
          <w:p w:rsidR="0091462E" w:rsidRPr="0091462E" w:rsidRDefault="0091462E" w:rsidP="0091462E">
            <w:pPr>
              <w:keepNext/>
              <w:spacing w:after="0" w:line="240" w:lineRule="auto"/>
              <w:ind w:firstLine="360"/>
              <w:jc w:val="both"/>
              <w:outlineLvl w:val="1"/>
              <w:rPr>
                <w:rFonts w:ascii="Times New Roman" w:eastAsia="Times New Roman" w:hAnsi="Times New Roman" w:cs="Times New Roman"/>
                <w:lang w:val="sr-Cyrl-CS"/>
              </w:rPr>
            </w:pPr>
            <w:r w:rsidRPr="0091462E">
              <w:rPr>
                <w:rFonts w:ascii="Times New Roman" w:eastAsia="Times New Roman" w:hAnsi="Times New Roman" w:cs="Times New Roman"/>
                <w:b/>
              </w:rPr>
              <w:t>ИЗЈАВА</w:t>
            </w:r>
            <w:r w:rsidRPr="0091462E">
              <w:rPr>
                <w:rFonts w:ascii="Times New Roman" w:eastAsia="Times New Roman" w:hAnsi="Times New Roman" w:cs="Times New Roman"/>
                <w:lang w:val="sr-Cyrl-CS"/>
              </w:rPr>
              <w:t>(</w:t>
            </w:r>
            <w:r w:rsidRPr="0091462E">
              <w:rPr>
                <w:rFonts w:ascii="Times New Roman" w:eastAsia="Times New Roman" w:hAnsi="Times New Roman" w:cs="Times New Roman"/>
                <w:i/>
                <w:lang w:val="sr-Cyrl-CS"/>
              </w:rPr>
              <w:t>Образац 5.</w:t>
            </w:r>
            <w:r w:rsidRPr="0091462E">
              <w:rPr>
                <w:rFonts w:ascii="Times New Roman" w:eastAsia="Times New Roman" w:hAnsi="Times New Roman" w:cs="Times New Roman"/>
                <w:i/>
                <w:lang w:val="ru-RU"/>
              </w:rPr>
              <w:t xml:space="preserve"> у </w:t>
            </w:r>
            <w:r w:rsidRPr="0091462E">
              <w:rPr>
                <w:rFonts w:ascii="Times New Roman" w:eastAsia="Times New Roman" w:hAnsi="Times New Roman" w:cs="Times New Roman"/>
                <w:i/>
              </w:rPr>
              <w:t>поглављуVI</w:t>
            </w:r>
            <w:r w:rsidRPr="0091462E">
              <w:rPr>
                <w:rFonts w:ascii="Times New Roman" w:eastAsia="Times New Roman" w:hAnsi="Times New Roman" w:cs="Times New Roman"/>
                <w:i/>
                <w:lang w:val="ru-RU"/>
              </w:rPr>
              <w:t xml:space="preserve"> ове конкурсне документације</w:t>
            </w:r>
            <w:r w:rsidRPr="0091462E">
              <w:rPr>
                <w:rFonts w:ascii="Times New Roman" w:eastAsia="Times New Roman" w:hAnsi="Times New Roman" w:cs="Times New Roman"/>
                <w:lang w:val="sr-Cyrl-CS"/>
              </w:rPr>
              <w:t xml:space="preserve">), </w:t>
            </w:r>
            <w:r w:rsidRPr="0091462E">
              <w:rPr>
                <w:rFonts w:ascii="Times New Roman" w:eastAsia="Times New Roman" w:hAnsi="Times New Roman" w:cs="Times New Roman"/>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91462E" w:rsidRPr="0091462E" w:rsidTr="00EF0FF9">
        <w:trPr>
          <w:trHeight w:val="197"/>
        </w:trPr>
        <w:tc>
          <w:tcPr>
            <w:tcW w:w="900" w:type="dxa"/>
            <w:shd w:val="clear" w:color="auto" w:fill="auto"/>
          </w:tcPr>
          <w:p w:rsidR="0091462E" w:rsidRPr="0091462E" w:rsidRDefault="0091462E" w:rsidP="0091462E">
            <w:pPr>
              <w:spacing w:after="0" w:line="240" w:lineRule="auto"/>
              <w:rPr>
                <w:rFonts w:ascii="Times New Roman" w:eastAsia="Times New Roman" w:hAnsi="Times New Roman" w:cs="Times New Roman"/>
              </w:rPr>
            </w:pPr>
          </w:p>
        </w:tc>
        <w:tc>
          <w:tcPr>
            <w:tcW w:w="4590" w:type="dxa"/>
            <w:tcBorders>
              <w:bottom w:val="single" w:sz="4" w:space="0" w:color="auto"/>
            </w:tcBorders>
            <w:shd w:val="clear" w:color="auto" w:fill="auto"/>
          </w:tcPr>
          <w:p w:rsid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w:t>
            </w:r>
          </w:p>
          <w:p w:rsidR="00D37260" w:rsidRDefault="00D37260" w:rsidP="0091462E">
            <w:pPr>
              <w:spacing w:after="0" w:line="240" w:lineRule="auto"/>
              <w:jc w:val="center"/>
              <w:rPr>
                <w:rFonts w:ascii="Times New Roman" w:eastAsia="Times New Roman" w:hAnsi="Times New Roman" w:cs="Times New Roman"/>
                <w:lang w:val="sr-Cyrl-CS"/>
              </w:rPr>
            </w:pPr>
          </w:p>
          <w:p w:rsidR="00D37260" w:rsidRDefault="00D37260" w:rsidP="0091462E">
            <w:pPr>
              <w:spacing w:after="0" w:line="240" w:lineRule="auto"/>
              <w:jc w:val="center"/>
              <w:rPr>
                <w:rFonts w:ascii="Times New Roman" w:eastAsia="Times New Roman" w:hAnsi="Times New Roman" w:cs="Times New Roman"/>
                <w:lang w:val="sr-Cyrl-CS"/>
              </w:rPr>
            </w:pPr>
          </w:p>
          <w:p w:rsidR="00D37260" w:rsidRPr="0091462E" w:rsidRDefault="00D37260" w:rsidP="0091462E">
            <w:pPr>
              <w:spacing w:after="0" w:line="240" w:lineRule="auto"/>
              <w:jc w:val="center"/>
              <w:rPr>
                <w:rFonts w:ascii="Times New Roman" w:eastAsia="Times New Roman" w:hAnsi="Times New Roman" w:cs="Times New Roman"/>
                <w:lang w:val="sr-Cyrl-CS"/>
              </w:rPr>
            </w:pPr>
          </w:p>
        </w:tc>
        <w:tc>
          <w:tcPr>
            <w:tcW w:w="4124" w:type="dxa"/>
            <w:vMerge/>
            <w:shd w:val="clear" w:color="auto" w:fill="FFFFFF"/>
          </w:tcPr>
          <w:p w:rsidR="0091462E" w:rsidRPr="0091462E" w:rsidRDefault="0091462E" w:rsidP="0091462E">
            <w:pPr>
              <w:autoSpaceDE w:val="0"/>
              <w:autoSpaceDN w:val="0"/>
              <w:adjustRightInd w:val="0"/>
              <w:spacing w:after="0" w:line="240" w:lineRule="auto"/>
              <w:jc w:val="both"/>
              <w:rPr>
                <w:rFonts w:ascii="Times New Roman" w:eastAsia="Times New Roman" w:hAnsi="Times New Roman" w:cs="Times New Roman"/>
              </w:rPr>
            </w:pP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2.</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ПОСЛОВНИ КАПАЦИТЕТ</w:t>
            </w:r>
          </w:p>
        </w:tc>
        <w:tc>
          <w:tcPr>
            <w:tcW w:w="4124" w:type="dxa"/>
            <w:vMerge/>
            <w:shd w:val="clear" w:color="auto" w:fill="FFFFFF"/>
          </w:tcPr>
          <w:p w:rsidR="0091462E" w:rsidRPr="0091462E" w:rsidRDefault="0091462E" w:rsidP="0091462E">
            <w:pPr>
              <w:spacing w:after="0" w:line="240" w:lineRule="auto"/>
              <w:jc w:val="center"/>
              <w:rPr>
                <w:rFonts w:ascii="Times New Roman" w:eastAsia="Times New Roman" w:hAnsi="Times New Roman" w:cs="Times New Roman"/>
                <w:lang w:val="sr-Cyrl-CS"/>
              </w:rPr>
            </w:pPr>
          </w:p>
        </w:tc>
      </w:tr>
      <w:tr w:rsidR="0091462E" w:rsidRPr="0091462E" w:rsidTr="00EF0FF9">
        <w:trPr>
          <w:trHeight w:val="305"/>
        </w:trPr>
        <w:tc>
          <w:tcPr>
            <w:tcW w:w="900" w:type="dxa"/>
            <w:shd w:val="clear" w:color="auto" w:fill="auto"/>
          </w:tcPr>
          <w:p w:rsidR="0091462E" w:rsidRPr="0091462E" w:rsidRDefault="0091462E" w:rsidP="00EF0FF9">
            <w:pPr>
              <w:spacing w:after="0" w:line="240" w:lineRule="auto"/>
              <w:rPr>
                <w:rFonts w:ascii="Times New Roman" w:eastAsia="Times New Roman" w:hAnsi="Times New Roman" w:cs="Times New Roman"/>
              </w:rPr>
            </w:pPr>
          </w:p>
        </w:tc>
        <w:tc>
          <w:tcPr>
            <w:tcW w:w="4590" w:type="dxa"/>
            <w:shd w:val="clear" w:color="auto" w:fill="auto"/>
          </w:tcPr>
          <w:p w:rsidR="0091462E" w:rsidRDefault="0091462E" w:rsidP="0091462E">
            <w:pPr>
              <w:keepNext/>
              <w:spacing w:after="0" w:line="240" w:lineRule="auto"/>
              <w:ind w:hanging="135"/>
              <w:jc w:val="center"/>
              <w:outlineLvl w:val="1"/>
              <w:rPr>
                <w:rFonts w:ascii="Times New Roman" w:eastAsia="Times New Roman" w:hAnsi="Times New Roman" w:cs="Times New Roman"/>
                <w:i/>
                <w:iCs/>
                <w:lang w:val="sr-Cyrl-RS"/>
              </w:rPr>
            </w:pPr>
            <w:r w:rsidRPr="0091462E">
              <w:rPr>
                <w:rFonts w:ascii="Times New Roman" w:eastAsia="Times New Roman" w:hAnsi="Times New Roman" w:cs="Times New Roman"/>
                <w:i/>
                <w:iCs/>
              </w:rPr>
              <w:t>/</w:t>
            </w:r>
          </w:p>
          <w:p w:rsidR="00D37260" w:rsidRDefault="00D37260" w:rsidP="0091462E">
            <w:pPr>
              <w:keepNext/>
              <w:spacing w:after="0" w:line="240" w:lineRule="auto"/>
              <w:ind w:hanging="135"/>
              <w:jc w:val="center"/>
              <w:outlineLvl w:val="1"/>
              <w:rPr>
                <w:rFonts w:ascii="Times New Roman" w:eastAsia="Times New Roman" w:hAnsi="Times New Roman" w:cs="Times New Roman"/>
                <w:i/>
                <w:iCs/>
                <w:lang w:val="sr-Cyrl-RS"/>
              </w:rPr>
            </w:pPr>
          </w:p>
          <w:p w:rsidR="00D37260" w:rsidRPr="00D37260" w:rsidRDefault="00D37260" w:rsidP="0091462E">
            <w:pPr>
              <w:keepNext/>
              <w:spacing w:after="0" w:line="240" w:lineRule="auto"/>
              <w:ind w:hanging="135"/>
              <w:jc w:val="center"/>
              <w:outlineLvl w:val="1"/>
              <w:rPr>
                <w:rFonts w:ascii="Times New Roman" w:eastAsia="Times New Roman" w:hAnsi="Times New Roman" w:cs="Times New Roman"/>
                <w:i/>
                <w:iCs/>
                <w:lang w:val="sr-Cyrl-RS"/>
              </w:rPr>
            </w:pPr>
          </w:p>
        </w:tc>
        <w:tc>
          <w:tcPr>
            <w:tcW w:w="4124" w:type="dxa"/>
            <w:vMerge/>
            <w:shd w:val="clear" w:color="auto" w:fill="FFFFFF"/>
          </w:tcPr>
          <w:p w:rsidR="0091462E" w:rsidRPr="0091462E" w:rsidRDefault="0091462E" w:rsidP="0091462E">
            <w:pPr>
              <w:spacing w:after="0" w:line="240" w:lineRule="auto"/>
              <w:jc w:val="both"/>
              <w:rPr>
                <w:rFonts w:ascii="Times New Roman" w:eastAsia="Times New Roman" w:hAnsi="Times New Roman" w:cs="Times New Roman"/>
                <w:lang w:val="sr-Cyrl-CS"/>
              </w:rPr>
            </w:pP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3.</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ТЕХНИЧКИ КАПАЦИТЕТ</w:t>
            </w:r>
          </w:p>
        </w:tc>
        <w:tc>
          <w:tcPr>
            <w:tcW w:w="4124" w:type="dxa"/>
            <w:vMerge/>
            <w:shd w:val="clear" w:color="auto" w:fill="FFFFFF"/>
          </w:tcPr>
          <w:p w:rsidR="0091462E" w:rsidRPr="0091462E" w:rsidRDefault="0091462E" w:rsidP="0091462E">
            <w:pPr>
              <w:spacing w:after="0" w:line="240" w:lineRule="auto"/>
              <w:jc w:val="center"/>
              <w:rPr>
                <w:rFonts w:ascii="Times New Roman" w:eastAsia="Times New Roman" w:hAnsi="Times New Roman" w:cs="Times New Roman"/>
                <w:lang w:val="sr-Cyrl-CS"/>
              </w:rPr>
            </w:pPr>
          </w:p>
        </w:tc>
      </w:tr>
      <w:tr w:rsidR="0091462E" w:rsidRPr="0091462E" w:rsidTr="00472A47">
        <w:trPr>
          <w:trHeight w:val="1120"/>
        </w:trPr>
        <w:tc>
          <w:tcPr>
            <w:tcW w:w="900" w:type="dxa"/>
            <w:shd w:val="clear" w:color="auto" w:fill="auto"/>
            <w:vAlign w:val="bottom"/>
          </w:tcPr>
          <w:p w:rsidR="0091462E" w:rsidRPr="0091462E" w:rsidRDefault="0091462E" w:rsidP="0091462E">
            <w:pPr>
              <w:spacing w:after="0" w:line="240" w:lineRule="auto"/>
              <w:rPr>
                <w:rFonts w:ascii="Times New Roman" w:eastAsia="Times New Roman" w:hAnsi="Times New Roman" w:cs="Times New Roman"/>
              </w:rPr>
            </w:pPr>
          </w:p>
        </w:tc>
        <w:tc>
          <w:tcPr>
            <w:tcW w:w="4590" w:type="dxa"/>
            <w:shd w:val="clear" w:color="auto" w:fill="auto"/>
          </w:tcPr>
          <w:p w:rsidR="006268CE" w:rsidRDefault="006268CE" w:rsidP="006268CE">
            <w:pPr>
              <w:snapToGrid w:val="0"/>
              <w:spacing w:after="0" w:line="240" w:lineRule="auto"/>
              <w:jc w:val="center"/>
              <w:rPr>
                <w:rFonts w:ascii="Times New Roman" w:eastAsia="Times New Roman" w:hAnsi="Times New Roman" w:cs="Times New Roman"/>
                <w:lang w:val="sr-Cyrl-CS"/>
              </w:rPr>
            </w:pPr>
          </w:p>
          <w:p w:rsidR="00472A47" w:rsidRPr="006268CE" w:rsidRDefault="006268CE" w:rsidP="006268CE">
            <w:pPr>
              <w:snapToGrid w:val="0"/>
              <w:spacing w:after="0" w:line="240" w:lineRule="auto"/>
              <w:jc w:val="center"/>
              <w:rPr>
                <w:rFonts w:ascii="Times New Roman" w:eastAsia="Times New Roman" w:hAnsi="Times New Roman" w:cs="Times New Roman"/>
                <w:color w:val="FF0000"/>
                <w:lang w:val="sr-Cyrl-CS"/>
              </w:rPr>
            </w:pPr>
            <w:r w:rsidRPr="006268CE">
              <w:rPr>
                <w:rFonts w:ascii="Times New Roman" w:eastAsia="Times New Roman" w:hAnsi="Times New Roman" w:cs="Times New Roman"/>
                <w:color w:val="FF0000"/>
                <w:lang w:val="sr-Cyrl-CS"/>
              </w:rPr>
              <w:t>/</w:t>
            </w:r>
          </w:p>
          <w:p w:rsidR="00472A47" w:rsidRPr="00472A47" w:rsidRDefault="00472A47" w:rsidP="0091462E">
            <w:pPr>
              <w:snapToGrid w:val="0"/>
              <w:spacing w:after="0" w:line="240" w:lineRule="auto"/>
              <w:jc w:val="both"/>
              <w:rPr>
                <w:rFonts w:ascii="Times New Roman" w:eastAsia="Times New Roman" w:hAnsi="Times New Roman" w:cs="Times New Roman"/>
                <w:lang w:val="sr-Cyrl-CS"/>
              </w:rPr>
            </w:pPr>
          </w:p>
        </w:tc>
        <w:tc>
          <w:tcPr>
            <w:tcW w:w="4124" w:type="dxa"/>
            <w:vMerge/>
            <w:shd w:val="clear" w:color="auto" w:fill="FFFFFF"/>
          </w:tcPr>
          <w:p w:rsidR="0091462E" w:rsidRPr="0091462E" w:rsidRDefault="0091462E" w:rsidP="0091462E">
            <w:pPr>
              <w:spacing w:after="0" w:line="240" w:lineRule="auto"/>
              <w:jc w:val="both"/>
              <w:rPr>
                <w:rFonts w:ascii="Times New Roman" w:eastAsia="Times New Roman" w:hAnsi="Times New Roman" w:cs="Times New Roman"/>
                <w:lang w:val="sr-Cyrl-CS"/>
              </w:rPr>
            </w:pPr>
          </w:p>
        </w:tc>
      </w:tr>
      <w:tr w:rsidR="0091462E" w:rsidRPr="0091462E" w:rsidTr="00472A47">
        <w:tc>
          <w:tcPr>
            <w:tcW w:w="90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4.</w:t>
            </w:r>
          </w:p>
        </w:tc>
        <w:tc>
          <w:tcPr>
            <w:tcW w:w="4590" w:type="dxa"/>
            <w:shd w:val="clear" w:color="auto" w:fill="C6D9F1"/>
          </w:tcPr>
          <w:p w:rsidR="0091462E" w:rsidRPr="0091462E" w:rsidRDefault="0091462E" w:rsidP="0091462E">
            <w:pPr>
              <w:spacing w:after="0" w:line="240" w:lineRule="auto"/>
              <w:jc w:val="center"/>
              <w:rPr>
                <w:rFonts w:ascii="Times New Roman" w:eastAsia="Times New Roman" w:hAnsi="Times New Roman" w:cs="Times New Roman"/>
                <w:lang w:val="sr-Cyrl-CS"/>
              </w:rPr>
            </w:pPr>
            <w:r w:rsidRPr="0091462E">
              <w:rPr>
                <w:rFonts w:ascii="Times New Roman" w:eastAsia="Times New Roman" w:hAnsi="Times New Roman" w:cs="Times New Roman"/>
                <w:lang w:val="sr-Cyrl-CS"/>
              </w:rPr>
              <w:t>КАДРОВСКИ КАПАЦИТЕТ</w:t>
            </w:r>
          </w:p>
        </w:tc>
        <w:tc>
          <w:tcPr>
            <w:tcW w:w="4124" w:type="dxa"/>
            <w:vMerge/>
            <w:shd w:val="clear" w:color="auto" w:fill="FFFFFF"/>
          </w:tcPr>
          <w:p w:rsidR="0091462E" w:rsidRPr="0091462E" w:rsidRDefault="0091462E" w:rsidP="0091462E">
            <w:pPr>
              <w:spacing w:after="0" w:line="240" w:lineRule="auto"/>
              <w:jc w:val="center"/>
              <w:rPr>
                <w:rFonts w:ascii="Times New Roman" w:eastAsia="Times New Roman" w:hAnsi="Times New Roman" w:cs="Times New Roman"/>
                <w:lang w:val="sr-Cyrl-CS"/>
              </w:rPr>
            </w:pPr>
          </w:p>
        </w:tc>
      </w:tr>
      <w:tr w:rsidR="0091462E" w:rsidRPr="0091462E" w:rsidTr="00EF0FF9">
        <w:trPr>
          <w:trHeight w:val="287"/>
        </w:trPr>
        <w:tc>
          <w:tcPr>
            <w:tcW w:w="900" w:type="dxa"/>
            <w:shd w:val="clear" w:color="auto" w:fill="auto"/>
          </w:tcPr>
          <w:p w:rsidR="0091462E" w:rsidRPr="0091462E" w:rsidRDefault="0091462E" w:rsidP="0091462E">
            <w:pPr>
              <w:spacing w:after="0" w:line="240" w:lineRule="auto"/>
              <w:rPr>
                <w:rFonts w:ascii="Times New Roman" w:eastAsia="Times New Roman" w:hAnsi="Times New Roman" w:cs="Times New Roman"/>
              </w:rPr>
            </w:pPr>
          </w:p>
        </w:tc>
        <w:tc>
          <w:tcPr>
            <w:tcW w:w="4590" w:type="dxa"/>
            <w:shd w:val="clear" w:color="auto" w:fill="auto"/>
            <w:vAlign w:val="center"/>
          </w:tcPr>
          <w:p w:rsidR="0091462E" w:rsidRDefault="00472A47" w:rsidP="00EF0FF9">
            <w:pPr>
              <w:spacing w:after="0" w:line="240" w:lineRule="auto"/>
              <w:ind w:firstLine="360"/>
              <w:jc w:val="center"/>
              <w:rPr>
                <w:rFonts w:ascii="Times New Roman" w:hAnsi="Times New Roman" w:cs="Times New Roman"/>
                <w:color w:val="000000" w:themeColor="text1"/>
                <w:lang w:val="sr-Cyrl-CS"/>
              </w:rPr>
            </w:pPr>
            <w:r>
              <w:rPr>
                <w:rFonts w:ascii="Times New Roman" w:hAnsi="Times New Roman" w:cs="Times New Roman"/>
                <w:color w:val="000000" w:themeColor="text1"/>
                <w:lang w:val="sr-Cyrl-CS"/>
              </w:rPr>
              <w:t>/</w:t>
            </w:r>
          </w:p>
          <w:p w:rsidR="00D37260" w:rsidRDefault="00D37260" w:rsidP="00EF0FF9">
            <w:pPr>
              <w:spacing w:after="0" w:line="240" w:lineRule="auto"/>
              <w:ind w:firstLine="360"/>
              <w:jc w:val="center"/>
              <w:rPr>
                <w:rFonts w:ascii="Times New Roman" w:hAnsi="Times New Roman" w:cs="Times New Roman"/>
                <w:color w:val="000000" w:themeColor="text1"/>
                <w:lang w:val="sr-Cyrl-CS"/>
              </w:rPr>
            </w:pPr>
          </w:p>
          <w:p w:rsidR="00D37260" w:rsidRDefault="00D37260" w:rsidP="00EF0FF9">
            <w:pPr>
              <w:spacing w:after="0" w:line="240" w:lineRule="auto"/>
              <w:ind w:firstLine="360"/>
              <w:jc w:val="center"/>
              <w:rPr>
                <w:rFonts w:ascii="Times New Roman" w:hAnsi="Times New Roman" w:cs="Times New Roman"/>
                <w:color w:val="000000" w:themeColor="text1"/>
                <w:lang w:val="sr-Cyrl-CS"/>
              </w:rPr>
            </w:pPr>
          </w:p>
          <w:p w:rsidR="00D37260" w:rsidRPr="0091462E" w:rsidRDefault="00D37260" w:rsidP="00EF0FF9">
            <w:pPr>
              <w:spacing w:after="0" w:line="240" w:lineRule="auto"/>
              <w:ind w:firstLine="360"/>
              <w:jc w:val="center"/>
              <w:rPr>
                <w:rFonts w:ascii="Times New Roman" w:eastAsia="Times New Roman" w:hAnsi="Times New Roman" w:cs="Times New Roman"/>
                <w:lang w:val="sr-Cyrl-CS"/>
              </w:rPr>
            </w:pPr>
          </w:p>
        </w:tc>
        <w:tc>
          <w:tcPr>
            <w:tcW w:w="4124" w:type="dxa"/>
            <w:vMerge/>
            <w:shd w:val="clear" w:color="auto" w:fill="FFFFFF"/>
          </w:tcPr>
          <w:p w:rsidR="0091462E" w:rsidRPr="0091462E" w:rsidRDefault="0091462E" w:rsidP="0091462E">
            <w:pPr>
              <w:spacing w:after="0" w:line="240" w:lineRule="auto"/>
              <w:jc w:val="both"/>
              <w:rPr>
                <w:rFonts w:ascii="Times New Roman" w:eastAsia="Times New Roman" w:hAnsi="Times New Roman" w:cs="Times New Roman"/>
                <w:lang w:val="sr-Cyrl-CS"/>
              </w:rPr>
            </w:pPr>
          </w:p>
        </w:tc>
      </w:tr>
    </w:tbl>
    <w:p w:rsidR="0091462E" w:rsidRPr="0091462E" w:rsidRDefault="0091462E" w:rsidP="0091462E">
      <w:pPr>
        <w:spacing w:after="0" w:line="240" w:lineRule="auto"/>
        <w:rPr>
          <w:rFonts w:ascii="Times New Roman" w:eastAsia="Times New Roman" w:hAnsi="Times New Roman" w:cs="Times New Roman"/>
          <w:bCs/>
          <w:iCs/>
          <w:lang w:val="sr-Cyrl-CS"/>
        </w:rPr>
      </w:pPr>
    </w:p>
    <w:p w:rsidR="00C8729A" w:rsidRDefault="00C8729A"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D37260" w:rsidRPr="006A5973" w:rsidRDefault="00D37260" w:rsidP="00E425D2">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p>
    <w:p w:rsidR="00E425D2" w:rsidRPr="00C20530" w:rsidRDefault="00E425D2" w:rsidP="00C20530">
      <w:pPr>
        <w:tabs>
          <w:tab w:val="left" w:pos="680"/>
        </w:tabs>
        <w:spacing w:after="0" w:line="240" w:lineRule="auto"/>
        <w:contextualSpacing/>
        <w:jc w:val="center"/>
        <w:rPr>
          <w:rFonts w:ascii="Times New Roman" w:eastAsia="TimesNewRomanPS-BoldMT" w:hAnsi="Times New Roman" w:cs="Times New Roman"/>
          <w:b/>
          <w:bCs/>
          <w:sz w:val="24"/>
          <w:szCs w:val="24"/>
          <w:lang w:val="sr-Cyrl-CS"/>
        </w:rPr>
      </w:pPr>
      <w:r w:rsidRPr="00C20530">
        <w:rPr>
          <w:rFonts w:ascii="Times New Roman" w:eastAsia="TimesNewRomanPS-BoldMT" w:hAnsi="Times New Roman" w:cs="Times New Roman"/>
          <w:b/>
          <w:bCs/>
          <w:sz w:val="24"/>
          <w:szCs w:val="24"/>
          <w:lang w:val="sr-Cyrl-CS"/>
        </w:rPr>
        <w:t>УПУТСТВО КАКО СЕ ДОКАЗУЈЕ ИСПУЊЕНОСТ УСЛОВА</w:t>
      </w:r>
    </w:p>
    <w:p w:rsidR="009562FF" w:rsidRPr="00542D86" w:rsidRDefault="009562FF" w:rsidP="009562FF">
      <w:pPr>
        <w:numPr>
          <w:ilvl w:val="0"/>
          <w:numId w:val="8"/>
        </w:numPr>
        <w:suppressAutoHyphens/>
        <w:spacing w:after="0" w:line="100" w:lineRule="atLeast"/>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sz w:val="24"/>
          <w:szCs w:val="24"/>
          <w:lang w:val="en-US" w:eastAsia="en-US"/>
        </w:rPr>
        <w:t xml:space="preserve">Испуњеност </w:t>
      </w:r>
      <w:r w:rsidRPr="00542D86">
        <w:rPr>
          <w:rFonts w:ascii="Times New Roman" w:eastAsia="Times New Roman" w:hAnsi="Times New Roman" w:cs="Times New Roman"/>
          <w:b/>
          <w:sz w:val="24"/>
          <w:szCs w:val="24"/>
          <w:lang w:val="en-US" w:eastAsia="en-US"/>
        </w:rPr>
        <w:t>обавезних</w:t>
      </w:r>
      <w:r w:rsidRPr="00542D86">
        <w:rPr>
          <w:rFonts w:ascii="Times New Roman" w:eastAsia="Times New Roman" w:hAnsi="Times New Roman" w:cs="Times New Roman"/>
          <w:b/>
          <w:sz w:val="24"/>
          <w:szCs w:val="24"/>
          <w:lang w:val="sr-Cyrl-RS" w:eastAsia="en-US"/>
        </w:rPr>
        <w:t xml:space="preserve"> услова</w:t>
      </w:r>
      <w:r w:rsidRPr="00542D86">
        <w:rPr>
          <w:rFonts w:ascii="Times New Roman" w:eastAsia="Times New Roman" w:hAnsi="Times New Roman" w:cs="Times New Roman"/>
          <w:b/>
          <w:sz w:val="24"/>
          <w:szCs w:val="24"/>
          <w:lang w:val="en-US" w:eastAsia="en-US"/>
        </w:rPr>
        <w:t xml:space="preserve"> </w:t>
      </w:r>
      <w:r w:rsidRPr="00542D86">
        <w:rPr>
          <w:rFonts w:ascii="Times New Roman" w:eastAsia="Times New Roman" w:hAnsi="Times New Roman" w:cs="Times New Roman"/>
          <w:sz w:val="24"/>
          <w:szCs w:val="24"/>
          <w:lang w:val="en-US" w:eastAsia="en-US"/>
        </w:rPr>
        <w:t>за учешће у поступку предметне јавне набавке</w:t>
      </w:r>
      <w:r w:rsidRPr="00542D86">
        <w:rPr>
          <w:rFonts w:ascii="Times New Roman" w:eastAsia="Times New Roman" w:hAnsi="Times New Roman" w:cs="Times New Roman"/>
          <w:sz w:val="24"/>
          <w:szCs w:val="24"/>
          <w:lang w:val="sr-Cyrl-RS" w:eastAsia="en-US"/>
        </w:rPr>
        <w:t xml:space="preserve"> наведних у табеларном приказу обавезних услова под редним бројем 1, 2, 3 и 4. </w:t>
      </w:r>
      <w:r w:rsidRPr="00542D86">
        <w:rPr>
          <w:rFonts w:ascii="Times New Roman" w:eastAsia="Times New Roman" w:hAnsi="Times New Roman" w:cs="Times New Roman"/>
          <w:sz w:val="24"/>
          <w:szCs w:val="24"/>
          <w:lang w:val="sr-Cyrl-CS" w:eastAsia="en-US"/>
        </w:rPr>
        <w:t xml:space="preserve">у складу са чл. 77. ст. 4. ЗЈН, </w:t>
      </w:r>
      <w:r w:rsidRPr="00542D86">
        <w:rPr>
          <w:rFonts w:ascii="Times New Roman" w:eastAsia="Times New Roman" w:hAnsi="Times New Roman" w:cs="Times New Roman"/>
          <w:sz w:val="24"/>
          <w:szCs w:val="24"/>
          <w:lang w:val="en-US" w:eastAsia="en-US"/>
        </w:rPr>
        <w:t xml:space="preserve">понуђач доказује достављањем </w:t>
      </w:r>
      <w:r w:rsidRPr="00542D86">
        <w:rPr>
          <w:rFonts w:ascii="Times New Roman" w:eastAsia="Times New Roman" w:hAnsi="Times New Roman" w:cs="Times New Roman"/>
          <w:b/>
          <w:sz w:val="24"/>
          <w:szCs w:val="24"/>
          <w:lang w:val="sr-Cyrl-RS" w:eastAsia="en-US"/>
        </w:rPr>
        <w:t>И</w:t>
      </w:r>
      <w:r w:rsidRPr="00542D86">
        <w:rPr>
          <w:rFonts w:ascii="Times New Roman" w:eastAsia="Times New Roman" w:hAnsi="Times New Roman" w:cs="Times New Roman"/>
          <w:b/>
          <w:sz w:val="24"/>
          <w:szCs w:val="24"/>
          <w:lang w:val="en-US" w:eastAsia="en-US"/>
        </w:rPr>
        <w:t>ЗЈАВЕ</w:t>
      </w:r>
      <w:r w:rsidRPr="00542D86">
        <w:rPr>
          <w:rFonts w:ascii="Times New Roman" w:eastAsia="Times New Roman" w:hAnsi="Times New Roman" w:cs="Times New Roman"/>
          <w:sz w:val="24"/>
          <w:szCs w:val="24"/>
          <w:lang w:val="en-US" w:eastAsia="en-US"/>
        </w:rPr>
        <w:t xml:space="preserve"> </w:t>
      </w:r>
      <w:r w:rsidRPr="00542D86">
        <w:rPr>
          <w:rFonts w:ascii="Times New Roman" w:eastAsia="Times New Roman" w:hAnsi="Times New Roman" w:cs="Times New Roman"/>
          <w:sz w:val="24"/>
          <w:szCs w:val="24"/>
          <w:lang w:val="sr-Cyrl-CS" w:eastAsia="en-US"/>
        </w:rPr>
        <w:t>(</w:t>
      </w:r>
      <w:r w:rsidRPr="00542D86">
        <w:rPr>
          <w:rFonts w:ascii="Times New Roman" w:eastAsia="Times New Roman" w:hAnsi="Times New Roman" w:cs="Times New Roman"/>
          <w:i/>
          <w:sz w:val="24"/>
          <w:szCs w:val="24"/>
          <w:lang w:val="sr-Cyrl-CS" w:eastAsia="en-US"/>
        </w:rPr>
        <w:t>Образац 5.</w:t>
      </w:r>
      <w:r w:rsidRPr="00542D86">
        <w:rPr>
          <w:rFonts w:ascii="Times New Roman" w:eastAsia="Times New Roman" w:hAnsi="Times New Roman" w:cs="Times New Roman"/>
          <w:i/>
          <w:sz w:val="24"/>
          <w:szCs w:val="24"/>
          <w:lang w:val="ru-RU" w:eastAsia="en-US"/>
        </w:rPr>
        <w:t xml:space="preserve"> у </w:t>
      </w:r>
      <w:r w:rsidRPr="00542D86">
        <w:rPr>
          <w:rFonts w:ascii="Times New Roman" w:eastAsia="Times New Roman" w:hAnsi="Times New Roman" w:cs="Times New Roman"/>
          <w:i/>
          <w:sz w:val="24"/>
          <w:szCs w:val="24"/>
          <w:lang w:val="sr-Cyrl-RS" w:eastAsia="en-US"/>
        </w:rPr>
        <w:t>поглављу</w:t>
      </w:r>
      <w:r w:rsidRPr="00542D86">
        <w:rPr>
          <w:rFonts w:ascii="Times New Roman" w:eastAsia="Times New Roman" w:hAnsi="Times New Roman" w:cs="Times New Roman"/>
          <w:i/>
          <w:sz w:val="24"/>
          <w:szCs w:val="24"/>
          <w:lang w:val="sr-Cyrl-CS" w:eastAsia="en-US"/>
        </w:rPr>
        <w:t xml:space="preserve"> </w:t>
      </w:r>
      <w:r w:rsidRPr="00542D86">
        <w:rPr>
          <w:rFonts w:ascii="Times New Roman" w:eastAsia="Times New Roman" w:hAnsi="Times New Roman" w:cs="Times New Roman"/>
          <w:i/>
          <w:sz w:val="24"/>
          <w:szCs w:val="24"/>
          <w:lang w:val="en-US" w:eastAsia="en-US"/>
        </w:rPr>
        <w:t>V</w:t>
      </w:r>
      <w:r w:rsidRPr="00542D86">
        <w:rPr>
          <w:rFonts w:ascii="Times New Roman" w:eastAsia="Times New Roman" w:hAnsi="Times New Roman" w:cs="Times New Roman"/>
          <w:i/>
          <w:sz w:val="24"/>
          <w:szCs w:val="24"/>
          <w:lang w:eastAsia="en-US"/>
        </w:rPr>
        <w:t>I</w:t>
      </w:r>
      <w:r w:rsidRPr="00542D86">
        <w:rPr>
          <w:rFonts w:ascii="Times New Roman" w:eastAsia="Times New Roman" w:hAnsi="Times New Roman" w:cs="Times New Roman"/>
          <w:i/>
          <w:sz w:val="24"/>
          <w:szCs w:val="24"/>
          <w:lang w:val="ru-RU" w:eastAsia="en-US"/>
        </w:rPr>
        <w:t xml:space="preserve"> ове конкурсне документације</w:t>
      </w:r>
      <w:r w:rsidRPr="00542D86">
        <w:rPr>
          <w:rFonts w:ascii="Times New Roman" w:eastAsia="Times New Roman" w:hAnsi="Times New Roman" w:cs="Times New Roman"/>
          <w:sz w:val="24"/>
          <w:szCs w:val="24"/>
          <w:lang w:val="sr-Cyrl-CS" w:eastAsia="en-US"/>
        </w:rPr>
        <w:t>),</w:t>
      </w:r>
      <w:r w:rsidRPr="00542D86">
        <w:rPr>
          <w:rFonts w:ascii="Times New Roman" w:eastAsia="Times New Roman" w:hAnsi="Times New Roman" w:cs="Times New Roman"/>
          <w:color w:val="FF0000"/>
          <w:sz w:val="24"/>
          <w:szCs w:val="24"/>
          <w:lang w:val="sr-Cyrl-CS" w:eastAsia="en-US"/>
        </w:rPr>
        <w:t xml:space="preserve"> </w:t>
      </w:r>
      <w:r w:rsidRPr="00542D86">
        <w:rPr>
          <w:rFonts w:ascii="Times New Roman" w:eastAsia="Times New Roman" w:hAnsi="Times New Roman" w:cs="Times New Roman"/>
          <w:sz w:val="24"/>
          <w:szCs w:val="24"/>
          <w:lang w:val="en-US" w:eastAsia="en-US"/>
        </w:rPr>
        <w:t xml:space="preserve">којом под пуном материјалном и кривичном одговорношћу потврђује да испуњава услове за учешће у поступку јавне набавке из чл. 75. </w:t>
      </w:r>
      <w:r w:rsidRPr="00542D86">
        <w:rPr>
          <w:rFonts w:ascii="Times New Roman" w:eastAsia="Times New Roman" w:hAnsi="Times New Roman" w:cs="Times New Roman"/>
          <w:sz w:val="24"/>
          <w:szCs w:val="24"/>
          <w:lang w:val="sr-Cyrl-RS" w:eastAsia="en-US"/>
        </w:rPr>
        <w:t xml:space="preserve">ст. 1. тач. 1) до 4), чл. 75. ст. 2. </w:t>
      </w:r>
      <w:r w:rsidRPr="00542D86">
        <w:rPr>
          <w:rFonts w:ascii="Times New Roman" w:eastAsia="Times New Roman" w:hAnsi="Times New Roman" w:cs="Times New Roman"/>
          <w:sz w:val="24"/>
          <w:szCs w:val="24"/>
          <w:lang w:val="en-US" w:eastAsia="en-US"/>
        </w:rPr>
        <w:t>ЗЈН, дефинисане овом конкурсном документацијом</w:t>
      </w:r>
      <w:r w:rsidRPr="00542D86">
        <w:rPr>
          <w:rFonts w:ascii="Times New Roman" w:eastAsia="Times New Roman" w:hAnsi="Times New Roman" w:cs="Times New Roman"/>
          <w:sz w:val="24"/>
          <w:szCs w:val="24"/>
          <w:lang w:val="sr-Cyrl-RS" w:eastAsia="en-US"/>
        </w:rPr>
        <w:t xml:space="preserve">. </w:t>
      </w:r>
    </w:p>
    <w:p w:rsidR="009562FF" w:rsidRPr="00542D86" w:rsidRDefault="009562FF" w:rsidP="009562FF">
      <w:pPr>
        <w:tabs>
          <w:tab w:val="left" w:pos="680"/>
        </w:tabs>
        <w:spacing w:after="0" w:line="240" w:lineRule="auto"/>
        <w:contextualSpacing/>
        <w:jc w:val="both"/>
        <w:rPr>
          <w:rFonts w:ascii="Times New Roman" w:eastAsia="Times New Roman" w:hAnsi="Times New Roman" w:cs="Times New Roman"/>
          <w:i/>
          <w:sz w:val="24"/>
          <w:szCs w:val="24"/>
          <w:lang w:val="sr-Cyrl-RS" w:eastAsia="en-US"/>
        </w:rPr>
      </w:pPr>
      <w:r w:rsidRPr="00542D86">
        <w:rPr>
          <w:rFonts w:ascii="Times New Roman" w:eastAsia="Times New Roman" w:hAnsi="Times New Roman" w:cs="Times New Roman"/>
          <w:iCs/>
          <w:sz w:val="24"/>
          <w:szCs w:val="24"/>
          <w:lang w:val="sr-Cyrl-CS" w:eastAsia="en-US"/>
        </w:rPr>
        <w:t xml:space="preserve">     </w:t>
      </w:r>
    </w:p>
    <w:p w:rsidR="009562FF" w:rsidRPr="00542D86" w:rsidRDefault="009562FF" w:rsidP="009562FF">
      <w:pPr>
        <w:numPr>
          <w:ilvl w:val="0"/>
          <w:numId w:val="5"/>
        </w:numPr>
        <w:suppressAutoHyphens/>
        <w:spacing w:after="0" w:line="100" w:lineRule="atLeast"/>
        <w:jc w:val="both"/>
        <w:rPr>
          <w:rFonts w:ascii="Times New Roman" w:eastAsia="Times New Roman" w:hAnsi="Times New Roman" w:cs="Times New Roman"/>
          <w:bCs/>
          <w:iCs/>
          <w:sz w:val="24"/>
          <w:szCs w:val="24"/>
          <w:lang w:val="sr-Cyrl-CS" w:eastAsia="en-US"/>
        </w:rPr>
      </w:pPr>
      <w:r w:rsidRPr="00542D86">
        <w:rPr>
          <w:rFonts w:ascii="Times New Roman" w:eastAsia="Times New Roman" w:hAnsi="Times New Roman" w:cs="Times New Roman"/>
          <w:b/>
          <w:bCs/>
          <w:iCs/>
          <w:sz w:val="24"/>
          <w:szCs w:val="24"/>
          <w:lang w:val="ru-RU" w:eastAsia="en-US"/>
        </w:rPr>
        <w:t>Уколико понуђач подноси понуду са подизвођачем</w:t>
      </w:r>
      <w:r w:rsidRPr="00542D86">
        <w:rPr>
          <w:rFonts w:ascii="Times New Roman" w:eastAsia="Times New Roman" w:hAnsi="Times New Roman" w:cs="Times New Roman"/>
          <w:bCs/>
          <w:iCs/>
          <w:sz w:val="24"/>
          <w:szCs w:val="24"/>
          <w:lang w:val="ru-RU" w:eastAsia="en-US"/>
        </w:rPr>
        <w:t>, у складу са чланом 80. ЗЈН, подизвођач мора да испуњава обавезне услове из члана 75. став 1. тач. 1) до 4) ЗЈН</w:t>
      </w:r>
      <w:r w:rsidRPr="00542D86">
        <w:rPr>
          <w:rFonts w:ascii="Times New Roman" w:eastAsia="Times New Roman" w:hAnsi="Times New Roman" w:cs="Times New Roman"/>
          <w:bCs/>
          <w:iCs/>
          <w:sz w:val="24"/>
          <w:szCs w:val="24"/>
          <w:lang w:val="sr-Cyrl-RS" w:eastAsia="en-US"/>
        </w:rPr>
        <w:t xml:space="preserve">. У том случају </w:t>
      </w:r>
      <w:r w:rsidRPr="00542D86">
        <w:rPr>
          <w:rFonts w:ascii="Times New Roman" w:eastAsia="Times New Roman" w:hAnsi="Times New Roman" w:cs="Times New Roman"/>
          <w:bCs/>
          <w:iCs/>
          <w:sz w:val="24"/>
          <w:szCs w:val="24"/>
          <w:lang w:val="ru-RU" w:eastAsia="en-US"/>
        </w:rPr>
        <w:t xml:space="preserve">понуђач је дужан да </w:t>
      </w:r>
      <w:r w:rsidRPr="00542D86">
        <w:rPr>
          <w:rFonts w:ascii="Times New Roman" w:eastAsia="Times New Roman" w:hAnsi="Times New Roman" w:cs="Times New Roman"/>
          <w:bCs/>
          <w:iCs/>
          <w:sz w:val="24"/>
          <w:szCs w:val="24"/>
          <w:lang w:val="sr-Cyrl-CS" w:eastAsia="en-US"/>
        </w:rPr>
        <w:t xml:space="preserve">за подизвођача достави </w:t>
      </w:r>
      <w:r w:rsidRPr="00542D86">
        <w:rPr>
          <w:rFonts w:ascii="Times New Roman" w:eastAsia="Times New Roman" w:hAnsi="Times New Roman" w:cs="Times New Roman"/>
          <w:b/>
          <w:bCs/>
          <w:iCs/>
          <w:sz w:val="24"/>
          <w:szCs w:val="24"/>
          <w:lang w:val="sr-Cyrl-RS" w:eastAsia="en-US"/>
        </w:rPr>
        <w:t>И</w:t>
      </w:r>
      <w:r w:rsidRPr="00542D86">
        <w:rPr>
          <w:rFonts w:ascii="Times New Roman" w:eastAsia="Times New Roman" w:hAnsi="Times New Roman" w:cs="Times New Roman"/>
          <w:b/>
          <w:bCs/>
          <w:iCs/>
          <w:sz w:val="24"/>
          <w:szCs w:val="24"/>
          <w:lang w:val="ru-RU" w:eastAsia="en-US"/>
        </w:rPr>
        <w:t>ЗЈАВУ</w:t>
      </w:r>
      <w:r w:rsidRPr="00542D86">
        <w:rPr>
          <w:rFonts w:ascii="Times New Roman" w:eastAsia="Times New Roman" w:hAnsi="Times New Roman" w:cs="Times New Roman"/>
          <w:bCs/>
          <w:iCs/>
          <w:sz w:val="24"/>
          <w:szCs w:val="24"/>
          <w:lang w:val="ru-RU" w:eastAsia="en-US"/>
        </w:rPr>
        <w:t xml:space="preserve"> подизвођача </w:t>
      </w:r>
      <w:r w:rsidRPr="00542D86">
        <w:rPr>
          <w:rFonts w:ascii="Times New Roman" w:eastAsia="Times New Roman" w:hAnsi="Times New Roman" w:cs="Times New Roman"/>
          <w:sz w:val="24"/>
          <w:szCs w:val="24"/>
          <w:lang w:val="sr-Cyrl-CS" w:eastAsia="en-US"/>
        </w:rPr>
        <w:t>(</w:t>
      </w:r>
      <w:r w:rsidRPr="00542D86">
        <w:rPr>
          <w:rFonts w:ascii="Times New Roman" w:eastAsia="Times New Roman" w:hAnsi="Times New Roman" w:cs="Times New Roman"/>
          <w:i/>
          <w:sz w:val="24"/>
          <w:szCs w:val="24"/>
          <w:lang w:val="sr-Cyrl-CS" w:eastAsia="en-US"/>
        </w:rPr>
        <w:t>Образац 6</w:t>
      </w:r>
      <w:r w:rsidRPr="00542D86">
        <w:rPr>
          <w:rFonts w:ascii="Times New Roman" w:eastAsia="Times New Roman" w:hAnsi="Times New Roman" w:cs="Times New Roman"/>
          <w:i/>
          <w:sz w:val="24"/>
          <w:szCs w:val="24"/>
          <w:lang w:eastAsia="en-US"/>
        </w:rPr>
        <w:t>.</w:t>
      </w:r>
      <w:r w:rsidRPr="00542D86">
        <w:rPr>
          <w:rFonts w:ascii="Times New Roman" w:eastAsia="Times New Roman" w:hAnsi="Times New Roman" w:cs="Times New Roman"/>
          <w:i/>
          <w:sz w:val="24"/>
          <w:szCs w:val="24"/>
          <w:lang w:val="sr-Cyrl-RS" w:eastAsia="en-US"/>
        </w:rPr>
        <w:t xml:space="preserve"> у поглављу</w:t>
      </w:r>
      <w:r w:rsidRPr="00542D86">
        <w:rPr>
          <w:rFonts w:ascii="Times New Roman" w:eastAsia="Times New Roman" w:hAnsi="Times New Roman" w:cs="Times New Roman"/>
          <w:i/>
          <w:sz w:val="24"/>
          <w:szCs w:val="24"/>
          <w:lang w:val="ru-RU" w:eastAsia="en-US"/>
        </w:rPr>
        <w:t xml:space="preserve"> </w:t>
      </w:r>
      <w:r w:rsidRPr="00542D86">
        <w:rPr>
          <w:rFonts w:ascii="Times New Roman" w:eastAsia="Times New Roman" w:hAnsi="Times New Roman" w:cs="Times New Roman"/>
          <w:i/>
          <w:sz w:val="24"/>
          <w:szCs w:val="24"/>
          <w:lang w:val="en-US" w:eastAsia="en-US"/>
        </w:rPr>
        <w:t>VI</w:t>
      </w:r>
      <w:r w:rsidRPr="00542D86">
        <w:rPr>
          <w:rFonts w:ascii="Times New Roman" w:eastAsia="Times New Roman" w:hAnsi="Times New Roman" w:cs="Times New Roman"/>
          <w:i/>
          <w:sz w:val="24"/>
          <w:szCs w:val="24"/>
          <w:lang w:val="ru-RU" w:eastAsia="en-US"/>
        </w:rPr>
        <w:t xml:space="preserve"> </w:t>
      </w:r>
      <w:r w:rsidRPr="00542D86">
        <w:rPr>
          <w:rFonts w:ascii="Times New Roman" w:eastAsia="Times New Roman" w:hAnsi="Times New Roman" w:cs="Times New Roman"/>
          <w:i/>
          <w:sz w:val="24"/>
          <w:szCs w:val="24"/>
          <w:lang w:val="sr-Cyrl-RS" w:eastAsia="en-US"/>
        </w:rPr>
        <w:t>ове конкурсне документације</w:t>
      </w:r>
      <w:r w:rsidRPr="00542D86">
        <w:rPr>
          <w:rFonts w:ascii="Times New Roman" w:eastAsia="Times New Roman" w:hAnsi="Times New Roman" w:cs="Times New Roman"/>
          <w:i/>
          <w:sz w:val="24"/>
          <w:szCs w:val="24"/>
          <w:lang w:val="ru-RU" w:eastAsia="en-US"/>
        </w:rPr>
        <w:t>)</w:t>
      </w:r>
      <w:r w:rsidRPr="00542D86">
        <w:rPr>
          <w:rFonts w:ascii="Times New Roman" w:eastAsia="Times New Roman" w:hAnsi="Times New Roman" w:cs="Times New Roman"/>
          <w:sz w:val="24"/>
          <w:szCs w:val="24"/>
          <w:lang w:val="sr-Cyrl-CS" w:eastAsia="en-US"/>
        </w:rPr>
        <w:t>,</w:t>
      </w:r>
      <w:r w:rsidRPr="00542D86">
        <w:rPr>
          <w:rFonts w:ascii="Times New Roman" w:eastAsia="Times New Roman" w:hAnsi="Times New Roman" w:cs="Times New Roman"/>
          <w:bCs/>
          <w:iCs/>
          <w:sz w:val="24"/>
          <w:szCs w:val="24"/>
          <w:lang w:val="sr-Cyrl-RS" w:eastAsia="en-US"/>
        </w:rPr>
        <w:t xml:space="preserve"> </w:t>
      </w:r>
      <w:r w:rsidRPr="00542D86">
        <w:rPr>
          <w:rFonts w:ascii="Times New Roman" w:eastAsia="Times New Roman" w:hAnsi="Times New Roman" w:cs="Times New Roman"/>
          <w:bCs/>
          <w:iCs/>
          <w:sz w:val="24"/>
          <w:szCs w:val="24"/>
          <w:lang w:val="ru-RU" w:eastAsia="en-US"/>
        </w:rPr>
        <w:t xml:space="preserve">потписану од стране овлашћеног лица подизвођача и оверену печатом. </w:t>
      </w:r>
    </w:p>
    <w:p w:rsidR="009562FF" w:rsidRPr="00542D86" w:rsidRDefault="009562FF" w:rsidP="009562FF">
      <w:pPr>
        <w:spacing w:after="0" w:line="240" w:lineRule="auto"/>
        <w:ind w:left="720"/>
        <w:contextualSpacing/>
        <w:jc w:val="both"/>
        <w:rPr>
          <w:rFonts w:ascii="Times New Roman" w:eastAsia="Times New Roman" w:hAnsi="Times New Roman" w:cs="Times New Roman"/>
          <w:bCs/>
          <w:iCs/>
          <w:sz w:val="24"/>
          <w:szCs w:val="24"/>
          <w:lang w:val="sr-Cyrl-CS" w:eastAsia="en-US"/>
        </w:rPr>
      </w:pPr>
    </w:p>
    <w:p w:rsidR="009562FF" w:rsidRPr="00542D86" w:rsidRDefault="009562FF" w:rsidP="009562FF">
      <w:pPr>
        <w:numPr>
          <w:ilvl w:val="0"/>
          <w:numId w:val="5"/>
        </w:numPr>
        <w:suppressAutoHyphens/>
        <w:spacing w:after="0" w:line="100" w:lineRule="atLeast"/>
        <w:jc w:val="both"/>
        <w:rPr>
          <w:rFonts w:ascii="Times New Roman" w:eastAsia="Times New Roman" w:hAnsi="Times New Roman" w:cs="Times New Roman"/>
          <w:bCs/>
          <w:iCs/>
          <w:sz w:val="24"/>
          <w:szCs w:val="24"/>
          <w:lang w:val="sr-Cyrl-CS" w:eastAsia="en-US"/>
        </w:rPr>
      </w:pPr>
      <w:r w:rsidRPr="00542D86">
        <w:rPr>
          <w:rFonts w:ascii="Times New Roman" w:eastAsia="Times New Roman" w:hAnsi="Times New Roman" w:cs="Times New Roman"/>
          <w:b/>
          <w:bCs/>
          <w:iCs/>
          <w:sz w:val="24"/>
          <w:szCs w:val="24"/>
          <w:lang w:val="ru-RU" w:eastAsia="en-US"/>
        </w:rPr>
        <w:t>Уколико понуду подноси група понуђача</w:t>
      </w:r>
      <w:r w:rsidRPr="00542D86">
        <w:rPr>
          <w:rFonts w:ascii="Times New Roman" w:eastAsia="Times New Roman" w:hAnsi="Times New Roman" w:cs="Times New Roman"/>
          <w:bCs/>
          <w:iCs/>
          <w:sz w:val="24"/>
          <w:szCs w:val="24"/>
          <w:lang w:val="ru-RU" w:eastAsia="en-U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542D86">
        <w:rPr>
          <w:rFonts w:ascii="Times New Roman" w:eastAsia="Times New Roman" w:hAnsi="Times New Roman" w:cs="Times New Roman"/>
          <w:bCs/>
          <w:iCs/>
          <w:sz w:val="24"/>
          <w:szCs w:val="24"/>
          <w:lang w:val="sr-Cyrl-RS" w:eastAsia="en-US"/>
        </w:rPr>
        <w:t xml:space="preserve">У том случају </w:t>
      </w:r>
      <w:r w:rsidRPr="00542D86">
        <w:rPr>
          <w:rFonts w:ascii="Times New Roman" w:eastAsia="Times New Roman" w:hAnsi="Times New Roman" w:cs="Times New Roman"/>
          <w:b/>
          <w:bCs/>
          <w:iCs/>
          <w:sz w:val="24"/>
          <w:szCs w:val="24"/>
          <w:lang w:val="sr-Cyrl-RS" w:eastAsia="en-US"/>
        </w:rPr>
        <w:t>ИЗЈАВА</w:t>
      </w:r>
      <w:r w:rsidRPr="00542D86">
        <w:rPr>
          <w:rFonts w:ascii="Times New Roman" w:eastAsia="Times New Roman" w:hAnsi="Times New Roman" w:cs="Times New Roman"/>
          <w:bCs/>
          <w:iCs/>
          <w:sz w:val="24"/>
          <w:szCs w:val="24"/>
          <w:lang w:val="sr-Cyrl-RS" w:eastAsia="en-US"/>
        </w:rPr>
        <w:t xml:space="preserve"> </w:t>
      </w:r>
      <w:r w:rsidRPr="00542D86">
        <w:rPr>
          <w:rFonts w:ascii="Times New Roman" w:eastAsia="Times New Roman" w:hAnsi="Times New Roman" w:cs="Times New Roman"/>
          <w:sz w:val="24"/>
          <w:szCs w:val="24"/>
          <w:lang w:val="sr-Cyrl-CS" w:eastAsia="en-US"/>
        </w:rPr>
        <w:t>(</w:t>
      </w:r>
      <w:r w:rsidRPr="00542D86">
        <w:rPr>
          <w:rFonts w:ascii="Times New Roman" w:eastAsia="Times New Roman" w:hAnsi="Times New Roman" w:cs="Times New Roman"/>
          <w:i/>
          <w:sz w:val="24"/>
          <w:szCs w:val="24"/>
          <w:lang w:val="sr-Cyrl-CS" w:eastAsia="en-US"/>
        </w:rPr>
        <w:t>Образац 5.</w:t>
      </w:r>
      <w:r w:rsidRPr="00542D86">
        <w:rPr>
          <w:rFonts w:ascii="Times New Roman" w:eastAsia="Times New Roman" w:hAnsi="Times New Roman" w:cs="Times New Roman"/>
          <w:i/>
          <w:sz w:val="24"/>
          <w:szCs w:val="24"/>
          <w:lang w:val="ru-RU" w:eastAsia="en-US"/>
        </w:rPr>
        <w:t xml:space="preserve"> у </w:t>
      </w:r>
      <w:r w:rsidRPr="00542D86">
        <w:rPr>
          <w:rFonts w:ascii="Times New Roman" w:eastAsia="Times New Roman" w:hAnsi="Times New Roman" w:cs="Times New Roman"/>
          <w:i/>
          <w:sz w:val="24"/>
          <w:szCs w:val="24"/>
          <w:lang w:val="sr-Cyrl-RS" w:eastAsia="en-US"/>
        </w:rPr>
        <w:t>поглављу</w:t>
      </w:r>
      <w:r w:rsidRPr="00542D86">
        <w:rPr>
          <w:rFonts w:ascii="Times New Roman" w:eastAsia="Times New Roman" w:hAnsi="Times New Roman" w:cs="Times New Roman"/>
          <w:i/>
          <w:sz w:val="24"/>
          <w:szCs w:val="24"/>
          <w:lang w:val="sr-Cyrl-CS" w:eastAsia="en-US"/>
        </w:rPr>
        <w:t xml:space="preserve"> </w:t>
      </w:r>
      <w:r w:rsidRPr="00542D86">
        <w:rPr>
          <w:rFonts w:ascii="Times New Roman" w:eastAsia="Times New Roman" w:hAnsi="Times New Roman" w:cs="Times New Roman"/>
          <w:i/>
          <w:sz w:val="24"/>
          <w:szCs w:val="24"/>
          <w:lang w:val="en-US" w:eastAsia="en-US"/>
        </w:rPr>
        <w:t>V</w:t>
      </w:r>
      <w:r w:rsidRPr="00542D86">
        <w:rPr>
          <w:rFonts w:ascii="Times New Roman" w:eastAsia="Times New Roman" w:hAnsi="Times New Roman" w:cs="Times New Roman"/>
          <w:i/>
          <w:sz w:val="24"/>
          <w:szCs w:val="24"/>
          <w:lang w:eastAsia="en-US"/>
        </w:rPr>
        <w:t>I</w:t>
      </w:r>
      <w:r w:rsidRPr="00542D86">
        <w:rPr>
          <w:rFonts w:ascii="Times New Roman" w:eastAsia="Times New Roman" w:hAnsi="Times New Roman" w:cs="Times New Roman"/>
          <w:i/>
          <w:sz w:val="24"/>
          <w:szCs w:val="24"/>
          <w:lang w:val="ru-RU" w:eastAsia="en-US"/>
        </w:rPr>
        <w:t xml:space="preserve"> ове конкурсне документације</w:t>
      </w:r>
      <w:r w:rsidRPr="00542D86">
        <w:rPr>
          <w:rFonts w:ascii="Times New Roman" w:eastAsia="Times New Roman" w:hAnsi="Times New Roman" w:cs="Times New Roman"/>
          <w:sz w:val="24"/>
          <w:szCs w:val="24"/>
          <w:lang w:val="sr-Cyrl-CS" w:eastAsia="en-US"/>
        </w:rPr>
        <w:t xml:space="preserve">), </w:t>
      </w:r>
      <w:r w:rsidRPr="00542D86">
        <w:rPr>
          <w:rFonts w:ascii="Times New Roman" w:eastAsia="Times New Roman" w:hAnsi="Times New Roman" w:cs="Times New Roman"/>
          <w:bCs/>
          <w:iCs/>
          <w:sz w:val="24"/>
          <w:szCs w:val="24"/>
          <w:lang w:val="sr-Cyrl-RS" w:eastAsia="en-US"/>
        </w:rPr>
        <w:t xml:space="preserve">мора бити потписана од стране овлашћеног лица </w:t>
      </w:r>
      <w:r w:rsidRPr="00542D86">
        <w:rPr>
          <w:rFonts w:ascii="Times New Roman" w:eastAsia="Times New Roman" w:hAnsi="Times New Roman" w:cs="Times New Roman"/>
          <w:bCs/>
          <w:iCs/>
          <w:sz w:val="24"/>
          <w:szCs w:val="24"/>
          <w:lang w:val="ru-RU" w:eastAsia="en-US"/>
        </w:rPr>
        <w:t>свак</w:t>
      </w:r>
      <w:r w:rsidRPr="00542D86">
        <w:rPr>
          <w:rFonts w:ascii="Times New Roman" w:eastAsia="Times New Roman" w:hAnsi="Times New Roman" w:cs="Times New Roman"/>
          <w:bCs/>
          <w:iCs/>
          <w:sz w:val="24"/>
          <w:szCs w:val="24"/>
          <w:lang w:val="sr-Cyrl-RS" w:eastAsia="en-US"/>
        </w:rPr>
        <w:t>ог</w:t>
      </w:r>
      <w:r w:rsidRPr="00542D86">
        <w:rPr>
          <w:rFonts w:ascii="Times New Roman" w:eastAsia="Times New Roman" w:hAnsi="Times New Roman" w:cs="Times New Roman"/>
          <w:bCs/>
          <w:iCs/>
          <w:sz w:val="24"/>
          <w:szCs w:val="24"/>
          <w:lang w:val="ru-RU" w:eastAsia="en-US"/>
        </w:rPr>
        <w:t xml:space="preserve"> понуђач</w:t>
      </w:r>
      <w:r w:rsidRPr="00542D86">
        <w:rPr>
          <w:rFonts w:ascii="Times New Roman" w:eastAsia="Times New Roman" w:hAnsi="Times New Roman" w:cs="Times New Roman"/>
          <w:bCs/>
          <w:iCs/>
          <w:sz w:val="24"/>
          <w:szCs w:val="24"/>
          <w:lang w:val="sr-Cyrl-RS" w:eastAsia="en-US"/>
        </w:rPr>
        <w:t>а</w:t>
      </w:r>
      <w:r w:rsidRPr="00542D86">
        <w:rPr>
          <w:rFonts w:ascii="Times New Roman" w:eastAsia="Times New Roman" w:hAnsi="Times New Roman" w:cs="Times New Roman"/>
          <w:bCs/>
          <w:iCs/>
          <w:sz w:val="24"/>
          <w:szCs w:val="24"/>
          <w:lang w:val="ru-RU" w:eastAsia="en-US"/>
        </w:rPr>
        <w:t xml:space="preserve"> из групе понуђача</w:t>
      </w:r>
      <w:r w:rsidRPr="00542D86">
        <w:rPr>
          <w:rFonts w:ascii="Times New Roman" w:eastAsia="Times New Roman" w:hAnsi="Times New Roman" w:cs="Times New Roman"/>
          <w:bCs/>
          <w:iCs/>
          <w:sz w:val="24"/>
          <w:szCs w:val="24"/>
          <w:lang w:val="sr-Cyrl-RS" w:eastAsia="en-US"/>
        </w:rPr>
        <w:t xml:space="preserve"> и оверена печатом.</w:t>
      </w:r>
      <w:r w:rsidRPr="00542D86">
        <w:rPr>
          <w:rFonts w:ascii="Times New Roman" w:eastAsia="Times New Roman" w:hAnsi="Times New Roman" w:cs="Times New Roman"/>
          <w:bCs/>
          <w:iCs/>
          <w:sz w:val="24"/>
          <w:szCs w:val="24"/>
          <w:lang w:val="ru-RU" w:eastAsia="en-US"/>
        </w:rPr>
        <w:t xml:space="preserve"> </w:t>
      </w:r>
    </w:p>
    <w:p w:rsidR="009562FF" w:rsidRPr="00542D86" w:rsidRDefault="009562FF" w:rsidP="009562FF">
      <w:pPr>
        <w:spacing w:after="0" w:line="240" w:lineRule="auto"/>
        <w:ind w:left="720"/>
        <w:contextualSpacing/>
        <w:rPr>
          <w:rFonts w:ascii="Times New Roman" w:eastAsia="TimesNewRomanPSMT" w:hAnsi="Times New Roman" w:cs="Times New Roman"/>
          <w:bCs/>
          <w:sz w:val="24"/>
          <w:szCs w:val="24"/>
          <w:lang w:val="ru-RU" w:eastAsia="en-US"/>
        </w:rPr>
      </w:pPr>
    </w:p>
    <w:p w:rsidR="009562FF" w:rsidRPr="00542D86" w:rsidRDefault="009562FF" w:rsidP="009562FF">
      <w:pPr>
        <w:numPr>
          <w:ilvl w:val="0"/>
          <w:numId w:val="5"/>
        </w:numPr>
        <w:suppressAutoHyphens/>
        <w:spacing w:after="0" w:line="100" w:lineRule="atLeast"/>
        <w:jc w:val="both"/>
        <w:rPr>
          <w:rFonts w:ascii="Times New Roman" w:eastAsia="Times New Roman" w:hAnsi="Times New Roman" w:cs="Times New Roman"/>
          <w:bCs/>
          <w:iCs/>
          <w:sz w:val="24"/>
          <w:szCs w:val="24"/>
          <w:lang w:val="sr-Cyrl-CS" w:eastAsia="en-US"/>
        </w:rPr>
      </w:pPr>
      <w:r w:rsidRPr="00542D86">
        <w:rPr>
          <w:rFonts w:ascii="Times New Roman" w:eastAsia="TimesNewRomanPSMT" w:hAnsi="Times New Roman" w:cs="Times New Roman"/>
          <w:bCs/>
          <w:sz w:val="24"/>
          <w:szCs w:val="24"/>
          <w:lang w:val="ru-RU"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562FF" w:rsidRPr="00542D86" w:rsidRDefault="009562FF" w:rsidP="009562FF">
      <w:pPr>
        <w:spacing w:after="0" w:line="240" w:lineRule="auto"/>
        <w:ind w:left="720"/>
        <w:contextualSpacing/>
        <w:jc w:val="both"/>
        <w:rPr>
          <w:rFonts w:ascii="Times New Roman" w:eastAsia="Times New Roman" w:hAnsi="Times New Roman" w:cs="Times New Roman"/>
          <w:bCs/>
          <w:iCs/>
          <w:sz w:val="24"/>
          <w:szCs w:val="24"/>
          <w:lang w:val="sr-Cyrl-CS" w:eastAsia="en-US"/>
        </w:rPr>
      </w:pPr>
    </w:p>
    <w:p w:rsidR="009562FF" w:rsidRPr="00542D86" w:rsidRDefault="009562FF" w:rsidP="009562FF">
      <w:pPr>
        <w:numPr>
          <w:ilvl w:val="0"/>
          <w:numId w:val="6"/>
        </w:numPr>
        <w:suppressAutoHyphens/>
        <w:spacing w:after="0" w:line="100" w:lineRule="atLeast"/>
        <w:jc w:val="both"/>
        <w:rPr>
          <w:rFonts w:ascii="Times New Roman" w:eastAsia="Times New Roman" w:hAnsi="Times New Roman" w:cs="Times New Roman"/>
          <w:bCs/>
          <w:iCs/>
          <w:sz w:val="24"/>
          <w:szCs w:val="24"/>
          <w:lang w:val="sr-Cyrl-CS" w:eastAsia="en-US"/>
        </w:rPr>
      </w:pPr>
      <w:r w:rsidRPr="00542D86">
        <w:rPr>
          <w:rFonts w:ascii="Times New Roman" w:eastAsia="Times New Roman" w:hAnsi="Times New Roman" w:cs="Times New Roman"/>
          <w:bCs/>
          <w:iCs/>
          <w:sz w:val="24"/>
          <w:szCs w:val="24"/>
          <w:lang w:val="ru-RU" w:eastAsia="en-US"/>
        </w:rPr>
        <w:t xml:space="preserve">Наручилац може пре доношења одлуке о додели уговора да </w:t>
      </w:r>
      <w:r w:rsidRPr="00542D86">
        <w:rPr>
          <w:rFonts w:ascii="Times New Roman" w:eastAsia="Times New Roman" w:hAnsi="Times New Roman" w:cs="Times New Roman"/>
          <w:bCs/>
          <w:iCs/>
          <w:sz w:val="24"/>
          <w:szCs w:val="24"/>
          <w:lang w:val="sr-Cyrl-RS" w:eastAsia="en-US"/>
        </w:rPr>
        <w:t>зат</w:t>
      </w:r>
      <w:r w:rsidRPr="00542D86">
        <w:rPr>
          <w:rFonts w:ascii="Times New Roman" w:eastAsia="Times New Roman" w:hAnsi="Times New Roman" w:cs="Times New Roman"/>
          <w:bCs/>
          <w:iCs/>
          <w:sz w:val="24"/>
          <w:szCs w:val="24"/>
          <w:lang w:val="sr-Cyrl-CS" w:eastAsia="en-US"/>
        </w:rPr>
        <w:t xml:space="preserve">ражи </w:t>
      </w:r>
      <w:r w:rsidRPr="00542D86">
        <w:rPr>
          <w:rFonts w:ascii="Times New Roman" w:eastAsia="Times New Roman" w:hAnsi="Times New Roman" w:cs="Times New Roman"/>
          <w:bCs/>
          <w:iCs/>
          <w:sz w:val="24"/>
          <w:szCs w:val="24"/>
          <w:lang w:val="ru-RU" w:eastAsia="en-US"/>
        </w:rPr>
        <w:t xml:space="preserve">од понуђача, чија је понуда оцењена као најповољнија, да достави </w:t>
      </w:r>
      <w:r w:rsidRPr="00542D86">
        <w:rPr>
          <w:rFonts w:ascii="Times New Roman" w:eastAsia="Times New Roman" w:hAnsi="Times New Roman" w:cs="Times New Roman"/>
          <w:bCs/>
          <w:iCs/>
          <w:sz w:val="24"/>
          <w:szCs w:val="24"/>
          <w:lang w:val="sr-Cyrl-RS" w:eastAsia="en-US"/>
        </w:rPr>
        <w:t xml:space="preserve">копију доказа о испуњености услова, а може и да затражи </w:t>
      </w:r>
      <w:r w:rsidRPr="00542D86">
        <w:rPr>
          <w:rFonts w:ascii="Times New Roman" w:eastAsia="Times New Roman" w:hAnsi="Times New Roman" w:cs="Times New Roman"/>
          <w:bCs/>
          <w:iCs/>
          <w:sz w:val="24"/>
          <w:szCs w:val="24"/>
          <w:lang w:val="ru-RU" w:eastAsia="en-US"/>
        </w:rPr>
        <w:t>на увид оригинал или оверену копију свих или појединих доказа о испуњености услова.</w:t>
      </w:r>
      <w:r w:rsidRPr="00542D86">
        <w:rPr>
          <w:rFonts w:ascii="Times New Roman" w:eastAsia="Times New Roman" w:hAnsi="Times New Roman" w:cs="Times New Roman"/>
          <w:bCs/>
          <w:iCs/>
          <w:sz w:val="24"/>
          <w:szCs w:val="24"/>
          <w:lang w:val="sr-Cyrl-CS" w:eastAsia="en-US"/>
        </w:rPr>
        <w:t xml:space="preserve"> </w:t>
      </w:r>
      <w:r w:rsidRPr="00542D86">
        <w:rPr>
          <w:rFonts w:ascii="Times New Roman" w:eastAsia="Times New Roman" w:hAnsi="Times New Roman" w:cs="Times New Roman"/>
          <w:bCs/>
          <w:sz w:val="24"/>
          <w:szCs w:val="24"/>
          <w:lang w:val="sr-Cyrl-CS" w:eastAsia="en-U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542D86">
        <w:rPr>
          <w:rFonts w:ascii="Times New Roman" w:eastAsia="Times New Roman" w:hAnsi="Times New Roman" w:cs="Times New Roman"/>
          <w:bCs/>
          <w:sz w:val="24"/>
          <w:szCs w:val="24"/>
          <w:lang w:val="ru-RU" w:eastAsia="en-US"/>
        </w:rPr>
        <w:t>т</w:t>
      </w:r>
      <w:r w:rsidRPr="00542D86">
        <w:rPr>
          <w:rFonts w:ascii="Times New Roman" w:eastAsia="Times New Roman" w:hAnsi="Times New Roman" w:cs="Times New Roman"/>
          <w:bCs/>
          <w:sz w:val="24"/>
          <w:szCs w:val="24"/>
          <w:lang w:val="sr-Cyrl-CS" w:eastAsia="en-US"/>
        </w:rPr>
        <w:t>љиву.</w:t>
      </w:r>
      <w:r w:rsidRPr="00542D86">
        <w:rPr>
          <w:rFonts w:ascii="Times New Roman" w:eastAsia="Times New Roman" w:hAnsi="Times New Roman" w:cs="Times New Roman"/>
          <w:bCs/>
          <w:iCs/>
          <w:sz w:val="24"/>
          <w:szCs w:val="24"/>
          <w:lang w:val="sr-Cyrl-CS" w:eastAsia="en-US"/>
        </w:rPr>
        <w:t xml:space="preserve"> </w:t>
      </w:r>
    </w:p>
    <w:p w:rsidR="009562FF" w:rsidRPr="00542D86" w:rsidRDefault="009562FF" w:rsidP="009562FF">
      <w:pPr>
        <w:spacing w:after="0" w:line="240" w:lineRule="auto"/>
        <w:ind w:left="720"/>
        <w:contextualSpacing/>
        <w:jc w:val="both"/>
        <w:rPr>
          <w:rFonts w:ascii="Times New Roman" w:eastAsia="TimesNewRomanPSMT" w:hAnsi="Times New Roman" w:cs="Times New Roman"/>
          <w:bCs/>
          <w:sz w:val="24"/>
          <w:szCs w:val="24"/>
          <w:lang w:val="sr-Cyrl-RS" w:eastAsia="en-US"/>
        </w:rPr>
      </w:pPr>
      <w:r w:rsidRPr="00542D86">
        <w:rPr>
          <w:rFonts w:ascii="Times New Roman" w:eastAsia="TimesNewRomanPSMT" w:hAnsi="Times New Roman" w:cs="Times New Roman"/>
          <w:bCs/>
          <w:sz w:val="24"/>
          <w:szCs w:val="24"/>
          <w:lang w:val="sr-Cyrl-RS" w:eastAsia="en-U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42D86">
        <w:rPr>
          <w:rFonts w:ascii="Times New Roman" w:eastAsia="Times New Roman" w:hAnsi="Times New Roman" w:cs="Times New Roman"/>
          <w:bCs/>
          <w:iCs/>
          <w:sz w:val="24"/>
          <w:szCs w:val="24"/>
          <w:lang w:val="sr-Cyrl-RS" w:eastAsia="en-US"/>
        </w:rPr>
        <w:t>(</w:t>
      </w:r>
      <w:r w:rsidRPr="00542D86">
        <w:rPr>
          <w:rFonts w:ascii="Times New Roman" w:eastAsia="Times New Roman" w:hAnsi="Times New Roman" w:cs="Times New Roman"/>
          <w:bCs/>
          <w:iCs/>
          <w:sz w:val="24"/>
          <w:szCs w:val="24"/>
          <w:lang w:val="ru-RU" w:eastAsia="en-US"/>
        </w:rPr>
        <w:t>свих или појединих доказа о испуњености услова</w:t>
      </w:r>
      <w:r w:rsidRPr="00542D86">
        <w:rPr>
          <w:rFonts w:ascii="Times New Roman" w:eastAsia="Times New Roman" w:hAnsi="Times New Roman" w:cs="Times New Roman"/>
          <w:bCs/>
          <w:iCs/>
          <w:sz w:val="24"/>
          <w:szCs w:val="24"/>
          <w:lang w:val="sr-Cyrl-RS" w:eastAsia="en-US"/>
        </w:rPr>
        <w:t>)</w:t>
      </w:r>
      <w:r w:rsidRPr="00542D86">
        <w:rPr>
          <w:rFonts w:ascii="Times New Roman" w:eastAsia="TimesNewRomanPSMT" w:hAnsi="Times New Roman" w:cs="Times New Roman"/>
          <w:bCs/>
          <w:sz w:val="24"/>
          <w:szCs w:val="24"/>
          <w:lang w:val="sr-Cyrl-RS" w:eastAsia="en-US"/>
        </w:rPr>
        <w:t>, понуђач ће бити дужан да достави:</w:t>
      </w:r>
    </w:p>
    <w:p w:rsidR="009562FF" w:rsidRPr="00542D86" w:rsidRDefault="009562FF" w:rsidP="009562FF">
      <w:pPr>
        <w:spacing w:after="0" w:line="240" w:lineRule="auto"/>
        <w:ind w:left="720"/>
        <w:contextualSpacing/>
        <w:jc w:val="both"/>
        <w:rPr>
          <w:rFonts w:ascii="Times New Roman" w:eastAsia="TimesNewRomanPSMT" w:hAnsi="Times New Roman" w:cs="Times New Roman"/>
          <w:bCs/>
          <w:sz w:val="24"/>
          <w:szCs w:val="24"/>
          <w:lang w:val="sr-Cyrl-RS" w:eastAsia="en-US"/>
        </w:rPr>
      </w:pPr>
    </w:p>
    <w:p w:rsidR="009562FF" w:rsidRPr="00542D86" w:rsidRDefault="009562FF" w:rsidP="009562FF">
      <w:pPr>
        <w:numPr>
          <w:ilvl w:val="0"/>
          <w:numId w:val="7"/>
        </w:numPr>
        <w:suppressAutoHyphens/>
        <w:spacing w:after="0" w:line="100" w:lineRule="atLeast"/>
        <w:jc w:val="both"/>
        <w:rPr>
          <w:rFonts w:ascii="Times New Roman" w:eastAsia="Times New Roman" w:hAnsi="Times New Roman" w:cs="Times New Roman"/>
          <w:b/>
          <w:bCs/>
          <w:iCs/>
          <w:sz w:val="24"/>
          <w:szCs w:val="24"/>
          <w:lang w:val="sr-Cyrl-CS" w:eastAsia="en-US"/>
        </w:rPr>
      </w:pPr>
      <w:r w:rsidRPr="00542D86">
        <w:rPr>
          <w:rFonts w:ascii="Times New Roman" w:eastAsia="TimesNewRomanPSMT" w:hAnsi="Times New Roman" w:cs="Times New Roman"/>
          <w:b/>
          <w:bCs/>
          <w:sz w:val="24"/>
          <w:szCs w:val="24"/>
          <w:lang w:val="sr-Cyrl-RS" w:eastAsia="en-US"/>
        </w:rPr>
        <w:t>ОБАВЕЗНИ УСЛОВИ</w:t>
      </w:r>
    </w:p>
    <w:p w:rsidR="009562FF" w:rsidRPr="00542D86" w:rsidRDefault="009562FF" w:rsidP="009562FF">
      <w:pPr>
        <w:numPr>
          <w:ilvl w:val="0"/>
          <w:numId w:val="4"/>
        </w:numPr>
        <w:tabs>
          <w:tab w:val="left" w:pos="680"/>
        </w:tabs>
        <w:suppressAutoHyphens/>
        <w:spacing w:after="0" w:line="100" w:lineRule="atLeast"/>
        <w:ind w:left="1701"/>
        <w:jc w:val="both"/>
        <w:rPr>
          <w:rFonts w:ascii="Times New Roman" w:eastAsia="TimesNewRomanPSMT" w:hAnsi="Times New Roman" w:cs="Times New Roman"/>
          <w:bCs/>
          <w:sz w:val="24"/>
          <w:szCs w:val="24"/>
          <w:lang w:val="sr-Cyrl-RS" w:eastAsia="en-US"/>
        </w:rPr>
      </w:pPr>
      <w:r w:rsidRPr="00542D86">
        <w:rPr>
          <w:rFonts w:ascii="Times New Roman" w:eastAsia="TimesNewRomanPSMT" w:hAnsi="Times New Roman" w:cs="Times New Roman"/>
          <w:bCs/>
          <w:sz w:val="24"/>
          <w:szCs w:val="24"/>
          <w:lang w:val="sr-Cyrl-RS" w:eastAsia="en-US"/>
        </w:rPr>
        <w:t xml:space="preserve">Чл. 75. ст. 1. тач. 1) ЗЈН, услов под редним бројем 1. наведен у табеларном приказу </w:t>
      </w:r>
      <w:r w:rsidRPr="00542D86">
        <w:rPr>
          <w:rFonts w:ascii="Times New Roman" w:eastAsia="TimesNewRomanPSMT" w:hAnsi="Times New Roman" w:cs="Times New Roman"/>
          <w:b/>
          <w:bCs/>
          <w:sz w:val="24"/>
          <w:szCs w:val="24"/>
          <w:lang w:val="sr-Cyrl-RS" w:eastAsia="en-US"/>
        </w:rPr>
        <w:t>обавезних услова</w:t>
      </w:r>
      <w:r w:rsidRPr="00542D86">
        <w:rPr>
          <w:rFonts w:ascii="Times New Roman" w:eastAsia="TimesNewRomanPSMT" w:hAnsi="Times New Roman" w:cs="Times New Roman"/>
          <w:bCs/>
          <w:sz w:val="24"/>
          <w:szCs w:val="24"/>
          <w:lang w:val="sr-Cyrl-RS" w:eastAsia="en-US"/>
        </w:rPr>
        <w:t xml:space="preserve"> –</w:t>
      </w:r>
      <w:r w:rsidRPr="00542D86">
        <w:rPr>
          <w:rFonts w:ascii="Times New Roman" w:eastAsia="TimesNewRomanPSMT" w:hAnsi="Times New Roman" w:cs="Times New Roman"/>
          <w:b/>
          <w:bCs/>
          <w:sz w:val="24"/>
          <w:szCs w:val="24"/>
          <w:lang w:val="sr-Cyrl-RS" w:eastAsia="en-US"/>
        </w:rPr>
        <w:t xml:space="preserve"> Доказ:</w:t>
      </w:r>
      <w:r w:rsidRPr="00542D86">
        <w:rPr>
          <w:rFonts w:ascii="Times New Roman" w:eastAsia="TimesNewRomanPSMT" w:hAnsi="Times New Roman" w:cs="Times New Roman"/>
          <w:bCs/>
          <w:sz w:val="24"/>
          <w:szCs w:val="24"/>
          <w:lang w:val="sr-Cyrl-RS" w:eastAsia="en-US"/>
        </w:rPr>
        <w:t xml:space="preserve"> </w:t>
      </w:r>
    </w:p>
    <w:p w:rsidR="009562FF" w:rsidRPr="00542D86" w:rsidRDefault="009562FF" w:rsidP="009562FF">
      <w:pPr>
        <w:tabs>
          <w:tab w:val="left" w:pos="680"/>
        </w:tabs>
        <w:spacing w:after="0" w:line="240" w:lineRule="auto"/>
        <w:ind w:left="1701"/>
        <w:contextualSpacing/>
        <w:jc w:val="both"/>
        <w:rPr>
          <w:rFonts w:ascii="Times New Roman" w:eastAsia="Times New Roman" w:hAnsi="Times New Roman" w:cs="Times New Roman"/>
          <w:sz w:val="24"/>
          <w:szCs w:val="24"/>
          <w:lang w:val="sr-Cyrl-RS" w:eastAsia="en-US"/>
        </w:rPr>
      </w:pPr>
      <w:r w:rsidRPr="00542D86">
        <w:rPr>
          <w:rFonts w:ascii="Times New Roman" w:eastAsia="TimesNewRomanPSMT" w:hAnsi="Times New Roman" w:cs="Times New Roman"/>
          <w:b/>
          <w:bCs/>
          <w:sz w:val="24"/>
          <w:szCs w:val="24"/>
          <w:u w:val="single"/>
          <w:lang w:val="sr-Cyrl-RS" w:eastAsia="en-US"/>
        </w:rPr>
        <w:t>Правна лица</w:t>
      </w:r>
      <w:r w:rsidRPr="00542D86">
        <w:rPr>
          <w:rFonts w:ascii="Times New Roman" w:eastAsia="TimesNewRomanPSMT" w:hAnsi="Times New Roman" w:cs="Times New Roman"/>
          <w:bCs/>
          <w:sz w:val="24"/>
          <w:szCs w:val="24"/>
          <w:u w:val="single"/>
          <w:lang w:val="sr-Cyrl-RS" w:eastAsia="en-US"/>
        </w:rPr>
        <w:t xml:space="preserve">: </w:t>
      </w:r>
      <w:r w:rsidRPr="00542D86">
        <w:rPr>
          <w:rFonts w:ascii="Times New Roman" w:eastAsia="TimesNewRomanPSMT" w:hAnsi="Times New Roman" w:cs="Times New Roman"/>
          <w:bCs/>
          <w:sz w:val="24"/>
          <w:szCs w:val="24"/>
          <w:lang w:val="sr-Cyrl-RS" w:eastAsia="en-US"/>
        </w:rPr>
        <w:t>И</w:t>
      </w:r>
      <w:r w:rsidRPr="00542D86">
        <w:rPr>
          <w:rFonts w:ascii="Times New Roman" w:eastAsia="Times New Roman" w:hAnsi="Times New Roman" w:cs="Times New Roman"/>
          <w:iCs/>
          <w:sz w:val="24"/>
          <w:szCs w:val="24"/>
          <w:lang w:val="sr-Cyrl-CS" w:eastAsia="en-US"/>
        </w:rPr>
        <w:t xml:space="preserve">звод </w:t>
      </w:r>
      <w:r w:rsidRPr="00542D86">
        <w:rPr>
          <w:rFonts w:ascii="Times New Roman" w:eastAsia="Times New Roman" w:hAnsi="Times New Roman" w:cs="Times New Roman"/>
          <w:sz w:val="24"/>
          <w:szCs w:val="24"/>
          <w:lang w:val="ru-RU" w:eastAsia="en-US"/>
        </w:rPr>
        <w:t xml:space="preserve">из регистра Агенције за привредне регистре, односно извод из регистра надлежног </w:t>
      </w:r>
      <w:r w:rsidRPr="00542D86">
        <w:rPr>
          <w:rFonts w:ascii="Times New Roman" w:eastAsia="Times New Roman" w:hAnsi="Times New Roman" w:cs="Times New Roman"/>
          <w:sz w:val="24"/>
          <w:szCs w:val="24"/>
          <w:lang w:val="sr-Cyrl-RS" w:eastAsia="en-US"/>
        </w:rPr>
        <w:t>п</w:t>
      </w:r>
      <w:r w:rsidRPr="00542D86">
        <w:rPr>
          <w:rFonts w:ascii="Times New Roman" w:eastAsia="Times New Roman" w:hAnsi="Times New Roman" w:cs="Times New Roman"/>
          <w:sz w:val="24"/>
          <w:szCs w:val="24"/>
          <w:lang w:val="ru-RU" w:eastAsia="en-US"/>
        </w:rPr>
        <w:t>ривредног суда</w:t>
      </w:r>
      <w:r w:rsidRPr="00542D86">
        <w:rPr>
          <w:rFonts w:ascii="Times New Roman" w:eastAsia="Times New Roman" w:hAnsi="Times New Roman" w:cs="Times New Roman"/>
          <w:sz w:val="24"/>
          <w:szCs w:val="24"/>
          <w:lang w:val="sr-Cyrl-RS" w:eastAsia="en-US"/>
        </w:rPr>
        <w:t xml:space="preserve">; </w:t>
      </w:r>
    </w:p>
    <w:p w:rsidR="009562FF" w:rsidRPr="00542D86" w:rsidRDefault="009562FF" w:rsidP="009562FF">
      <w:pPr>
        <w:tabs>
          <w:tab w:val="left" w:pos="680"/>
        </w:tabs>
        <w:spacing w:after="0" w:line="240" w:lineRule="auto"/>
        <w:ind w:left="1701"/>
        <w:contextualSpacing/>
        <w:jc w:val="both"/>
        <w:rPr>
          <w:rFonts w:ascii="Times New Roman" w:eastAsia="TimesNewRomanPSMT" w:hAnsi="Times New Roman" w:cs="Times New Roman"/>
          <w:bCs/>
          <w:sz w:val="24"/>
          <w:szCs w:val="24"/>
          <w:lang w:val="sr-Cyrl-RS" w:eastAsia="en-US"/>
        </w:rPr>
      </w:pPr>
      <w:r w:rsidRPr="00542D86">
        <w:rPr>
          <w:rFonts w:ascii="Times New Roman" w:eastAsia="Times New Roman" w:hAnsi="Times New Roman" w:cs="Times New Roman"/>
          <w:b/>
          <w:sz w:val="24"/>
          <w:szCs w:val="24"/>
          <w:u w:val="single"/>
          <w:lang w:val="sr-Cyrl-RS" w:eastAsia="en-US"/>
        </w:rPr>
        <w:t>Предузетници:</w:t>
      </w:r>
      <w:r w:rsidRPr="00542D86">
        <w:rPr>
          <w:rFonts w:ascii="Times New Roman" w:eastAsia="TimesNewRomanPSMT" w:hAnsi="Times New Roman" w:cs="Times New Roman"/>
          <w:bCs/>
          <w:sz w:val="24"/>
          <w:szCs w:val="24"/>
          <w:lang w:val="sr-Cyrl-RS" w:eastAsia="en-US"/>
        </w:rPr>
        <w:t xml:space="preserve"> И</w:t>
      </w:r>
      <w:r w:rsidRPr="00542D86">
        <w:rPr>
          <w:rFonts w:ascii="Times New Roman" w:eastAsia="Times New Roman" w:hAnsi="Times New Roman" w:cs="Times New Roman"/>
          <w:iCs/>
          <w:sz w:val="24"/>
          <w:szCs w:val="24"/>
          <w:lang w:val="sr-Cyrl-CS" w:eastAsia="en-US"/>
        </w:rPr>
        <w:t xml:space="preserve">звод </w:t>
      </w:r>
      <w:r w:rsidRPr="00542D86">
        <w:rPr>
          <w:rFonts w:ascii="Times New Roman" w:eastAsia="Times New Roman" w:hAnsi="Times New Roman" w:cs="Times New Roman"/>
          <w:sz w:val="24"/>
          <w:szCs w:val="24"/>
          <w:lang w:val="ru-RU" w:eastAsia="en-US"/>
        </w:rPr>
        <w:t>из регистра Агенције за привредне регистре,</w:t>
      </w:r>
      <w:r w:rsidRPr="00542D86">
        <w:rPr>
          <w:rFonts w:ascii="Times New Roman" w:eastAsia="Times New Roman" w:hAnsi="Times New Roman" w:cs="Times New Roman"/>
          <w:sz w:val="24"/>
          <w:szCs w:val="24"/>
          <w:lang w:val="sr-Cyrl-RS" w:eastAsia="en-US"/>
        </w:rPr>
        <w:t>, односно извод из одговарајућег регистра.</w:t>
      </w:r>
    </w:p>
    <w:p w:rsidR="009562FF" w:rsidRPr="00542D86" w:rsidRDefault="009562FF" w:rsidP="009562FF">
      <w:pPr>
        <w:numPr>
          <w:ilvl w:val="0"/>
          <w:numId w:val="4"/>
        </w:numPr>
        <w:tabs>
          <w:tab w:val="left" w:pos="680"/>
        </w:tabs>
        <w:suppressAutoHyphens/>
        <w:autoSpaceDE w:val="0"/>
        <w:autoSpaceDN w:val="0"/>
        <w:adjustRightInd w:val="0"/>
        <w:spacing w:after="0" w:line="100" w:lineRule="atLeast"/>
        <w:ind w:left="1701"/>
        <w:jc w:val="both"/>
        <w:rPr>
          <w:rFonts w:ascii="Times New Roman" w:eastAsia="Times New Roman" w:hAnsi="Times New Roman" w:cs="Times New Roman"/>
          <w:sz w:val="24"/>
          <w:szCs w:val="24"/>
          <w:lang w:val="sr-Cyrl-RS" w:eastAsia="en-US"/>
        </w:rPr>
      </w:pPr>
      <w:r w:rsidRPr="00542D86">
        <w:rPr>
          <w:rFonts w:ascii="Times New Roman" w:eastAsia="TimesNewRomanPSMT" w:hAnsi="Times New Roman" w:cs="Times New Roman"/>
          <w:bCs/>
          <w:sz w:val="24"/>
          <w:szCs w:val="24"/>
          <w:lang w:val="sr-Cyrl-RS" w:eastAsia="en-US"/>
        </w:rPr>
        <w:lastRenderedPageBreak/>
        <w:t xml:space="preserve">Чл. 75. ст. 1. тач. 2) ЗЈН, услов под редним бројем 2. наведен у табеларном приказу </w:t>
      </w:r>
      <w:r w:rsidRPr="00542D86">
        <w:rPr>
          <w:rFonts w:ascii="Times New Roman" w:eastAsia="TimesNewRomanPSMT" w:hAnsi="Times New Roman" w:cs="Times New Roman"/>
          <w:b/>
          <w:bCs/>
          <w:sz w:val="24"/>
          <w:szCs w:val="24"/>
          <w:lang w:val="sr-Cyrl-RS" w:eastAsia="en-US"/>
        </w:rPr>
        <w:t xml:space="preserve">обавезних услова </w:t>
      </w:r>
      <w:r w:rsidRPr="00542D86">
        <w:rPr>
          <w:rFonts w:ascii="Times New Roman" w:eastAsia="TimesNewRomanPSMT" w:hAnsi="Times New Roman" w:cs="Times New Roman"/>
          <w:bCs/>
          <w:sz w:val="24"/>
          <w:szCs w:val="24"/>
          <w:lang w:val="sr-Cyrl-RS" w:eastAsia="en-US"/>
        </w:rPr>
        <w:t xml:space="preserve">– </w:t>
      </w:r>
      <w:r w:rsidRPr="00542D86">
        <w:rPr>
          <w:rFonts w:ascii="Times New Roman" w:eastAsia="TimesNewRomanPSMT" w:hAnsi="Times New Roman" w:cs="Times New Roman"/>
          <w:b/>
          <w:bCs/>
          <w:sz w:val="24"/>
          <w:szCs w:val="24"/>
          <w:lang w:val="sr-Cyrl-RS" w:eastAsia="en-US"/>
        </w:rPr>
        <w:t>Доказ:</w:t>
      </w:r>
    </w:p>
    <w:p w:rsidR="009562FF" w:rsidRPr="00542D86" w:rsidRDefault="009562FF" w:rsidP="009562FF">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b/>
          <w:sz w:val="24"/>
          <w:szCs w:val="24"/>
          <w:u w:val="single"/>
          <w:lang w:val="ru-RU" w:eastAsia="en-US"/>
        </w:rPr>
        <w:t>П</w:t>
      </w:r>
      <w:r w:rsidRPr="00542D86">
        <w:rPr>
          <w:rFonts w:ascii="Times New Roman" w:eastAsia="Times New Roman" w:hAnsi="Times New Roman" w:cs="Times New Roman"/>
          <w:b/>
          <w:sz w:val="24"/>
          <w:szCs w:val="24"/>
          <w:u w:val="single"/>
          <w:lang w:val="sr-Cyrl-CS" w:eastAsia="en-US"/>
        </w:rPr>
        <w:t>р</w:t>
      </w:r>
      <w:r w:rsidRPr="00542D86">
        <w:rPr>
          <w:rFonts w:ascii="Times New Roman" w:eastAsia="Times New Roman" w:hAnsi="Times New Roman" w:cs="Times New Roman"/>
          <w:b/>
          <w:bCs/>
          <w:sz w:val="24"/>
          <w:szCs w:val="24"/>
          <w:u w:val="single"/>
          <w:lang w:val="ru-RU" w:eastAsia="en-US"/>
        </w:rPr>
        <w:t>авна лица:</w:t>
      </w:r>
      <w:r w:rsidRPr="00542D86">
        <w:rPr>
          <w:rFonts w:ascii="Times New Roman" w:eastAsia="Times New Roman" w:hAnsi="Times New Roman" w:cs="Times New Roman"/>
          <w:bCs/>
          <w:sz w:val="24"/>
          <w:szCs w:val="24"/>
          <w:lang w:val="ru-RU" w:eastAsia="en-US"/>
        </w:rPr>
        <w:t xml:space="preserve"> 1) </w:t>
      </w:r>
      <w:r w:rsidRPr="00542D86">
        <w:rPr>
          <w:rFonts w:ascii="Times New Roman" w:eastAsia="Times New Roman" w:hAnsi="Times New Roman" w:cs="Times New Roman"/>
          <w:sz w:val="24"/>
          <w:szCs w:val="24"/>
          <w:lang w:val="ru-RU" w:eastAsia="en-US"/>
        </w:rPr>
        <w:t>Извод из казнене евиденције, односно уверењ</w:t>
      </w:r>
      <w:r w:rsidRPr="00542D86">
        <w:rPr>
          <w:rFonts w:ascii="Times New Roman" w:eastAsia="Times New Roman" w:hAnsi="Times New Roman" w:cs="Times New Roman"/>
          <w:sz w:val="24"/>
          <w:szCs w:val="24"/>
          <w:lang w:val="en-US" w:eastAsia="en-US"/>
        </w:rPr>
        <w:t>e</w:t>
      </w:r>
      <w:r w:rsidRPr="00542D86">
        <w:rPr>
          <w:rFonts w:ascii="Times New Roman" w:eastAsia="Times New Roman" w:hAnsi="Times New Roman" w:cs="Times New Roman"/>
          <w:b/>
          <w:sz w:val="24"/>
          <w:szCs w:val="24"/>
          <w:lang w:val="ru-RU" w:eastAsia="en-US"/>
        </w:rPr>
        <w:t xml:space="preserve"> основног суда </w:t>
      </w:r>
      <w:r w:rsidRPr="00542D86">
        <w:rPr>
          <w:rFonts w:ascii="Times New Roman" w:eastAsia="Times New Roman" w:hAnsi="Times New Roman" w:cs="Times New Roman"/>
          <w:sz w:val="24"/>
          <w:szCs w:val="24"/>
          <w:lang w:val="ru-RU" w:eastAsia="en-US"/>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42D86">
        <w:rPr>
          <w:rFonts w:ascii="Times New Roman" w:eastAsia="Times New Roman" w:hAnsi="Times New Roman" w:cs="Times New Roman"/>
          <w:sz w:val="24"/>
          <w:szCs w:val="24"/>
          <w:lang w:val="sr-Cyrl-RS" w:eastAsia="en-US"/>
        </w:rPr>
        <w:t>.</w:t>
      </w:r>
      <w:r w:rsidRPr="00542D86">
        <w:rPr>
          <w:rFonts w:ascii="Times New Roman" w:eastAsia="Times New Roman" w:hAnsi="Times New Roman" w:cs="Times New Roman"/>
          <w:sz w:val="24"/>
          <w:szCs w:val="24"/>
          <w:u w:val="single"/>
          <w:lang w:val="sr-Cyrl-RS" w:eastAsia="en-US"/>
        </w:rPr>
        <w:t>Напомена</w:t>
      </w:r>
      <w:r w:rsidRPr="00542D86">
        <w:rPr>
          <w:rFonts w:ascii="Times New Roman" w:eastAsia="Times New Roman" w:hAnsi="Times New Roman" w:cs="Times New Roman"/>
          <w:sz w:val="24"/>
          <w:szCs w:val="24"/>
          <w:lang w:val="sr-Cyrl-RS" w:eastAsia="en-US"/>
        </w:rPr>
        <w:t xml:space="preserve">: Уколико уверење Основног суда не обухвата </w:t>
      </w:r>
      <w:r w:rsidRPr="00542D86">
        <w:rPr>
          <w:rFonts w:ascii="Times New Roman" w:eastAsia="Times New Roman" w:hAnsi="Times New Roman" w:cs="Times New Roman"/>
          <w:sz w:val="24"/>
          <w:szCs w:val="24"/>
          <w:lang w:val="ru-RU" w:eastAsia="en-US"/>
        </w:rPr>
        <w:t>податке из казнене евиденције за кривична дела која су у надлежности редовног кривичног одељења Вишег суда</w:t>
      </w:r>
      <w:r w:rsidRPr="00542D86">
        <w:rPr>
          <w:rFonts w:ascii="Times New Roman" w:eastAsia="Times New Roman" w:hAnsi="Times New Roman" w:cs="Times New Roman"/>
          <w:sz w:val="24"/>
          <w:szCs w:val="24"/>
          <w:lang w:val="sr-Cyrl-RS" w:eastAsia="en-US"/>
        </w:rPr>
        <w:t xml:space="preserve">, потребно је поред уверења Основног суда доставити </w:t>
      </w:r>
      <w:r w:rsidRPr="00542D86">
        <w:rPr>
          <w:rFonts w:ascii="Times New Roman" w:eastAsia="Times New Roman" w:hAnsi="Times New Roman" w:cs="Times New Roman"/>
          <w:b/>
          <w:sz w:val="24"/>
          <w:szCs w:val="24"/>
          <w:u w:val="single"/>
          <w:lang w:val="sr-Cyrl-RS" w:eastAsia="en-US"/>
        </w:rPr>
        <w:t>И</w:t>
      </w:r>
      <w:r w:rsidRPr="00542D86">
        <w:rPr>
          <w:rFonts w:ascii="Times New Roman" w:eastAsia="Times New Roman" w:hAnsi="Times New Roman" w:cs="Times New Roman"/>
          <w:sz w:val="24"/>
          <w:szCs w:val="24"/>
          <w:lang w:val="sr-Cyrl-RS" w:eastAsia="en-US"/>
        </w:rPr>
        <w:t xml:space="preserve"> </w:t>
      </w:r>
      <w:r w:rsidRPr="00542D86">
        <w:rPr>
          <w:rFonts w:ascii="Times New Roman" w:eastAsia="Times New Roman" w:hAnsi="Times New Roman" w:cs="Times New Roman"/>
          <w:b/>
          <w:sz w:val="24"/>
          <w:szCs w:val="24"/>
          <w:lang w:val="sr-Cyrl-RS" w:eastAsia="en-US"/>
        </w:rPr>
        <w:t xml:space="preserve">УВЕРЕЊЕ </w:t>
      </w:r>
      <w:r w:rsidRPr="00542D86">
        <w:rPr>
          <w:rFonts w:ascii="Times New Roman" w:eastAsia="Times New Roman" w:hAnsi="Times New Roman" w:cs="Times New Roman"/>
          <w:b/>
          <w:sz w:val="24"/>
          <w:szCs w:val="24"/>
          <w:lang w:val="ru-RU" w:eastAsia="en-US"/>
        </w:rPr>
        <w:t>ВИШЕГ СУДА</w:t>
      </w:r>
      <w:r w:rsidRPr="00542D86">
        <w:rPr>
          <w:rFonts w:ascii="Times New Roman" w:eastAsia="Times New Roman" w:hAnsi="Times New Roman" w:cs="Times New Roman"/>
          <w:b/>
          <w:sz w:val="24"/>
          <w:szCs w:val="24"/>
          <w:lang w:val="sr-Cyrl-RS" w:eastAsia="en-US"/>
        </w:rPr>
        <w:t xml:space="preserve"> </w:t>
      </w:r>
      <w:r w:rsidRPr="00542D86">
        <w:rPr>
          <w:rFonts w:ascii="Times New Roman" w:eastAsia="Times New Roman" w:hAnsi="Times New Roman" w:cs="Times New Roman"/>
          <w:sz w:val="24"/>
          <w:szCs w:val="24"/>
          <w:lang w:val="ru-RU" w:eastAsia="en-US"/>
        </w:rPr>
        <w:t>на чијем подручју је седиште домаћег правног лица</w:t>
      </w:r>
      <w:r w:rsidRPr="00542D86">
        <w:rPr>
          <w:rFonts w:ascii="Times New Roman" w:eastAsia="Times New Roman" w:hAnsi="Times New Roman" w:cs="Times New Roman"/>
          <w:sz w:val="24"/>
          <w:szCs w:val="24"/>
          <w:lang w:val="sr-Cyrl-RS" w:eastAsia="en-US"/>
        </w:rPr>
        <w:t xml:space="preserve">, </w:t>
      </w:r>
      <w:r w:rsidRPr="00542D86">
        <w:rPr>
          <w:rFonts w:ascii="Times New Roman" w:eastAsia="Times New Roman" w:hAnsi="Times New Roman" w:cs="Times New Roman"/>
          <w:sz w:val="24"/>
          <w:szCs w:val="24"/>
          <w:lang w:val="ru-RU" w:eastAsia="en-US"/>
        </w:rPr>
        <w:t xml:space="preserve">односно седиште представништва или огранка страног правног лица, којом се потврђује да </w:t>
      </w:r>
      <w:r w:rsidRPr="00542D86">
        <w:rPr>
          <w:rFonts w:ascii="Times New Roman" w:eastAsia="Times New Roman" w:hAnsi="Times New Roman" w:cs="Times New Roman"/>
          <w:sz w:val="24"/>
          <w:szCs w:val="24"/>
          <w:lang w:val="sr-Cyrl-RS" w:eastAsia="en-US"/>
        </w:rPr>
        <w:t xml:space="preserve">правно лице </w:t>
      </w:r>
      <w:r w:rsidRPr="00542D86">
        <w:rPr>
          <w:rFonts w:ascii="Times New Roman" w:eastAsia="Times New Roman" w:hAnsi="Times New Roman" w:cs="Times New Roman"/>
          <w:sz w:val="24"/>
          <w:szCs w:val="24"/>
          <w:lang w:val="ru-RU" w:eastAsia="en-US"/>
        </w:rPr>
        <w:t>није осуђиван</w:t>
      </w:r>
      <w:r w:rsidRPr="00542D86">
        <w:rPr>
          <w:rFonts w:ascii="Times New Roman" w:eastAsia="Times New Roman" w:hAnsi="Times New Roman" w:cs="Times New Roman"/>
          <w:sz w:val="24"/>
          <w:szCs w:val="24"/>
          <w:lang w:val="sr-Cyrl-RS" w:eastAsia="en-US"/>
        </w:rPr>
        <w:t>о</w:t>
      </w:r>
      <w:r w:rsidRPr="00542D86">
        <w:rPr>
          <w:rFonts w:ascii="Times New Roman" w:eastAsia="Times New Roman" w:hAnsi="Times New Roman" w:cs="Times New Roman"/>
          <w:sz w:val="24"/>
          <w:szCs w:val="24"/>
          <w:lang w:val="ru-RU" w:eastAsia="en-US"/>
        </w:rPr>
        <w:t xml:space="preserve"> за кривична дела против привреде</w:t>
      </w:r>
      <w:r w:rsidRPr="00542D86">
        <w:rPr>
          <w:rFonts w:ascii="Times New Roman" w:eastAsia="Times New Roman" w:hAnsi="Times New Roman" w:cs="Times New Roman"/>
          <w:sz w:val="24"/>
          <w:szCs w:val="24"/>
          <w:lang w:val="sr-Cyrl-RS" w:eastAsia="en-US"/>
        </w:rPr>
        <w:t xml:space="preserve"> и</w:t>
      </w:r>
      <w:r w:rsidRPr="00542D86">
        <w:rPr>
          <w:rFonts w:ascii="Times New Roman" w:eastAsia="Times New Roman" w:hAnsi="Times New Roman" w:cs="Times New Roman"/>
          <w:sz w:val="24"/>
          <w:szCs w:val="24"/>
          <w:lang w:val="ru-RU" w:eastAsia="en-US"/>
        </w:rPr>
        <w:t xml:space="preserve"> кривично дело примања мита</w:t>
      </w:r>
      <w:r w:rsidRPr="00542D86">
        <w:rPr>
          <w:rFonts w:ascii="Times New Roman" w:eastAsia="Times New Roman" w:hAnsi="Times New Roman" w:cs="Times New Roman"/>
          <w:sz w:val="24"/>
          <w:szCs w:val="24"/>
          <w:lang w:val="sr-Cyrl-RS" w:eastAsia="en-US"/>
        </w:rPr>
        <w:t xml:space="preserve">; </w:t>
      </w:r>
      <w:r w:rsidRPr="00542D86">
        <w:rPr>
          <w:rFonts w:ascii="Times New Roman" w:eastAsia="Times New Roman" w:hAnsi="Times New Roman" w:cs="Times New Roman"/>
          <w:sz w:val="24"/>
          <w:szCs w:val="24"/>
          <w:lang w:val="ru-RU" w:eastAsia="en-US"/>
        </w:rPr>
        <w:t xml:space="preserve">2) Извод из казнене евиденције </w:t>
      </w:r>
      <w:r w:rsidRPr="00542D86">
        <w:rPr>
          <w:rFonts w:ascii="Times New Roman" w:eastAsia="Times New Roman" w:hAnsi="Times New Roman" w:cs="Times New Roman"/>
          <w:b/>
          <w:sz w:val="24"/>
          <w:szCs w:val="24"/>
          <w:lang w:val="ru-RU" w:eastAsia="en-US"/>
        </w:rPr>
        <w:t>Посебног одељења за организовани криминал Вишег суда у Београду</w:t>
      </w:r>
      <w:r w:rsidRPr="00542D86">
        <w:rPr>
          <w:rFonts w:ascii="Times New Roman" w:eastAsia="Times New Roman" w:hAnsi="Times New Roman" w:cs="Times New Roman"/>
          <w:sz w:val="24"/>
          <w:szCs w:val="24"/>
          <w:lang w:val="ru-RU" w:eastAsia="en-U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42D86">
        <w:rPr>
          <w:rFonts w:ascii="Times New Roman" w:eastAsia="Times New Roman" w:hAnsi="Times New Roman" w:cs="Times New Roman"/>
          <w:b/>
          <w:sz w:val="24"/>
          <w:szCs w:val="24"/>
          <w:lang w:val="ru-RU" w:eastAsia="en-US"/>
        </w:rPr>
        <w:t xml:space="preserve"> надлежне полицијске управе МУП-а</w:t>
      </w:r>
      <w:r w:rsidRPr="00542D86">
        <w:rPr>
          <w:rFonts w:ascii="Times New Roman" w:eastAsia="Times New Roman" w:hAnsi="Times New Roman" w:cs="Times New Roman"/>
          <w:sz w:val="24"/>
          <w:szCs w:val="24"/>
          <w:lang w:val="ru-RU" w:eastAsia="en-US"/>
        </w:rPr>
        <w:t xml:space="preserve">, којим се потврђује да </w:t>
      </w:r>
      <w:r w:rsidRPr="00542D86">
        <w:rPr>
          <w:rFonts w:ascii="Times New Roman" w:eastAsia="Times New Roman" w:hAnsi="Times New Roman" w:cs="Times New Roman"/>
          <w:sz w:val="24"/>
          <w:szCs w:val="24"/>
          <w:lang w:val="sr-Cyrl-RS" w:eastAsia="en-US"/>
        </w:rPr>
        <w:t>закон</w:t>
      </w:r>
      <w:r w:rsidRPr="00542D86">
        <w:rPr>
          <w:rFonts w:ascii="Times New Roman" w:eastAsia="Times New Roman" w:hAnsi="Times New Roman" w:cs="Times New Roman"/>
          <w:sz w:val="24"/>
          <w:szCs w:val="24"/>
          <w:lang w:val="ru-RU" w:eastAsia="en-U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42D86">
        <w:rPr>
          <w:rFonts w:ascii="Times New Roman" w:eastAsia="Times New Roman" w:hAnsi="Times New Roman" w:cs="Times New Roman"/>
          <w:sz w:val="24"/>
          <w:szCs w:val="24"/>
          <w:lang w:val="sr-Cyrl-RS" w:eastAsia="en-US"/>
        </w:rPr>
        <w:t>законс</w:t>
      </w:r>
      <w:r w:rsidRPr="00542D86">
        <w:rPr>
          <w:rFonts w:ascii="Times New Roman" w:eastAsia="Times New Roman" w:hAnsi="Times New Roman" w:cs="Times New Roman"/>
          <w:sz w:val="24"/>
          <w:szCs w:val="24"/>
          <w:lang w:val="ru-RU" w:eastAsia="en-US"/>
        </w:rPr>
        <w:t xml:space="preserve">ког заступника). Уколико понуђач има више </w:t>
      </w:r>
      <w:r w:rsidRPr="00542D86">
        <w:rPr>
          <w:rFonts w:ascii="Times New Roman" w:eastAsia="Times New Roman" w:hAnsi="Times New Roman" w:cs="Times New Roman"/>
          <w:sz w:val="24"/>
          <w:szCs w:val="24"/>
          <w:lang w:val="sr-Cyrl-RS" w:eastAsia="en-US"/>
        </w:rPr>
        <w:t>зскон</w:t>
      </w:r>
      <w:r w:rsidRPr="00542D86">
        <w:rPr>
          <w:rFonts w:ascii="Times New Roman" w:eastAsia="Times New Roman" w:hAnsi="Times New Roman" w:cs="Times New Roman"/>
          <w:sz w:val="24"/>
          <w:szCs w:val="24"/>
          <w:lang w:val="ru-RU" w:eastAsia="en-US"/>
        </w:rPr>
        <w:t xml:space="preserve">ских заступника дужан је да достави доказ за сваког од њих. </w:t>
      </w:r>
    </w:p>
    <w:p w:rsidR="009562FF" w:rsidRPr="00542D86" w:rsidRDefault="009562FF" w:rsidP="009562FF">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b/>
          <w:sz w:val="24"/>
          <w:szCs w:val="24"/>
          <w:u w:val="single"/>
          <w:lang w:val="ru-RU" w:eastAsia="en-US"/>
        </w:rPr>
        <w:t>П</w:t>
      </w:r>
      <w:r w:rsidRPr="00542D86">
        <w:rPr>
          <w:rFonts w:ascii="Times New Roman" w:eastAsia="Times New Roman" w:hAnsi="Times New Roman" w:cs="Times New Roman"/>
          <w:b/>
          <w:bCs/>
          <w:sz w:val="24"/>
          <w:szCs w:val="24"/>
          <w:u w:val="single"/>
          <w:lang w:val="ru-RU" w:eastAsia="en-US"/>
        </w:rPr>
        <w:t>редузетници и физичка лица</w:t>
      </w:r>
      <w:r w:rsidRPr="00542D86">
        <w:rPr>
          <w:rFonts w:ascii="Times New Roman" w:eastAsia="Times New Roman" w:hAnsi="Times New Roman" w:cs="Times New Roman"/>
          <w:sz w:val="24"/>
          <w:szCs w:val="24"/>
          <w:u w:val="single"/>
          <w:lang w:val="ru-RU" w:eastAsia="en-US"/>
        </w:rPr>
        <w:t>:</w:t>
      </w:r>
      <w:r w:rsidRPr="00542D86">
        <w:rPr>
          <w:rFonts w:ascii="Times New Roman" w:eastAsia="Times New Roman" w:hAnsi="Times New Roman" w:cs="Times New Roman"/>
          <w:sz w:val="24"/>
          <w:szCs w:val="24"/>
          <w:lang w:val="ru-RU" w:eastAsia="en-US"/>
        </w:rPr>
        <w:t xml:space="preserve"> Извод из казнене евиденције, односно уверење </w:t>
      </w:r>
      <w:r w:rsidRPr="00542D86">
        <w:rPr>
          <w:rFonts w:ascii="Times New Roman" w:eastAsia="Times New Roman" w:hAnsi="Times New Roman" w:cs="Times New Roman"/>
          <w:b/>
          <w:sz w:val="24"/>
          <w:szCs w:val="24"/>
          <w:lang w:val="ru-RU" w:eastAsia="en-US"/>
        </w:rPr>
        <w:t>надлежне полицијске управе МУП-а</w:t>
      </w:r>
      <w:r w:rsidRPr="00542D86">
        <w:rPr>
          <w:rFonts w:ascii="Times New Roman" w:eastAsia="Times New Roman" w:hAnsi="Times New Roman" w:cs="Times New Roman"/>
          <w:sz w:val="24"/>
          <w:szCs w:val="24"/>
          <w:lang w:val="ru-RU" w:eastAsia="en-U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562FF" w:rsidRPr="00542D86" w:rsidRDefault="009562FF" w:rsidP="009562FF">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b/>
          <w:sz w:val="24"/>
          <w:szCs w:val="24"/>
          <w:lang w:val="ru-RU" w:eastAsia="en-US"/>
        </w:rPr>
        <w:t>Доказ</w:t>
      </w:r>
      <w:r w:rsidRPr="00542D86">
        <w:rPr>
          <w:rFonts w:ascii="Times New Roman" w:eastAsia="Times New Roman" w:hAnsi="Times New Roman" w:cs="Times New Roman"/>
          <w:b/>
          <w:sz w:val="24"/>
          <w:szCs w:val="24"/>
          <w:lang w:val="sr-Cyrl-RS" w:eastAsia="en-US"/>
        </w:rPr>
        <w:t>и</w:t>
      </w:r>
      <w:r w:rsidRPr="00542D86">
        <w:rPr>
          <w:rFonts w:ascii="Times New Roman" w:eastAsia="Times New Roman" w:hAnsi="Times New Roman" w:cs="Times New Roman"/>
          <w:b/>
          <w:sz w:val="24"/>
          <w:szCs w:val="24"/>
          <w:lang w:val="ru-RU" w:eastAsia="en-US"/>
        </w:rPr>
        <w:t xml:space="preserve"> не мо</w:t>
      </w:r>
      <w:r w:rsidRPr="00542D86">
        <w:rPr>
          <w:rFonts w:ascii="Times New Roman" w:eastAsia="Times New Roman" w:hAnsi="Times New Roman" w:cs="Times New Roman"/>
          <w:b/>
          <w:sz w:val="24"/>
          <w:szCs w:val="24"/>
          <w:lang w:val="sr-Cyrl-RS" w:eastAsia="en-US"/>
        </w:rPr>
        <w:t>гу</w:t>
      </w:r>
      <w:r w:rsidRPr="00542D86">
        <w:rPr>
          <w:rFonts w:ascii="Times New Roman" w:eastAsia="Times New Roman" w:hAnsi="Times New Roman" w:cs="Times New Roman"/>
          <w:b/>
          <w:sz w:val="24"/>
          <w:szCs w:val="24"/>
          <w:lang w:val="ru-RU" w:eastAsia="en-US"/>
        </w:rPr>
        <w:t xml:space="preserve"> бити старији од два месеца пре отварања понуда</w:t>
      </w:r>
      <w:r w:rsidRPr="00542D86">
        <w:rPr>
          <w:rFonts w:ascii="Times New Roman" w:eastAsia="Times New Roman" w:hAnsi="Times New Roman" w:cs="Times New Roman"/>
          <w:b/>
          <w:sz w:val="24"/>
          <w:szCs w:val="24"/>
          <w:lang w:val="sr-Cyrl-RS" w:eastAsia="en-US"/>
        </w:rPr>
        <w:t>.</w:t>
      </w:r>
    </w:p>
    <w:p w:rsidR="009562FF" w:rsidRPr="00542D86" w:rsidRDefault="009562FF" w:rsidP="009562FF">
      <w:pPr>
        <w:numPr>
          <w:ilvl w:val="0"/>
          <w:numId w:val="4"/>
        </w:numPr>
        <w:tabs>
          <w:tab w:val="left" w:pos="680"/>
        </w:tabs>
        <w:suppressAutoHyphens/>
        <w:autoSpaceDE w:val="0"/>
        <w:autoSpaceDN w:val="0"/>
        <w:adjustRightInd w:val="0"/>
        <w:spacing w:after="0" w:line="100" w:lineRule="atLeast"/>
        <w:ind w:left="1701"/>
        <w:jc w:val="both"/>
        <w:rPr>
          <w:rFonts w:ascii="Times New Roman" w:eastAsia="Times New Roman" w:hAnsi="Times New Roman" w:cs="Times New Roman"/>
          <w:sz w:val="24"/>
          <w:szCs w:val="24"/>
          <w:lang w:val="sr-Cyrl-RS" w:eastAsia="en-US"/>
        </w:rPr>
      </w:pPr>
      <w:r w:rsidRPr="00542D86">
        <w:rPr>
          <w:rFonts w:ascii="Times New Roman" w:eastAsia="TimesNewRomanPSMT" w:hAnsi="Times New Roman" w:cs="Times New Roman"/>
          <w:bCs/>
          <w:sz w:val="24"/>
          <w:szCs w:val="24"/>
          <w:lang w:val="sr-Cyrl-RS" w:eastAsia="en-US"/>
        </w:rPr>
        <w:t xml:space="preserve">Чл. 75. ст. 1. тач. 4) ЗЈН, услов под редним бројем 3. наведен у табеларном приказу </w:t>
      </w:r>
      <w:r w:rsidRPr="00542D86">
        <w:rPr>
          <w:rFonts w:ascii="Times New Roman" w:eastAsia="TimesNewRomanPSMT" w:hAnsi="Times New Roman" w:cs="Times New Roman"/>
          <w:b/>
          <w:bCs/>
          <w:sz w:val="24"/>
          <w:szCs w:val="24"/>
          <w:lang w:val="sr-Cyrl-RS" w:eastAsia="en-US"/>
        </w:rPr>
        <w:t xml:space="preserve">обавезних услова  </w:t>
      </w:r>
      <w:r w:rsidRPr="00542D86">
        <w:rPr>
          <w:rFonts w:ascii="Times New Roman" w:eastAsia="TimesNewRomanPSMT" w:hAnsi="Times New Roman" w:cs="Times New Roman"/>
          <w:bCs/>
          <w:sz w:val="24"/>
          <w:szCs w:val="24"/>
          <w:lang w:val="sr-Cyrl-RS" w:eastAsia="en-US"/>
        </w:rPr>
        <w:t>-</w:t>
      </w:r>
      <w:r w:rsidRPr="00542D86">
        <w:rPr>
          <w:rFonts w:ascii="Times New Roman" w:eastAsia="Times New Roman" w:hAnsi="Times New Roman" w:cs="Times New Roman"/>
          <w:b/>
          <w:sz w:val="24"/>
          <w:szCs w:val="24"/>
          <w:lang w:val="sr-Cyrl-CS" w:eastAsia="en-US"/>
        </w:rPr>
        <w:t xml:space="preserve"> Доказ: </w:t>
      </w:r>
    </w:p>
    <w:p w:rsidR="009562FF" w:rsidRPr="00542D86" w:rsidRDefault="009562FF" w:rsidP="009562FF">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sz w:val="24"/>
          <w:szCs w:val="24"/>
          <w:lang w:val="ru-RU" w:eastAsia="en-US"/>
        </w:rPr>
        <w:t xml:space="preserve">Уверење </w:t>
      </w:r>
      <w:r w:rsidRPr="00542D86">
        <w:rPr>
          <w:rFonts w:ascii="Times New Roman" w:eastAsia="Times New Roman" w:hAnsi="Times New Roman" w:cs="Times New Roman"/>
          <w:bCs/>
          <w:sz w:val="24"/>
          <w:szCs w:val="24"/>
          <w:lang w:val="ru-RU" w:eastAsia="en-US"/>
        </w:rPr>
        <w:t xml:space="preserve">Пореске управе Министарства финансија </w:t>
      </w:r>
      <w:r w:rsidRPr="00542D86">
        <w:rPr>
          <w:rFonts w:ascii="Times New Roman" w:eastAsia="Times New Roman" w:hAnsi="Times New Roman" w:cs="Times New Roman"/>
          <w:sz w:val="24"/>
          <w:szCs w:val="24"/>
          <w:lang w:val="ru-RU" w:eastAsia="en-US"/>
        </w:rPr>
        <w:t xml:space="preserve">да је измирио доспеле порезе и доприносе и уверење надлежне управе </w:t>
      </w:r>
      <w:r w:rsidRPr="00542D86">
        <w:rPr>
          <w:rFonts w:ascii="Times New Roman" w:eastAsia="Times New Roman" w:hAnsi="Times New Roman" w:cs="Times New Roman"/>
          <w:bCs/>
          <w:sz w:val="24"/>
          <w:szCs w:val="24"/>
          <w:lang w:val="ru-RU" w:eastAsia="en-US"/>
        </w:rPr>
        <w:t xml:space="preserve">локалне самоуправе </w:t>
      </w:r>
      <w:r w:rsidRPr="00542D86">
        <w:rPr>
          <w:rFonts w:ascii="Times New Roman" w:eastAsia="Times New Roman" w:hAnsi="Times New Roman" w:cs="Times New Roman"/>
          <w:sz w:val="24"/>
          <w:szCs w:val="24"/>
          <w:lang w:val="ru-RU" w:eastAsia="en-US"/>
        </w:rPr>
        <w:t xml:space="preserve">да је измирио обавезе по основу изворних локалних јавних прихода или потврду </w:t>
      </w:r>
      <w:r w:rsidRPr="00542D86">
        <w:rPr>
          <w:rFonts w:ascii="Times New Roman" w:eastAsia="Times New Roman" w:hAnsi="Times New Roman" w:cs="Times New Roman"/>
          <w:sz w:val="24"/>
          <w:szCs w:val="24"/>
          <w:lang w:val="sr-Cyrl-RS" w:eastAsia="en-US"/>
        </w:rPr>
        <w:t xml:space="preserve">надлежног органа </w:t>
      </w:r>
      <w:r w:rsidRPr="00542D86">
        <w:rPr>
          <w:rFonts w:ascii="Times New Roman" w:eastAsia="Times New Roman" w:hAnsi="Times New Roman" w:cs="Times New Roman"/>
          <w:sz w:val="24"/>
          <w:szCs w:val="24"/>
          <w:lang w:val="ru-RU" w:eastAsia="en-US"/>
        </w:rPr>
        <w:t xml:space="preserve">да се понуђач налази у поступку приватизације. </w:t>
      </w:r>
    </w:p>
    <w:p w:rsidR="009562FF" w:rsidRPr="00542D86" w:rsidRDefault="009562FF" w:rsidP="009562FF">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b/>
          <w:sz w:val="24"/>
          <w:szCs w:val="24"/>
          <w:lang w:val="ru-RU" w:eastAsia="en-US"/>
        </w:rPr>
        <w:t>Доказ</w:t>
      </w:r>
      <w:r w:rsidRPr="00542D86">
        <w:rPr>
          <w:rFonts w:ascii="Times New Roman" w:eastAsia="Times New Roman" w:hAnsi="Times New Roman" w:cs="Times New Roman"/>
          <w:b/>
          <w:sz w:val="24"/>
          <w:szCs w:val="24"/>
          <w:lang w:val="sr-Cyrl-RS" w:eastAsia="en-US"/>
        </w:rPr>
        <w:t>и</w:t>
      </w:r>
      <w:r w:rsidRPr="00542D86">
        <w:rPr>
          <w:rFonts w:ascii="Times New Roman" w:eastAsia="Times New Roman" w:hAnsi="Times New Roman" w:cs="Times New Roman"/>
          <w:b/>
          <w:sz w:val="24"/>
          <w:szCs w:val="24"/>
          <w:lang w:val="ru-RU" w:eastAsia="en-US"/>
        </w:rPr>
        <w:t xml:space="preserve"> не мо</w:t>
      </w:r>
      <w:r w:rsidRPr="00542D86">
        <w:rPr>
          <w:rFonts w:ascii="Times New Roman" w:eastAsia="Times New Roman" w:hAnsi="Times New Roman" w:cs="Times New Roman"/>
          <w:b/>
          <w:sz w:val="24"/>
          <w:szCs w:val="24"/>
          <w:lang w:val="sr-Cyrl-RS" w:eastAsia="en-US"/>
        </w:rPr>
        <w:t>гу</w:t>
      </w:r>
      <w:r w:rsidRPr="00542D86">
        <w:rPr>
          <w:rFonts w:ascii="Times New Roman" w:eastAsia="Times New Roman" w:hAnsi="Times New Roman" w:cs="Times New Roman"/>
          <w:b/>
          <w:sz w:val="24"/>
          <w:szCs w:val="24"/>
          <w:lang w:val="ru-RU" w:eastAsia="en-US"/>
        </w:rPr>
        <w:t xml:space="preserve"> бити старији од два месеца пре отварања понуда</w:t>
      </w:r>
      <w:r w:rsidRPr="00542D86">
        <w:rPr>
          <w:rFonts w:ascii="Times New Roman" w:eastAsia="Times New Roman" w:hAnsi="Times New Roman" w:cs="Times New Roman"/>
          <w:b/>
          <w:sz w:val="24"/>
          <w:szCs w:val="24"/>
          <w:lang w:val="sr-Cyrl-RS" w:eastAsia="en-US"/>
        </w:rPr>
        <w:t>.</w:t>
      </w:r>
    </w:p>
    <w:p w:rsidR="009562FF" w:rsidRPr="00542D86" w:rsidRDefault="009562FF" w:rsidP="009562FF">
      <w:pPr>
        <w:tabs>
          <w:tab w:val="left" w:pos="680"/>
        </w:tabs>
        <w:autoSpaceDE w:val="0"/>
        <w:autoSpaceDN w:val="0"/>
        <w:adjustRightInd w:val="0"/>
        <w:spacing w:after="0" w:line="240" w:lineRule="auto"/>
        <w:ind w:left="1701"/>
        <w:contextualSpacing/>
        <w:jc w:val="both"/>
        <w:rPr>
          <w:rFonts w:ascii="Times New Roman" w:eastAsia="Times New Roman" w:hAnsi="Times New Roman" w:cs="Times New Roman"/>
          <w:sz w:val="24"/>
          <w:szCs w:val="24"/>
          <w:lang w:val="sr-Cyrl-RS" w:eastAsia="en-US"/>
        </w:rPr>
      </w:pPr>
    </w:p>
    <w:p w:rsidR="009562FF" w:rsidRPr="00542D86" w:rsidRDefault="009562FF" w:rsidP="009562FF">
      <w:pPr>
        <w:numPr>
          <w:ilvl w:val="0"/>
          <w:numId w:val="7"/>
        </w:numPr>
        <w:tabs>
          <w:tab w:val="left" w:pos="680"/>
        </w:tabs>
        <w:suppressAutoHyphens/>
        <w:autoSpaceDE w:val="0"/>
        <w:autoSpaceDN w:val="0"/>
        <w:adjustRightInd w:val="0"/>
        <w:spacing w:after="0" w:line="100" w:lineRule="atLeast"/>
        <w:jc w:val="both"/>
        <w:rPr>
          <w:rFonts w:ascii="Times New Roman" w:eastAsia="Times New Roman" w:hAnsi="Times New Roman" w:cs="Times New Roman"/>
          <w:b/>
          <w:sz w:val="24"/>
          <w:szCs w:val="24"/>
          <w:lang w:val="sr-Cyrl-RS" w:eastAsia="en-US"/>
        </w:rPr>
      </w:pPr>
      <w:r w:rsidRPr="00542D86">
        <w:rPr>
          <w:rFonts w:ascii="Times New Roman" w:eastAsia="Times New Roman" w:hAnsi="Times New Roman" w:cs="Times New Roman"/>
          <w:b/>
          <w:sz w:val="24"/>
          <w:szCs w:val="24"/>
          <w:lang w:val="sr-Cyrl-RS" w:eastAsia="en-US"/>
        </w:rPr>
        <w:t>ДОДАТНИ УСЛОВИ</w:t>
      </w:r>
      <w:r w:rsidRPr="00542D86">
        <w:rPr>
          <w:rFonts w:ascii="Times New Roman" w:eastAsia="Times New Roman" w:hAnsi="Times New Roman" w:cs="Times New Roman"/>
          <w:b/>
          <w:sz w:val="24"/>
          <w:szCs w:val="24"/>
          <w:lang w:eastAsia="en-US"/>
        </w:rPr>
        <w:t>:</w:t>
      </w:r>
      <w:r w:rsidRPr="00542D86">
        <w:rPr>
          <w:rFonts w:ascii="Times New Roman" w:eastAsia="Times New Roman" w:hAnsi="Times New Roman" w:cs="Times New Roman"/>
          <w:b/>
          <w:sz w:val="24"/>
          <w:szCs w:val="24"/>
          <w:lang w:val="sr-Cyrl-RS" w:eastAsia="en-US"/>
        </w:rPr>
        <w:t xml:space="preserve"> Наручилац није одредио додатне услове</w:t>
      </w:r>
    </w:p>
    <w:p w:rsidR="009562FF" w:rsidRPr="00542D86" w:rsidRDefault="009562FF" w:rsidP="009562FF">
      <w:pPr>
        <w:spacing w:after="0" w:line="240" w:lineRule="auto"/>
        <w:ind w:left="1440"/>
        <w:rPr>
          <w:rFonts w:ascii="Times New Roman" w:eastAsia="Times New Roman" w:hAnsi="Times New Roman" w:cs="Times New Roman"/>
          <w:sz w:val="24"/>
          <w:szCs w:val="24"/>
          <w:highlight w:val="yellow"/>
          <w:lang w:val="sr-Cyrl-CS" w:eastAsia="en-US"/>
        </w:rPr>
      </w:pPr>
    </w:p>
    <w:p w:rsidR="009562FF" w:rsidRPr="00542D86" w:rsidRDefault="009562FF" w:rsidP="009562FF">
      <w:pPr>
        <w:tabs>
          <w:tab w:val="left" w:pos="680"/>
        </w:tabs>
        <w:autoSpaceDE w:val="0"/>
        <w:autoSpaceDN w:val="0"/>
        <w:adjustRightInd w:val="0"/>
        <w:spacing w:after="0" w:line="240" w:lineRule="auto"/>
        <w:ind w:left="1701"/>
        <w:contextualSpacing/>
        <w:jc w:val="both"/>
        <w:rPr>
          <w:rFonts w:ascii="Times New Roman" w:eastAsia="TimesNewRomanPS-BoldMT" w:hAnsi="Times New Roman" w:cs="Times New Roman"/>
          <w:bCs/>
          <w:sz w:val="24"/>
          <w:szCs w:val="24"/>
          <w:lang w:val="en-US" w:eastAsia="en-US"/>
        </w:rPr>
      </w:pPr>
    </w:p>
    <w:p w:rsidR="009562FF" w:rsidRPr="00542D86" w:rsidRDefault="009562FF" w:rsidP="009562FF">
      <w:pPr>
        <w:tabs>
          <w:tab w:val="left" w:pos="680"/>
        </w:tabs>
        <w:autoSpaceDE w:val="0"/>
        <w:autoSpaceDN w:val="0"/>
        <w:adjustRightInd w:val="0"/>
        <w:spacing w:after="0" w:line="240" w:lineRule="auto"/>
        <w:ind w:left="720"/>
        <w:contextualSpacing/>
        <w:jc w:val="both"/>
        <w:rPr>
          <w:rFonts w:ascii="Times New Roman" w:eastAsia="TimesNewRomanPS-BoldMT" w:hAnsi="Times New Roman" w:cs="Times New Roman"/>
          <w:bCs/>
          <w:sz w:val="24"/>
          <w:szCs w:val="24"/>
          <w:lang w:val="sr-Cyrl-RS" w:eastAsia="en-US"/>
        </w:rPr>
      </w:pPr>
      <w:r w:rsidRPr="00542D86">
        <w:rPr>
          <w:rFonts w:ascii="Times New Roman" w:eastAsia="TimesNewRomanPS-BoldMT" w:hAnsi="Times New Roman" w:cs="Times New Roman"/>
          <w:bCs/>
          <w:sz w:val="24"/>
          <w:szCs w:val="24"/>
          <w:lang w:val="ru-RU" w:eastAsia="en-US"/>
        </w:rPr>
        <w:lastRenderedPageBreak/>
        <w:t>Понуђачи који су регистровани у Регистру понуђача који води Агенција за привредне регистре не достав</w:t>
      </w:r>
      <w:r w:rsidRPr="00542D86">
        <w:rPr>
          <w:rFonts w:ascii="Times New Roman" w:eastAsia="TimesNewRomanPS-BoldMT" w:hAnsi="Times New Roman" w:cs="Times New Roman"/>
          <w:bCs/>
          <w:sz w:val="24"/>
          <w:szCs w:val="24"/>
          <w:lang w:val="sr-Cyrl-RS" w:eastAsia="en-US"/>
        </w:rPr>
        <w:t>љају</w:t>
      </w:r>
      <w:r w:rsidRPr="00542D86">
        <w:rPr>
          <w:rFonts w:ascii="Times New Roman" w:eastAsia="TimesNewRomanPS-BoldMT" w:hAnsi="Times New Roman" w:cs="Times New Roman"/>
          <w:bCs/>
          <w:sz w:val="24"/>
          <w:szCs w:val="24"/>
          <w:lang w:val="ru-RU" w:eastAsia="en-US"/>
        </w:rPr>
        <w:t xml:space="preserve"> доказе о испуњености услова из члана 75. став 1. тачке </w:t>
      </w:r>
      <w:r w:rsidRPr="00542D86">
        <w:rPr>
          <w:rFonts w:ascii="Times New Roman" w:eastAsia="Times New Roman" w:hAnsi="Times New Roman" w:cs="Times New Roman"/>
          <w:bCs/>
          <w:iCs/>
          <w:sz w:val="24"/>
          <w:szCs w:val="24"/>
          <w:lang w:val="ru-RU" w:eastAsia="en-US"/>
        </w:rPr>
        <w:t xml:space="preserve">1) до 4) </w:t>
      </w:r>
      <w:r w:rsidRPr="00542D86">
        <w:rPr>
          <w:rFonts w:ascii="Times New Roman" w:eastAsia="TimesNewRomanPS-BoldMT" w:hAnsi="Times New Roman" w:cs="Times New Roman"/>
          <w:bCs/>
          <w:sz w:val="24"/>
          <w:szCs w:val="24"/>
          <w:lang w:val="ru-RU" w:eastAsia="en-US"/>
        </w:rPr>
        <w:t>ЗЈН, сходно чл. 78. ЗЈН.</w:t>
      </w:r>
    </w:p>
    <w:p w:rsidR="009562FF" w:rsidRPr="00542D86" w:rsidRDefault="009562FF" w:rsidP="009562FF">
      <w:pPr>
        <w:tabs>
          <w:tab w:val="left" w:pos="680"/>
        </w:tabs>
        <w:autoSpaceDE w:val="0"/>
        <w:autoSpaceDN w:val="0"/>
        <w:adjustRightInd w:val="0"/>
        <w:spacing w:after="0" w:line="240" w:lineRule="auto"/>
        <w:ind w:left="720"/>
        <w:contextualSpacing/>
        <w:jc w:val="both"/>
        <w:rPr>
          <w:rFonts w:ascii="Times New Roman" w:eastAsia="TimesNewRomanPS-BoldMT" w:hAnsi="Times New Roman" w:cs="Times New Roman"/>
          <w:bCs/>
          <w:color w:val="FF0000"/>
          <w:sz w:val="24"/>
          <w:szCs w:val="24"/>
          <w:lang w:val="sr-Cyrl-RS" w:eastAsia="en-US"/>
        </w:rPr>
      </w:pPr>
    </w:p>
    <w:p w:rsidR="009562FF" w:rsidRPr="00542D86" w:rsidRDefault="009562FF" w:rsidP="009562FF">
      <w:pPr>
        <w:tabs>
          <w:tab w:val="left" w:pos="680"/>
        </w:tabs>
        <w:autoSpaceDE w:val="0"/>
        <w:autoSpaceDN w:val="0"/>
        <w:adjustRightInd w:val="0"/>
        <w:spacing w:after="0" w:line="240" w:lineRule="auto"/>
        <w:ind w:left="720"/>
        <w:contextualSpacing/>
        <w:jc w:val="both"/>
        <w:rPr>
          <w:rFonts w:ascii="Times New Roman" w:eastAsia="TimesNewRomanPS-BoldMT" w:hAnsi="Times New Roman" w:cs="Times New Roman"/>
          <w:bCs/>
          <w:sz w:val="24"/>
          <w:szCs w:val="24"/>
          <w:lang w:val="sr-Cyrl-RS" w:eastAsia="en-US"/>
        </w:rPr>
      </w:pPr>
      <w:r w:rsidRPr="00542D86">
        <w:rPr>
          <w:rFonts w:ascii="Times New Roman" w:eastAsia="Times New Roman" w:hAnsi="Times New Roman" w:cs="Times New Roman"/>
          <w:sz w:val="24"/>
          <w:szCs w:val="24"/>
          <w:lang w:val="ru-RU" w:eastAsia="en-US"/>
        </w:rPr>
        <w:t>Понуђач није дужан да доставља доказе који су јавно доступни на интернет страницама надлежних органа</w:t>
      </w:r>
      <w:r w:rsidRPr="00542D86">
        <w:rPr>
          <w:rFonts w:ascii="Times New Roman" w:eastAsia="Times New Roman" w:hAnsi="Times New Roman" w:cs="Times New Roman"/>
          <w:sz w:val="24"/>
          <w:szCs w:val="24"/>
          <w:lang w:val="sr-Cyrl-RS" w:eastAsia="en-US"/>
        </w:rPr>
        <w:t xml:space="preserve">, </w:t>
      </w:r>
      <w:r w:rsidRPr="00542D86">
        <w:rPr>
          <w:rFonts w:ascii="Times New Roman" w:eastAsia="TimesNewRomanPS-BoldMT" w:hAnsi="Times New Roman" w:cs="Times New Roman"/>
          <w:bCs/>
          <w:sz w:val="24"/>
          <w:szCs w:val="24"/>
          <w:lang w:val="sr-Cyrl-RS" w:eastAsia="en-US"/>
        </w:rPr>
        <w:t>и то:</w:t>
      </w:r>
    </w:p>
    <w:p w:rsidR="009562FF" w:rsidRPr="00542D86" w:rsidRDefault="009562FF" w:rsidP="009562FF">
      <w:pPr>
        <w:numPr>
          <w:ilvl w:val="0"/>
          <w:numId w:val="9"/>
        </w:numPr>
        <w:tabs>
          <w:tab w:val="left" w:pos="680"/>
        </w:tabs>
        <w:autoSpaceDE w:val="0"/>
        <w:autoSpaceDN w:val="0"/>
        <w:adjustRightInd w:val="0"/>
        <w:spacing w:after="0" w:line="240" w:lineRule="auto"/>
        <w:contextualSpacing/>
        <w:jc w:val="both"/>
        <w:rPr>
          <w:rFonts w:ascii="Times New Roman" w:eastAsia="TimesNewRomanPS-BoldMT" w:hAnsi="Times New Roman" w:cs="Times New Roman"/>
          <w:bCs/>
          <w:i/>
          <w:color w:val="17365D"/>
          <w:sz w:val="24"/>
          <w:szCs w:val="24"/>
          <w:lang w:val="sr-Cyrl-RS" w:eastAsia="en-US"/>
        </w:rPr>
      </w:pPr>
      <w:r w:rsidRPr="00542D86">
        <w:rPr>
          <w:rFonts w:ascii="Times New Roman" w:eastAsia="TimesNewRomanPSMT" w:hAnsi="Times New Roman" w:cs="Times New Roman"/>
          <w:bCs/>
          <w:sz w:val="24"/>
          <w:szCs w:val="24"/>
          <w:lang w:val="sr-Cyrl-RS" w:eastAsia="en-US"/>
        </w:rPr>
        <w:t>И</w:t>
      </w:r>
      <w:r w:rsidRPr="00542D86">
        <w:rPr>
          <w:rFonts w:ascii="Times New Roman" w:eastAsia="Times New Roman" w:hAnsi="Times New Roman" w:cs="Times New Roman"/>
          <w:iCs/>
          <w:sz w:val="24"/>
          <w:szCs w:val="24"/>
          <w:lang w:val="sr-Cyrl-CS" w:eastAsia="en-US"/>
        </w:rPr>
        <w:t xml:space="preserve">звод </w:t>
      </w:r>
      <w:r w:rsidRPr="00542D86">
        <w:rPr>
          <w:rFonts w:ascii="Times New Roman" w:eastAsia="Times New Roman" w:hAnsi="Times New Roman" w:cs="Times New Roman"/>
          <w:sz w:val="24"/>
          <w:szCs w:val="24"/>
          <w:lang w:val="ru-RU" w:eastAsia="en-US"/>
        </w:rPr>
        <w:t xml:space="preserve">из регистра Агенције за привредне регистре, </w:t>
      </w:r>
      <w:r w:rsidRPr="00542D86">
        <w:rPr>
          <w:rFonts w:ascii="Times New Roman" w:eastAsia="Times New Roman" w:hAnsi="Times New Roman" w:cs="Times New Roman"/>
          <w:i/>
          <w:iCs/>
          <w:sz w:val="24"/>
          <w:szCs w:val="24"/>
          <w:lang w:val="sr-Cyrl-CS" w:eastAsia="en-US"/>
        </w:rPr>
        <w:t>д</w:t>
      </w:r>
      <w:r w:rsidRPr="00542D86">
        <w:rPr>
          <w:rFonts w:ascii="Times New Roman" w:eastAsia="Times New Roman" w:hAnsi="Times New Roman" w:cs="Times New Roman"/>
          <w:i/>
          <w:iCs/>
          <w:sz w:val="24"/>
          <w:szCs w:val="24"/>
          <w:lang w:val="sr-Cyrl-RS" w:eastAsia="en-US"/>
        </w:rPr>
        <w:t>оказ из члана 75. став 1. тачка 1) ЗЈН п</w:t>
      </w:r>
      <w:r w:rsidRPr="00542D86">
        <w:rPr>
          <w:rFonts w:ascii="Times New Roman" w:eastAsia="Times New Roman" w:hAnsi="Times New Roman" w:cs="Times New Roman"/>
          <w:i/>
          <w:sz w:val="24"/>
          <w:szCs w:val="24"/>
          <w:lang w:val="ru-RU" w:eastAsia="en-U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542D86">
        <w:rPr>
          <w:rFonts w:ascii="Times New Roman" w:eastAsia="Times New Roman" w:hAnsi="Times New Roman" w:cs="Times New Roman"/>
          <w:i/>
          <w:sz w:val="24"/>
          <w:szCs w:val="24"/>
          <w:lang w:val="sr-Cyrl-RS" w:eastAsia="en-US"/>
        </w:rPr>
        <w:t xml:space="preserve">е - </w:t>
      </w:r>
      <w:r w:rsidRPr="00542D86">
        <w:rPr>
          <w:rFonts w:ascii="Times New Roman" w:eastAsia="Times New Roman" w:hAnsi="Times New Roman" w:cs="Times New Roman"/>
          <w:i/>
          <w:sz w:val="24"/>
          <w:szCs w:val="24"/>
          <w:lang w:val="en-US" w:eastAsia="en-US"/>
        </w:rPr>
        <w:t>www</w:t>
      </w:r>
      <w:r w:rsidRPr="00542D86">
        <w:rPr>
          <w:rFonts w:ascii="Times New Roman" w:eastAsia="Times New Roman" w:hAnsi="Times New Roman" w:cs="Times New Roman"/>
          <w:i/>
          <w:sz w:val="24"/>
          <w:szCs w:val="24"/>
          <w:lang w:val="ru-RU" w:eastAsia="en-US"/>
        </w:rPr>
        <w:t xml:space="preserve">. </w:t>
      </w:r>
      <w:r w:rsidRPr="00542D86">
        <w:rPr>
          <w:rFonts w:ascii="Times New Roman" w:eastAsia="Times New Roman" w:hAnsi="Times New Roman" w:cs="Times New Roman"/>
          <w:i/>
          <w:sz w:val="24"/>
          <w:szCs w:val="24"/>
          <w:lang w:val="en-US" w:eastAsia="en-US"/>
        </w:rPr>
        <w:t>apr</w:t>
      </w:r>
      <w:r w:rsidRPr="00542D86">
        <w:rPr>
          <w:rFonts w:ascii="Times New Roman" w:eastAsia="Times New Roman" w:hAnsi="Times New Roman" w:cs="Times New Roman"/>
          <w:i/>
          <w:sz w:val="24"/>
          <w:szCs w:val="24"/>
          <w:lang w:val="ru-RU" w:eastAsia="en-US"/>
        </w:rPr>
        <w:t>.</w:t>
      </w:r>
      <w:r w:rsidRPr="00542D86">
        <w:rPr>
          <w:rFonts w:ascii="Times New Roman" w:eastAsia="Times New Roman" w:hAnsi="Times New Roman" w:cs="Times New Roman"/>
          <w:i/>
          <w:sz w:val="24"/>
          <w:szCs w:val="24"/>
          <w:lang w:val="en-US" w:eastAsia="en-US"/>
        </w:rPr>
        <w:t>gov</w:t>
      </w:r>
      <w:r w:rsidRPr="00542D86">
        <w:rPr>
          <w:rFonts w:ascii="Times New Roman" w:eastAsia="Times New Roman" w:hAnsi="Times New Roman" w:cs="Times New Roman"/>
          <w:i/>
          <w:sz w:val="24"/>
          <w:szCs w:val="24"/>
          <w:lang w:val="ru-RU" w:eastAsia="en-US"/>
        </w:rPr>
        <w:t>.</w:t>
      </w:r>
      <w:r w:rsidRPr="00542D86">
        <w:rPr>
          <w:rFonts w:ascii="Times New Roman" w:eastAsia="Times New Roman" w:hAnsi="Times New Roman" w:cs="Times New Roman"/>
          <w:i/>
          <w:sz w:val="24"/>
          <w:szCs w:val="24"/>
          <w:lang w:val="en-US" w:eastAsia="en-US"/>
        </w:rPr>
        <w:t>r</w:t>
      </w:r>
      <w:r w:rsidRPr="00542D86">
        <w:rPr>
          <w:rFonts w:ascii="Times New Roman" w:eastAsia="Times New Roman" w:hAnsi="Times New Roman" w:cs="Times New Roman"/>
          <w:i/>
          <w:sz w:val="24"/>
          <w:szCs w:val="24"/>
          <w:lang w:val="sr-Cyrl-RS" w:eastAsia="en-US"/>
        </w:rPr>
        <w:t>s</w:t>
      </w:r>
    </w:p>
    <w:p w:rsidR="009562FF" w:rsidRPr="00542D86" w:rsidRDefault="009562FF" w:rsidP="009562FF">
      <w:pPr>
        <w:tabs>
          <w:tab w:val="left" w:pos="0"/>
          <w:tab w:val="left" w:pos="1080"/>
        </w:tabs>
        <w:spacing w:after="0" w:line="240" w:lineRule="auto"/>
        <w:contextualSpacing/>
        <w:jc w:val="both"/>
        <w:rPr>
          <w:rFonts w:ascii="Times New Roman" w:eastAsia="TimesNewRomanPS-BoldMT" w:hAnsi="Times New Roman" w:cs="Times New Roman"/>
          <w:bCs/>
          <w:sz w:val="24"/>
          <w:szCs w:val="24"/>
          <w:lang w:val="sr-Cyrl-RS" w:eastAsia="en-US"/>
        </w:rPr>
      </w:pPr>
    </w:p>
    <w:p w:rsidR="009562FF" w:rsidRPr="00542D86" w:rsidRDefault="009562FF" w:rsidP="009562FF">
      <w:pPr>
        <w:spacing w:after="0" w:line="240" w:lineRule="auto"/>
        <w:ind w:left="720"/>
        <w:contextualSpacing/>
        <w:jc w:val="both"/>
        <w:rPr>
          <w:rFonts w:ascii="Times New Roman" w:eastAsia="Times New Roman" w:hAnsi="Times New Roman" w:cs="Times New Roman"/>
          <w:sz w:val="24"/>
          <w:szCs w:val="24"/>
          <w:lang w:val="sr-Cyrl-RS" w:eastAsia="en-US"/>
        </w:rPr>
      </w:pPr>
      <w:r w:rsidRPr="00542D86">
        <w:rPr>
          <w:rFonts w:ascii="Times New Roman" w:eastAsia="Times New Roman" w:hAnsi="Times New Roman" w:cs="Times New Roman"/>
          <w:sz w:val="24"/>
          <w:szCs w:val="24"/>
          <w:lang w:val="ru-RU" w:eastAsia="en-US"/>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542D86">
        <w:rPr>
          <w:rFonts w:ascii="Times New Roman" w:eastAsia="Times New Roman" w:hAnsi="Times New Roman" w:cs="Times New Roman"/>
          <w:sz w:val="24"/>
          <w:szCs w:val="24"/>
          <w:lang w:val="sr-Cyrl-RS" w:eastAsia="en-US"/>
        </w:rPr>
        <w:t>законом</w:t>
      </w:r>
      <w:r w:rsidRPr="00542D86">
        <w:rPr>
          <w:rFonts w:ascii="Times New Roman" w:eastAsia="Times New Roman" w:hAnsi="Times New Roman" w:cs="Times New Roman"/>
          <w:sz w:val="24"/>
          <w:szCs w:val="24"/>
          <w:lang w:val="ru-RU" w:eastAsia="en-US"/>
        </w:rPr>
        <w:t xml:space="preserve"> којим се уређује електронски документ.</w:t>
      </w:r>
    </w:p>
    <w:p w:rsidR="009562FF" w:rsidRPr="00542D86" w:rsidRDefault="009562FF" w:rsidP="009562FF">
      <w:pPr>
        <w:spacing w:after="0" w:line="240" w:lineRule="auto"/>
        <w:ind w:left="720"/>
        <w:contextualSpacing/>
        <w:jc w:val="both"/>
        <w:rPr>
          <w:rFonts w:ascii="Times New Roman" w:eastAsia="Times New Roman" w:hAnsi="Times New Roman" w:cs="Times New Roman"/>
          <w:sz w:val="24"/>
          <w:szCs w:val="24"/>
          <w:lang w:val="sr-Cyrl-RS" w:eastAsia="en-US"/>
        </w:rPr>
      </w:pPr>
    </w:p>
    <w:p w:rsidR="009562FF" w:rsidRPr="00542D86" w:rsidRDefault="009562FF" w:rsidP="009562FF">
      <w:pPr>
        <w:tabs>
          <w:tab w:val="left" w:pos="680"/>
        </w:tabs>
        <w:autoSpaceDE w:val="0"/>
        <w:autoSpaceDN w:val="0"/>
        <w:adjustRightInd w:val="0"/>
        <w:spacing w:after="0" w:line="240" w:lineRule="auto"/>
        <w:ind w:left="720"/>
        <w:contextualSpacing/>
        <w:jc w:val="both"/>
        <w:rPr>
          <w:rFonts w:ascii="Times New Roman" w:eastAsia="TimesNewRomanPSMT" w:hAnsi="Times New Roman" w:cs="Times New Roman"/>
          <w:bCs/>
          <w:sz w:val="24"/>
          <w:szCs w:val="24"/>
          <w:lang w:val="sr-Cyrl-RS" w:eastAsia="en-US"/>
        </w:rPr>
      </w:pPr>
      <w:r w:rsidRPr="00542D86">
        <w:rPr>
          <w:rFonts w:ascii="Times New Roman" w:eastAsia="TimesNewRomanPSMT" w:hAnsi="Times New Roman" w:cs="Times New Roman"/>
          <w:bCs/>
          <w:sz w:val="24"/>
          <w:szCs w:val="24"/>
          <w:lang w:val="ru-RU" w:eastAsia="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562FF" w:rsidRPr="00542D86" w:rsidRDefault="009562FF" w:rsidP="009562FF">
      <w:pPr>
        <w:tabs>
          <w:tab w:val="left" w:pos="680"/>
        </w:tabs>
        <w:autoSpaceDE w:val="0"/>
        <w:autoSpaceDN w:val="0"/>
        <w:adjustRightInd w:val="0"/>
        <w:spacing w:after="0" w:line="240" w:lineRule="auto"/>
        <w:ind w:left="720"/>
        <w:contextualSpacing/>
        <w:jc w:val="both"/>
        <w:rPr>
          <w:rFonts w:ascii="Times New Roman" w:eastAsia="Times New Roman" w:hAnsi="Times New Roman" w:cs="Times New Roman"/>
          <w:sz w:val="24"/>
          <w:szCs w:val="24"/>
          <w:lang w:val="sr-Cyrl-RS" w:eastAsia="en-US"/>
        </w:rPr>
      </w:pPr>
    </w:p>
    <w:p w:rsidR="009562FF" w:rsidRPr="00542D86" w:rsidRDefault="009562FF" w:rsidP="009562FF">
      <w:pPr>
        <w:tabs>
          <w:tab w:val="left" w:pos="680"/>
        </w:tabs>
        <w:autoSpaceDE w:val="0"/>
        <w:autoSpaceDN w:val="0"/>
        <w:adjustRightInd w:val="0"/>
        <w:spacing w:after="0" w:line="240" w:lineRule="auto"/>
        <w:ind w:left="720"/>
        <w:contextualSpacing/>
        <w:jc w:val="both"/>
        <w:rPr>
          <w:rFonts w:ascii="Times New Roman" w:eastAsia="Times New Roman" w:hAnsi="Times New Roman" w:cs="Times New Roman"/>
          <w:sz w:val="24"/>
          <w:szCs w:val="24"/>
          <w:lang w:val="sr-Cyrl-RS" w:eastAsia="en-US"/>
        </w:rPr>
      </w:pPr>
      <w:r w:rsidRPr="00542D86">
        <w:rPr>
          <w:rFonts w:ascii="Times New Roman" w:eastAsia="TimesNewRomanPS-BoldMT" w:hAnsi="Times New Roman" w:cs="Times New Roman"/>
          <w:bCs/>
          <w:sz w:val="24"/>
          <w:szCs w:val="24"/>
          <w:lang w:val="sr-Cyrl-RS" w:eastAsia="en-US"/>
        </w:rPr>
        <w:t>А</w:t>
      </w:r>
      <w:r w:rsidRPr="00542D86">
        <w:rPr>
          <w:rFonts w:ascii="Times New Roman" w:eastAsia="TimesNewRomanPS-BoldMT" w:hAnsi="Times New Roman" w:cs="Times New Roman"/>
          <w:bCs/>
          <w:sz w:val="24"/>
          <w:szCs w:val="24"/>
          <w:lang w:val="ru-RU" w:eastAsia="en-U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42D86">
        <w:rPr>
          <w:rFonts w:ascii="Times New Roman" w:eastAsia="TimesNewRomanPSMT" w:hAnsi="Times New Roman" w:cs="Times New Roman"/>
          <w:bCs/>
          <w:sz w:val="24"/>
          <w:szCs w:val="24"/>
          <w:lang w:val="ru-RU" w:eastAsia="en-US"/>
        </w:rPr>
        <w:t>.</w:t>
      </w:r>
    </w:p>
    <w:p w:rsidR="009562FF" w:rsidRPr="00542D86" w:rsidRDefault="009562FF" w:rsidP="009562FF">
      <w:pPr>
        <w:tabs>
          <w:tab w:val="left" w:pos="0"/>
          <w:tab w:val="left" w:pos="1080"/>
        </w:tabs>
        <w:spacing w:after="0" w:line="240" w:lineRule="auto"/>
        <w:ind w:firstLine="720"/>
        <w:jc w:val="both"/>
        <w:rPr>
          <w:rFonts w:ascii="Times New Roman" w:eastAsia="TimesNewRomanPSMT" w:hAnsi="Times New Roman" w:cs="Times New Roman"/>
          <w:b/>
          <w:bCs/>
          <w:sz w:val="20"/>
          <w:szCs w:val="20"/>
          <w:lang w:val="ru-RU" w:eastAsia="en-US"/>
        </w:rPr>
      </w:pPr>
    </w:p>
    <w:p w:rsidR="009562FF" w:rsidRPr="00542D86" w:rsidRDefault="009562FF" w:rsidP="009562FF">
      <w:pPr>
        <w:tabs>
          <w:tab w:val="left" w:pos="0"/>
          <w:tab w:val="left" w:pos="1080"/>
        </w:tabs>
        <w:spacing w:after="0" w:line="240" w:lineRule="auto"/>
        <w:ind w:firstLine="720"/>
        <w:contextualSpacing/>
        <w:jc w:val="both"/>
        <w:rPr>
          <w:rFonts w:ascii="Times New Roman" w:eastAsia="TimesNewRomanPSMT" w:hAnsi="Times New Roman" w:cs="Times New Roman"/>
          <w:bCs/>
          <w:sz w:val="24"/>
          <w:szCs w:val="24"/>
          <w:lang w:val="sr-Cyrl-CS" w:eastAsia="en-US"/>
        </w:rPr>
      </w:pPr>
    </w:p>
    <w:p w:rsidR="00C20530" w:rsidRDefault="00C20530"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9562FF" w:rsidRPr="006A5973" w:rsidRDefault="009562FF" w:rsidP="00E425D2">
      <w:pPr>
        <w:autoSpaceDE w:val="0"/>
        <w:autoSpaceDN w:val="0"/>
        <w:adjustRightInd w:val="0"/>
        <w:spacing w:after="0" w:line="240" w:lineRule="auto"/>
        <w:rPr>
          <w:rFonts w:ascii="Times New Roman" w:eastAsia="Times New Roman" w:hAnsi="Times New Roman" w:cs="Times New Roman"/>
          <w:b/>
          <w:bCs/>
          <w:i/>
          <w:iCs/>
          <w:color w:val="000000"/>
          <w:sz w:val="24"/>
          <w:szCs w:val="24"/>
          <w:lang w:val="sr-Cyrl-CS"/>
        </w:rPr>
      </w:pPr>
    </w:p>
    <w:p w:rsidR="00E425D2" w:rsidRPr="006A5973" w:rsidRDefault="004D70CB" w:rsidP="00E425D2">
      <w:pPr>
        <w:shd w:val="clear" w:color="auto" w:fill="C6D9F1"/>
        <w:spacing w:after="0" w:line="240" w:lineRule="auto"/>
        <w:contextualSpacing/>
        <w:jc w:val="center"/>
        <w:rPr>
          <w:rFonts w:ascii="Times New Roman" w:eastAsia="Times New Roman" w:hAnsi="Times New Roman" w:cs="Times New Roman"/>
          <w:b/>
          <w:bCs/>
          <w:i/>
          <w:iCs/>
          <w:sz w:val="24"/>
          <w:szCs w:val="24"/>
          <w:lang w:val="ru-RU"/>
        </w:rPr>
      </w:pPr>
      <w:r>
        <w:rPr>
          <w:rFonts w:ascii="Times New Roman" w:eastAsia="Times New Roman" w:hAnsi="Times New Roman" w:cs="Times New Roman"/>
          <w:b/>
          <w:i/>
          <w:sz w:val="24"/>
          <w:szCs w:val="24"/>
        </w:rPr>
        <w:t>V</w:t>
      </w:r>
      <w:r w:rsidR="007D79F6" w:rsidRPr="006A5973">
        <w:rPr>
          <w:rFonts w:ascii="Times New Roman" w:eastAsia="Times New Roman" w:hAnsi="Times New Roman" w:cs="Times New Roman"/>
          <w:b/>
          <w:i/>
          <w:sz w:val="24"/>
          <w:szCs w:val="24"/>
          <w:lang w:val="sr-Cyrl-CS"/>
        </w:rPr>
        <w:t xml:space="preserve"> </w:t>
      </w:r>
      <w:r w:rsidR="00E425D2" w:rsidRPr="006A5973">
        <w:rPr>
          <w:rFonts w:ascii="Times New Roman" w:eastAsia="Times New Roman" w:hAnsi="Times New Roman" w:cs="Times New Roman"/>
          <w:b/>
          <w:bCs/>
          <w:i/>
          <w:iCs/>
          <w:sz w:val="24"/>
          <w:szCs w:val="24"/>
          <w:lang w:val="ru-RU"/>
        </w:rPr>
        <w:t xml:space="preserve"> КРИТЕРИЈУМ ЗА ИЗБОР НАЈПОВОЉНИЈЕ ПОНУДЕ</w:t>
      </w:r>
    </w:p>
    <w:p w:rsidR="00E425D2" w:rsidRPr="006A5973" w:rsidRDefault="00E425D2" w:rsidP="00E425D2">
      <w:pPr>
        <w:spacing w:after="0" w:line="240" w:lineRule="auto"/>
        <w:jc w:val="center"/>
        <w:rPr>
          <w:rFonts w:ascii="Times New Roman" w:eastAsia="Times New Roman" w:hAnsi="Times New Roman" w:cs="Times New Roman"/>
          <w:b/>
          <w:bCs/>
          <w:sz w:val="24"/>
          <w:szCs w:val="24"/>
        </w:rPr>
      </w:pPr>
    </w:p>
    <w:p w:rsidR="004D70CB" w:rsidRPr="00542D86" w:rsidRDefault="004D70CB" w:rsidP="004D70CB">
      <w:pPr>
        <w:numPr>
          <w:ilvl w:val="0"/>
          <w:numId w:val="10"/>
        </w:numPr>
        <w:suppressAutoHyphens/>
        <w:spacing w:after="0" w:line="100" w:lineRule="atLeast"/>
        <w:jc w:val="both"/>
        <w:rPr>
          <w:rFonts w:ascii="Times New Roman" w:eastAsia="Times New Roman" w:hAnsi="Times New Roman" w:cs="Times New Roman"/>
          <w:b/>
          <w:sz w:val="24"/>
          <w:szCs w:val="24"/>
          <w:lang w:val="sr-Cyrl-RS" w:eastAsia="en-US"/>
        </w:rPr>
      </w:pPr>
      <w:r w:rsidRPr="00542D86">
        <w:rPr>
          <w:rFonts w:ascii="Times New Roman" w:eastAsia="Times New Roman" w:hAnsi="Times New Roman" w:cs="Times New Roman"/>
          <w:b/>
          <w:sz w:val="24"/>
          <w:szCs w:val="24"/>
          <w:lang w:val="en-US" w:eastAsia="en-US"/>
        </w:rPr>
        <w:t xml:space="preserve">Критеријум за доделу уговора: </w:t>
      </w:r>
    </w:p>
    <w:p w:rsidR="004D70CB" w:rsidRPr="00542D86" w:rsidRDefault="004D70CB" w:rsidP="004D70CB">
      <w:pPr>
        <w:spacing w:after="0" w:line="240" w:lineRule="auto"/>
        <w:ind w:left="720"/>
        <w:jc w:val="both"/>
        <w:rPr>
          <w:rFonts w:ascii="Times New Roman" w:eastAsia="Times New Roman" w:hAnsi="Times New Roman" w:cs="Times New Roman"/>
          <w:sz w:val="24"/>
          <w:szCs w:val="24"/>
          <w:lang w:val="sr-Cyrl-RS" w:eastAsia="en-US"/>
        </w:rPr>
      </w:pPr>
    </w:p>
    <w:p w:rsidR="004D70CB" w:rsidRPr="00542D86" w:rsidRDefault="004D70CB" w:rsidP="004D70CB">
      <w:pPr>
        <w:spacing w:after="0" w:line="240" w:lineRule="auto"/>
        <w:ind w:left="720"/>
        <w:jc w:val="both"/>
        <w:rPr>
          <w:rFonts w:ascii="Times New Roman" w:eastAsia="Times New Roman" w:hAnsi="Times New Roman" w:cs="Times New Roman"/>
          <w:sz w:val="24"/>
          <w:szCs w:val="24"/>
          <w:lang w:val="sr-Cyrl-CS" w:eastAsia="en-US"/>
        </w:rPr>
      </w:pPr>
      <w:r w:rsidRPr="00542D86">
        <w:rPr>
          <w:rFonts w:ascii="Times New Roman" w:eastAsia="Times New Roman" w:hAnsi="Times New Roman" w:cs="Times New Roman"/>
          <w:sz w:val="24"/>
          <w:szCs w:val="24"/>
          <w:lang w:val="ru-RU" w:eastAsia="en-US"/>
        </w:rPr>
        <w:t>Избор најповољније понуде наручилац ће извршити применом критеријума ,,</w:t>
      </w:r>
      <w:r w:rsidRPr="00542D86">
        <w:rPr>
          <w:rFonts w:ascii="Times New Roman" w:eastAsia="Times New Roman" w:hAnsi="Times New Roman" w:cs="Times New Roman"/>
          <w:b/>
          <w:sz w:val="24"/>
          <w:szCs w:val="24"/>
          <w:lang w:val="sr-Cyrl-CS" w:eastAsia="en-US"/>
        </w:rPr>
        <w:t>најнижа понуђена цена</w:t>
      </w:r>
      <w:r w:rsidRPr="00542D86">
        <w:rPr>
          <w:rFonts w:ascii="Times New Roman" w:eastAsia="Times New Roman" w:hAnsi="Times New Roman" w:cs="Times New Roman"/>
          <w:sz w:val="24"/>
          <w:szCs w:val="24"/>
          <w:lang w:val="ru-RU" w:eastAsia="en-US"/>
        </w:rPr>
        <w:t xml:space="preserve">“. </w:t>
      </w:r>
    </w:p>
    <w:p w:rsidR="004D70CB" w:rsidRPr="00542D86" w:rsidRDefault="004D70CB" w:rsidP="004D70CB">
      <w:pPr>
        <w:tabs>
          <w:tab w:val="left" w:pos="6255"/>
        </w:tabs>
        <w:spacing w:after="0" w:line="240" w:lineRule="auto"/>
        <w:rPr>
          <w:rFonts w:ascii="Times New Roman" w:eastAsia="Times New Roman" w:hAnsi="Times New Roman" w:cs="Times New Roman"/>
          <w:bCs/>
          <w:sz w:val="24"/>
          <w:szCs w:val="24"/>
          <w:lang w:val="sr-Cyrl-CS" w:eastAsia="en-US"/>
        </w:rPr>
      </w:pPr>
    </w:p>
    <w:p w:rsidR="004D70CB" w:rsidRPr="00542D86" w:rsidRDefault="004D70CB" w:rsidP="004D70CB">
      <w:pPr>
        <w:tabs>
          <w:tab w:val="left" w:pos="6255"/>
        </w:tabs>
        <w:spacing w:after="0" w:line="240" w:lineRule="auto"/>
        <w:rPr>
          <w:rFonts w:ascii="Times New Roman" w:eastAsia="Times New Roman" w:hAnsi="Times New Roman" w:cs="Times New Roman"/>
          <w:bCs/>
          <w:sz w:val="24"/>
          <w:szCs w:val="24"/>
          <w:lang w:val="sr-Cyrl-CS" w:eastAsia="en-US"/>
        </w:rPr>
      </w:pPr>
      <w:r w:rsidRPr="00542D86">
        <w:rPr>
          <w:rFonts w:ascii="Times New Roman" w:eastAsia="Times New Roman" w:hAnsi="Times New Roman" w:cs="Times New Roman"/>
          <w:sz w:val="24"/>
          <w:szCs w:val="24"/>
          <w:lang w:val="ru-RU" w:eastAsia="en-US"/>
        </w:rPr>
        <w:t>Приликом оцене понуда као релевантна узимаће се укупна понуђена цена без ПДВ-а</w:t>
      </w:r>
      <w:r w:rsidRPr="00542D86">
        <w:rPr>
          <w:rFonts w:ascii="Times New Roman" w:eastAsia="Times New Roman" w:hAnsi="Times New Roman" w:cs="Times New Roman"/>
          <w:sz w:val="24"/>
          <w:szCs w:val="24"/>
          <w:lang w:val="sr-Cyrl-RS" w:eastAsia="en-US"/>
        </w:rPr>
        <w:t>.</w:t>
      </w:r>
    </w:p>
    <w:p w:rsidR="004D70CB" w:rsidRPr="00542D86" w:rsidRDefault="004D70CB" w:rsidP="004D70CB">
      <w:pPr>
        <w:spacing w:after="0" w:line="240" w:lineRule="auto"/>
        <w:ind w:left="720"/>
        <w:jc w:val="both"/>
        <w:rPr>
          <w:rFonts w:ascii="Times New Roman" w:eastAsia="Times New Roman" w:hAnsi="Times New Roman" w:cs="Times New Roman"/>
          <w:sz w:val="20"/>
          <w:szCs w:val="20"/>
          <w:lang w:val="sr-Cyrl-RS" w:eastAsia="en-US"/>
        </w:rPr>
      </w:pPr>
    </w:p>
    <w:p w:rsidR="004D70CB" w:rsidRPr="00542D86" w:rsidRDefault="004D70CB" w:rsidP="004D70CB">
      <w:pPr>
        <w:spacing w:after="0" w:line="240" w:lineRule="auto"/>
        <w:contextualSpacing/>
        <w:jc w:val="both"/>
        <w:rPr>
          <w:rFonts w:ascii="Times New Roman" w:eastAsia="Times New Roman" w:hAnsi="Times New Roman" w:cs="Times New Roman"/>
          <w:sz w:val="24"/>
          <w:szCs w:val="24"/>
          <w:lang w:eastAsia="en-US"/>
        </w:rPr>
      </w:pPr>
    </w:p>
    <w:p w:rsidR="004D70CB" w:rsidRPr="00542D86" w:rsidRDefault="004D70CB" w:rsidP="004D70CB">
      <w:pPr>
        <w:spacing w:after="0" w:line="240" w:lineRule="auto"/>
        <w:ind w:left="720"/>
        <w:contextualSpacing/>
        <w:jc w:val="both"/>
        <w:rPr>
          <w:rFonts w:ascii="Times New Roman" w:eastAsia="Times New Roman" w:hAnsi="Times New Roman" w:cs="Times New Roman"/>
          <w:b/>
          <w:bCs/>
          <w:sz w:val="24"/>
          <w:szCs w:val="24"/>
          <w:lang w:val="ru-RU" w:eastAsia="en-US"/>
        </w:rPr>
      </w:pPr>
    </w:p>
    <w:p w:rsidR="004D70CB" w:rsidRPr="00542D86" w:rsidRDefault="004D70CB" w:rsidP="004D70CB">
      <w:pPr>
        <w:numPr>
          <w:ilvl w:val="0"/>
          <w:numId w:val="10"/>
        </w:numPr>
        <w:suppressAutoHyphens/>
        <w:spacing w:after="0" w:line="100" w:lineRule="atLeast"/>
        <w:jc w:val="both"/>
        <w:rPr>
          <w:rFonts w:ascii="Times New Roman" w:eastAsia="Times New Roman" w:hAnsi="Times New Roman" w:cs="Times New Roman"/>
          <w:b/>
          <w:bCs/>
          <w:sz w:val="24"/>
          <w:szCs w:val="24"/>
          <w:lang w:val="ru-RU" w:eastAsia="en-US"/>
        </w:rPr>
      </w:pPr>
      <w:r w:rsidRPr="00542D86">
        <w:rPr>
          <w:rFonts w:ascii="Times New Roman" w:eastAsia="Times New Roman" w:hAnsi="Times New Roman" w:cs="Times New Roman"/>
          <w:b/>
          <w:sz w:val="24"/>
          <w:szCs w:val="24"/>
          <w:lang w:val="sr-Cyrl-RS" w:eastAsia="en-US"/>
        </w:rPr>
        <w:t>Е</w:t>
      </w:r>
      <w:r w:rsidRPr="00542D86">
        <w:rPr>
          <w:rFonts w:ascii="Times New Roman" w:eastAsia="Times New Roman" w:hAnsi="Times New Roman" w:cs="Times New Roman"/>
          <w:b/>
          <w:bCs/>
          <w:sz w:val="24"/>
          <w:szCs w:val="24"/>
          <w:lang w:val="ru-RU" w:eastAsia="en-US"/>
        </w:rPr>
        <w:t>лементи критеријума</w:t>
      </w:r>
      <w:r w:rsidRPr="00542D86">
        <w:rPr>
          <w:rFonts w:ascii="Times New Roman" w:eastAsia="Times New Roman" w:hAnsi="Times New Roman" w:cs="Times New Roman"/>
          <w:b/>
          <w:bCs/>
          <w:sz w:val="24"/>
          <w:szCs w:val="24"/>
          <w:lang w:val="sr-Cyrl-RS" w:eastAsia="en-US"/>
        </w:rPr>
        <w:t xml:space="preserve">, односно начин </w:t>
      </w:r>
      <w:r w:rsidRPr="00542D86">
        <w:rPr>
          <w:rFonts w:ascii="Times New Roman" w:eastAsia="Times New Roman" w:hAnsi="Times New Roman" w:cs="Times New Roman"/>
          <w:b/>
          <w:bCs/>
          <w:sz w:val="24"/>
          <w:szCs w:val="24"/>
          <w:lang w:val="ru-RU" w:eastAsia="en-U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D70CB" w:rsidRPr="00542D86" w:rsidRDefault="004D70CB" w:rsidP="004D70CB">
      <w:pPr>
        <w:spacing w:after="0" w:line="240" w:lineRule="auto"/>
        <w:jc w:val="both"/>
        <w:rPr>
          <w:rFonts w:ascii="Times New Roman" w:eastAsia="Times New Roman" w:hAnsi="Times New Roman" w:cs="Times New Roman"/>
          <w:b/>
          <w:bCs/>
          <w:sz w:val="24"/>
          <w:szCs w:val="24"/>
          <w:lang w:val="ru-RU" w:eastAsia="en-US"/>
        </w:rPr>
      </w:pPr>
    </w:p>
    <w:p w:rsidR="004D70CB" w:rsidRPr="00542D86" w:rsidRDefault="004D70CB" w:rsidP="004D70CB">
      <w:pPr>
        <w:spacing w:after="0" w:line="240" w:lineRule="auto"/>
        <w:jc w:val="both"/>
        <w:rPr>
          <w:rFonts w:ascii="Times New Roman" w:eastAsia="Times New Roman" w:hAnsi="Times New Roman" w:cs="Times New Roman"/>
          <w:b/>
          <w:bCs/>
          <w:iCs/>
          <w:sz w:val="24"/>
          <w:szCs w:val="24"/>
          <w:lang w:val="sr-Cyrl-RS" w:eastAsia="en-US"/>
        </w:rPr>
      </w:pPr>
      <w:r w:rsidRPr="00542D86">
        <w:rPr>
          <w:rFonts w:ascii="Times New Roman" w:eastAsia="Times New Roman" w:hAnsi="Times New Roman" w:cs="Times New Roman"/>
          <w:sz w:val="24"/>
          <w:szCs w:val="24"/>
          <w:lang w:val="ru-RU" w:eastAsia="en-US"/>
        </w:rPr>
        <w:t xml:space="preserve">Уколико </w:t>
      </w:r>
      <w:r w:rsidRPr="00542D86">
        <w:rPr>
          <w:rFonts w:ascii="Times New Roman" w:eastAsia="Times New Roman" w:hAnsi="Times New Roman" w:cs="Times New Roman"/>
          <w:sz w:val="24"/>
          <w:szCs w:val="24"/>
          <w:lang w:val="sr-Cyrl-RS" w:eastAsia="en-US"/>
        </w:rPr>
        <w:t>две или више понуда умају исту понуђену цену</w:t>
      </w:r>
      <w:r w:rsidRPr="00542D86">
        <w:rPr>
          <w:rFonts w:ascii="Times New Roman" w:eastAsia="Times New Roman" w:hAnsi="Times New Roman" w:cs="Times New Roman"/>
          <w:sz w:val="24"/>
          <w:szCs w:val="24"/>
          <w:lang w:val="ru-RU" w:eastAsia="en-US"/>
        </w:rPr>
        <w:t xml:space="preserve">, наручилац ће </w:t>
      </w:r>
      <w:r w:rsidRPr="00542D86">
        <w:rPr>
          <w:rFonts w:ascii="Times New Roman" w:eastAsia="Times New Roman" w:hAnsi="Times New Roman" w:cs="Times New Roman"/>
          <w:sz w:val="24"/>
          <w:szCs w:val="24"/>
          <w:lang w:val="sr-Cyrl-RS" w:eastAsia="en-US"/>
        </w:rPr>
        <w:t xml:space="preserve">уговор доделити </w:t>
      </w:r>
      <w:r w:rsidRPr="00542D86">
        <w:rPr>
          <w:rFonts w:ascii="Times New Roman" w:eastAsia="Times New Roman" w:hAnsi="Times New Roman" w:cs="Times New Roman"/>
          <w:sz w:val="24"/>
          <w:szCs w:val="24"/>
          <w:lang w:val="ru-RU" w:eastAsia="en-US"/>
        </w:rPr>
        <w:t>понуђачу који буде извучен путем жреба. Наручилац ће писмено обавестити све понуђаче</w:t>
      </w:r>
      <w:r w:rsidRPr="00542D86">
        <w:rPr>
          <w:rFonts w:ascii="Times New Roman" w:eastAsia="Times New Roman" w:hAnsi="Times New Roman" w:cs="Times New Roman"/>
          <w:sz w:val="24"/>
          <w:szCs w:val="24"/>
          <w:lang w:val="sr-Cyrl-RS" w:eastAsia="en-US"/>
        </w:rPr>
        <w:t xml:space="preserve"> који су поднели понуде</w:t>
      </w:r>
      <w:r w:rsidRPr="00542D86">
        <w:rPr>
          <w:rFonts w:ascii="Times New Roman" w:eastAsia="Times New Roman" w:hAnsi="Times New Roman" w:cs="Times New Roman"/>
          <w:sz w:val="24"/>
          <w:szCs w:val="24"/>
          <w:lang w:val="ru-RU" w:eastAsia="en-US"/>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542D86">
        <w:rPr>
          <w:rFonts w:ascii="Times New Roman" w:eastAsia="Times New Roman" w:hAnsi="Times New Roman" w:cs="Times New Roman"/>
          <w:sz w:val="24"/>
          <w:szCs w:val="24"/>
          <w:lang w:val="sr-Cyrl-RS" w:eastAsia="en-US"/>
        </w:rPr>
        <w:t>.</w:t>
      </w:r>
      <w:r w:rsidRPr="00542D86">
        <w:rPr>
          <w:rFonts w:ascii="Times New Roman" w:eastAsia="Times New Roman" w:hAnsi="Times New Roman" w:cs="Times New Roman"/>
          <w:sz w:val="24"/>
          <w:szCs w:val="24"/>
          <w:lang w:val="ru-RU"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542D86">
        <w:rPr>
          <w:rFonts w:ascii="Times New Roman" w:eastAsia="Times New Roman" w:hAnsi="Times New Roman" w:cs="Times New Roman"/>
          <w:sz w:val="24"/>
          <w:szCs w:val="24"/>
          <w:lang w:val="sr-Cyrl-RS" w:eastAsia="en-US"/>
        </w:rPr>
        <w:t>додељен уговор</w:t>
      </w:r>
      <w:r w:rsidRPr="00542D86">
        <w:rPr>
          <w:rFonts w:ascii="Times New Roman" w:eastAsia="Times New Roman" w:hAnsi="Times New Roman" w:cs="Times New Roman"/>
          <w:sz w:val="24"/>
          <w:szCs w:val="24"/>
          <w:lang w:val="ru-RU" w:eastAsia="en-US"/>
        </w:rPr>
        <w:t xml:space="preserve">. </w:t>
      </w:r>
      <w:r w:rsidRPr="00542D86">
        <w:rPr>
          <w:rFonts w:ascii="Times New Roman" w:eastAsia="Times New Roman" w:hAnsi="Times New Roman" w:cs="Times New Roman"/>
          <w:sz w:val="24"/>
          <w:szCs w:val="24"/>
          <w:lang w:val="sr-Cyrl-RS" w:eastAsia="en-US"/>
        </w:rPr>
        <w:t>Понуђачима који не присуствују овом поступку, наручилац ће доставити записник извлачења путем жреба.</w:t>
      </w:r>
    </w:p>
    <w:p w:rsidR="004D70CB" w:rsidRPr="00542D86" w:rsidRDefault="004D70CB" w:rsidP="004D70CB">
      <w:pPr>
        <w:spacing w:after="0" w:line="240" w:lineRule="auto"/>
        <w:jc w:val="both"/>
        <w:rPr>
          <w:rFonts w:ascii="Times New Roman" w:eastAsia="Times New Roman" w:hAnsi="Times New Roman" w:cs="Times New Roman"/>
          <w:b/>
          <w:bCs/>
          <w:i/>
          <w:iCs/>
          <w:sz w:val="20"/>
          <w:szCs w:val="20"/>
          <w:lang w:val="sr-Cyrl-RS" w:eastAsia="en-US"/>
        </w:rPr>
      </w:pPr>
    </w:p>
    <w:p w:rsidR="0036668B" w:rsidRDefault="0036668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4D70CB" w:rsidRDefault="004D70CB" w:rsidP="00E425D2">
      <w:pPr>
        <w:spacing w:after="0" w:line="240" w:lineRule="auto"/>
        <w:ind w:firstLine="360"/>
        <w:jc w:val="both"/>
        <w:rPr>
          <w:rFonts w:ascii="Times New Roman" w:eastAsia="Times New Roman" w:hAnsi="Times New Roman" w:cs="Times New Roman"/>
          <w:sz w:val="24"/>
          <w:szCs w:val="24"/>
          <w:lang w:val="sr-Cyrl-CS"/>
        </w:rPr>
      </w:pPr>
    </w:p>
    <w:p w:rsidR="00E425D2" w:rsidRPr="006A5973" w:rsidRDefault="00E425D2" w:rsidP="00E425D2">
      <w:pPr>
        <w:shd w:val="clear" w:color="auto" w:fill="C6D9F1"/>
        <w:spacing w:after="0" w:line="240" w:lineRule="auto"/>
        <w:contextualSpacing/>
        <w:jc w:val="center"/>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sz w:val="24"/>
          <w:szCs w:val="24"/>
        </w:rPr>
        <w:lastRenderedPageBreak/>
        <w:t>VI</w:t>
      </w:r>
      <w:r w:rsidR="00C26623" w:rsidRPr="006A5973">
        <w:rPr>
          <w:rFonts w:ascii="Times New Roman" w:eastAsia="Times New Roman" w:hAnsi="Times New Roman" w:cs="Times New Roman"/>
          <w:b/>
          <w:i/>
          <w:sz w:val="24"/>
          <w:szCs w:val="24"/>
        </w:rPr>
        <w:t xml:space="preserve"> </w:t>
      </w:r>
      <w:r w:rsidRPr="006A5973">
        <w:rPr>
          <w:rFonts w:ascii="Times New Roman" w:eastAsia="Times New Roman" w:hAnsi="Times New Roman" w:cs="Times New Roman"/>
          <w:b/>
          <w:i/>
          <w:sz w:val="24"/>
          <w:szCs w:val="24"/>
        </w:rPr>
        <w:t xml:space="preserve"> ОБРАСЦИ КОЈИ ЧИНЕ САСТАВНИ ДЕО ПОНУДЕ</w:t>
      </w:r>
    </w:p>
    <w:p w:rsidR="00E425D2" w:rsidRPr="006A5973" w:rsidRDefault="00E425D2" w:rsidP="0081778B">
      <w:pPr>
        <w:spacing w:after="0" w:line="240" w:lineRule="auto"/>
        <w:contextualSpacing/>
        <w:jc w:val="both"/>
        <w:rPr>
          <w:rFonts w:ascii="Times New Roman" w:eastAsia="Times New Roman" w:hAnsi="Times New Roman" w:cs="Times New Roman"/>
          <w:sz w:val="24"/>
          <w:szCs w:val="24"/>
        </w:rPr>
      </w:pPr>
    </w:p>
    <w:p w:rsidR="00E425D2" w:rsidRPr="00424D5B" w:rsidRDefault="00E425D2" w:rsidP="0081778B">
      <w:pPr>
        <w:spacing w:after="0" w:line="240" w:lineRule="auto"/>
        <w:contextualSpacing/>
        <w:jc w:val="both"/>
        <w:rPr>
          <w:rFonts w:ascii="Times New Roman" w:eastAsia="Times New Roman" w:hAnsi="Times New Roman" w:cs="Times New Roman"/>
          <w:sz w:val="24"/>
          <w:szCs w:val="24"/>
          <w:lang w:val="sr-Cyrl-CS"/>
        </w:rPr>
      </w:pPr>
      <w:r w:rsidRPr="00424D5B">
        <w:rPr>
          <w:rFonts w:ascii="Times New Roman" w:eastAsia="Times New Roman" w:hAnsi="Times New Roman" w:cs="Times New Roman"/>
          <w:sz w:val="24"/>
          <w:szCs w:val="24"/>
        </w:rPr>
        <w:t>Саставни део понуде чине следећи обрасци:</w:t>
      </w:r>
    </w:p>
    <w:p w:rsidR="00CB06CC" w:rsidRPr="00424D5B" w:rsidRDefault="00CB06CC" w:rsidP="00CB06CC">
      <w:pPr>
        <w:pStyle w:val="ListParagraph"/>
        <w:numPr>
          <w:ilvl w:val="0"/>
          <w:numId w:val="38"/>
        </w:numPr>
        <w:jc w:val="both"/>
      </w:pPr>
      <w:r w:rsidRPr="00424D5B">
        <w:t>Образац понуде (Образац 1);</w:t>
      </w:r>
    </w:p>
    <w:p w:rsidR="00CB06CC" w:rsidRPr="00424D5B" w:rsidRDefault="00CB06CC" w:rsidP="00CB06CC">
      <w:pPr>
        <w:numPr>
          <w:ilvl w:val="0"/>
          <w:numId w:val="38"/>
        </w:numPr>
        <w:spacing w:after="0" w:line="240" w:lineRule="auto"/>
        <w:jc w:val="both"/>
        <w:rPr>
          <w:rFonts w:ascii="Times New Roman" w:eastAsia="Times New Roman" w:hAnsi="Times New Roman" w:cs="Times New Roman"/>
          <w:sz w:val="24"/>
          <w:szCs w:val="24"/>
        </w:rPr>
      </w:pPr>
      <w:r w:rsidRPr="00424D5B">
        <w:rPr>
          <w:rFonts w:ascii="Times New Roman" w:eastAsia="Times New Roman" w:hAnsi="Times New Roman" w:cs="Times New Roman"/>
          <w:sz w:val="24"/>
          <w:szCs w:val="24"/>
        </w:rPr>
        <w:t xml:space="preserve">Образац структуре понуђене цене, са упутством како да се попуни (Образац 2); </w:t>
      </w:r>
    </w:p>
    <w:p w:rsidR="00CB06CC" w:rsidRPr="00424D5B" w:rsidRDefault="00CB06CC" w:rsidP="00CB06CC">
      <w:pPr>
        <w:numPr>
          <w:ilvl w:val="0"/>
          <w:numId w:val="38"/>
        </w:numPr>
        <w:spacing w:after="0" w:line="240" w:lineRule="auto"/>
        <w:jc w:val="both"/>
        <w:rPr>
          <w:rFonts w:ascii="Times New Roman" w:eastAsia="Times New Roman" w:hAnsi="Times New Roman" w:cs="Times New Roman"/>
          <w:sz w:val="24"/>
          <w:szCs w:val="24"/>
        </w:rPr>
      </w:pPr>
      <w:r w:rsidRPr="00424D5B">
        <w:rPr>
          <w:rFonts w:ascii="Times New Roman" w:eastAsia="Times New Roman" w:hAnsi="Times New Roman" w:cs="Times New Roman"/>
          <w:sz w:val="24"/>
          <w:szCs w:val="24"/>
        </w:rPr>
        <w:t xml:space="preserve">Образац трошкова припреме понуде (Образац 3); </w:t>
      </w:r>
    </w:p>
    <w:p w:rsidR="00CB06CC" w:rsidRPr="00424D5B" w:rsidRDefault="00CB06CC" w:rsidP="00CB06CC">
      <w:pPr>
        <w:numPr>
          <w:ilvl w:val="0"/>
          <w:numId w:val="38"/>
        </w:numPr>
        <w:spacing w:after="0" w:line="240" w:lineRule="auto"/>
        <w:jc w:val="both"/>
        <w:rPr>
          <w:rFonts w:ascii="Times New Roman" w:eastAsia="Times New Roman" w:hAnsi="Times New Roman" w:cs="Times New Roman"/>
          <w:sz w:val="24"/>
          <w:szCs w:val="24"/>
        </w:rPr>
      </w:pPr>
      <w:r w:rsidRPr="00424D5B">
        <w:rPr>
          <w:rFonts w:ascii="Times New Roman" w:eastAsia="Times New Roman" w:hAnsi="Times New Roman" w:cs="Times New Roman"/>
          <w:sz w:val="24"/>
          <w:szCs w:val="24"/>
        </w:rPr>
        <w:t>Образац изјаве о независној понуди (Образац 4);</w:t>
      </w:r>
    </w:p>
    <w:p w:rsidR="00CB06CC" w:rsidRPr="00424D5B" w:rsidRDefault="00CB06CC" w:rsidP="00CB06CC">
      <w:pPr>
        <w:numPr>
          <w:ilvl w:val="0"/>
          <w:numId w:val="38"/>
        </w:numPr>
        <w:spacing w:after="0" w:line="240" w:lineRule="auto"/>
        <w:jc w:val="both"/>
        <w:rPr>
          <w:rFonts w:ascii="Times New Roman" w:eastAsia="Times New Roman" w:hAnsi="Times New Roman" w:cs="Times New Roman"/>
          <w:sz w:val="24"/>
          <w:szCs w:val="24"/>
        </w:rPr>
      </w:pPr>
      <w:r w:rsidRPr="00424D5B">
        <w:rPr>
          <w:rFonts w:ascii="Times New Roman" w:eastAsia="Times New Roman" w:hAnsi="Times New Roman" w:cs="Times New Roman"/>
          <w:sz w:val="24"/>
          <w:szCs w:val="24"/>
        </w:rPr>
        <w:t>Образац изјаве понуђача о испуњености услова за учешће у поступку јавне набавке - чл. 75. и 76. ЗЈН, наведених овом конурсном докумeнтацијом, (Образац 5);</w:t>
      </w:r>
    </w:p>
    <w:p w:rsidR="00CB06CC" w:rsidRPr="00424D5B" w:rsidRDefault="00CB06CC" w:rsidP="00CB06CC">
      <w:pPr>
        <w:numPr>
          <w:ilvl w:val="0"/>
          <w:numId w:val="38"/>
        </w:numPr>
        <w:spacing w:before="100" w:beforeAutospacing="1" w:after="0" w:line="210" w:lineRule="atLeast"/>
        <w:jc w:val="both"/>
        <w:rPr>
          <w:rFonts w:ascii="Times New Roman" w:eastAsia="Times New Roman" w:hAnsi="Times New Roman" w:cs="Times New Roman"/>
          <w:sz w:val="24"/>
          <w:szCs w:val="24"/>
        </w:rPr>
      </w:pPr>
      <w:r w:rsidRPr="00424D5B">
        <w:rPr>
          <w:rFonts w:ascii="Times New Roman" w:eastAsia="Times New Roman" w:hAnsi="Times New Roman" w:cs="Times New Roman"/>
          <w:sz w:val="24"/>
          <w:szCs w:val="24"/>
        </w:rPr>
        <w:t xml:space="preserve">Образац изјаве подизвођача о испуњености услова за учешће у поступку јавне набавке  - чл. 75. ЗЈН, </w:t>
      </w:r>
      <w:r w:rsidRPr="00424D5B">
        <w:rPr>
          <w:rFonts w:ascii="Times New Roman" w:eastAsia="Times New Roman" w:hAnsi="Times New Roman" w:cs="Times New Roman"/>
          <w:iCs/>
          <w:sz w:val="24"/>
          <w:szCs w:val="24"/>
        </w:rPr>
        <w:t>наведених овом конкурсном документацијом</w:t>
      </w:r>
      <w:r w:rsidRPr="00424D5B">
        <w:rPr>
          <w:rFonts w:ascii="Times New Roman" w:eastAsia="Times New Roman" w:hAnsi="Times New Roman" w:cs="Times New Roman"/>
          <w:sz w:val="24"/>
          <w:szCs w:val="24"/>
        </w:rPr>
        <w:t xml:space="preserve"> (Образац 6).</w:t>
      </w:r>
    </w:p>
    <w:p w:rsidR="0036668B" w:rsidRDefault="0036668B"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1036E5" w:rsidRDefault="001036E5" w:rsidP="00C26623">
      <w:pPr>
        <w:spacing w:after="0" w:line="240" w:lineRule="auto"/>
        <w:ind w:left="720"/>
        <w:jc w:val="right"/>
        <w:rPr>
          <w:rFonts w:ascii="Times New Roman" w:eastAsia="Times New Roman" w:hAnsi="Times New Roman" w:cs="Times New Roman"/>
          <w:b/>
          <w:bCs/>
          <w:iCs/>
          <w:sz w:val="24"/>
          <w:szCs w:val="24"/>
          <w:lang w:val="sr-Cyrl-CS"/>
        </w:rPr>
      </w:pPr>
    </w:p>
    <w:p w:rsidR="001036E5" w:rsidRDefault="001036E5" w:rsidP="00C26623">
      <w:pPr>
        <w:spacing w:after="0" w:line="240" w:lineRule="auto"/>
        <w:ind w:left="720"/>
        <w:jc w:val="right"/>
        <w:rPr>
          <w:rFonts w:ascii="Times New Roman" w:eastAsia="Times New Roman" w:hAnsi="Times New Roman" w:cs="Times New Roman"/>
          <w:b/>
          <w:bCs/>
          <w:iCs/>
          <w:sz w:val="24"/>
          <w:szCs w:val="24"/>
          <w:lang w:val="sr-Cyrl-CS"/>
        </w:rPr>
      </w:pPr>
    </w:p>
    <w:p w:rsidR="001036E5" w:rsidRDefault="001036E5" w:rsidP="00C26623">
      <w:pPr>
        <w:spacing w:after="0" w:line="240" w:lineRule="auto"/>
        <w:ind w:left="720"/>
        <w:jc w:val="right"/>
        <w:rPr>
          <w:rFonts w:ascii="Times New Roman" w:eastAsia="Times New Roman" w:hAnsi="Times New Roman" w:cs="Times New Roman"/>
          <w:b/>
          <w:bCs/>
          <w:iCs/>
          <w:sz w:val="24"/>
          <w:szCs w:val="24"/>
          <w:lang w:val="sr-Cyrl-CS"/>
        </w:rPr>
      </w:pPr>
    </w:p>
    <w:p w:rsidR="001036E5" w:rsidRDefault="001036E5" w:rsidP="00C26623">
      <w:pPr>
        <w:spacing w:after="0" w:line="240" w:lineRule="auto"/>
        <w:ind w:left="720"/>
        <w:jc w:val="right"/>
        <w:rPr>
          <w:rFonts w:ascii="Times New Roman" w:eastAsia="Times New Roman" w:hAnsi="Times New Roman" w:cs="Times New Roman"/>
          <w:b/>
          <w:bCs/>
          <w:iCs/>
          <w:sz w:val="24"/>
          <w:szCs w:val="24"/>
          <w:lang w:val="sr-Cyrl-CS"/>
        </w:rPr>
      </w:pPr>
    </w:p>
    <w:p w:rsidR="001036E5" w:rsidRDefault="001036E5" w:rsidP="00C26623">
      <w:pPr>
        <w:spacing w:after="0" w:line="240" w:lineRule="auto"/>
        <w:ind w:left="720"/>
        <w:jc w:val="right"/>
        <w:rPr>
          <w:rFonts w:ascii="Times New Roman" w:eastAsia="Times New Roman" w:hAnsi="Times New Roman" w:cs="Times New Roman"/>
          <w:b/>
          <w:bCs/>
          <w:iCs/>
          <w:sz w:val="24"/>
          <w:szCs w:val="24"/>
          <w:lang w:val="sr-Cyrl-CS"/>
        </w:rPr>
      </w:pPr>
    </w:p>
    <w:p w:rsidR="001036E5" w:rsidRDefault="001036E5" w:rsidP="00C26623">
      <w:pPr>
        <w:spacing w:after="0" w:line="240" w:lineRule="auto"/>
        <w:ind w:left="720"/>
        <w:jc w:val="right"/>
        <w:rPr>
          <w:rFonts w:ascii="Times New Roman" w:eastAsia="Times New Roman" w:hAnsi="Times New Roman" w:cs="Times New Roman"/>
          <w:b/>
          <w:bCs/>
          <w:iCs/>
          <w:sz w:val="24"/>
          <w:szCs w:val="24"/>
          <w:lang w:val="sr-Cyrl-CS"/>
        </w:rPr>
      </w:pPr>
    </w:p>
    <w:p w:rsidR="001036E5" w:rsidRDefault="001036E5" w:rsidP="00C26623">
      <w:pPr>
        <w:spacing w:after="0" w:line="240" w:lineRule="auto"/>
        <w:ind w:left="720"/>
        <w:jc w:val="right"/>
        <w:rPr>
          <w:rFonts w:ascii="Times New Roman" w:eastAsia="Times New Roman" w:hAnsi="Times New Roman" w:cs="Times New Roman"/>
          <w:b/>
          <w:bCs/>
          <w:iCs/>
          <w:sz w:val="24"/>
          <w:szCs w:val="24"/>
          <w:lang w:val="sr-Cyrl-CS"/>
        </w:rPr>
      </w:pPr>
    </w:p>
    <w:p w:rsidR="001036E5" w:rsidRDefault="001036E5" w:rsidP="00C26623">
      <w:pPr>
        <w:spacing w:after="0" w:line="240" w:lineRule="auto"/>
        <w:ind w:left="720"/>
        <w:jc w:val="right"/>
        <w:rPr>
          <w:rFonts w:ascii="Times New Roman" w:eastAsia="Times New Roman" w:hAnsi="Times New Roman" w:cs="Times New Roman"/>
          <w:b/>
          <w:bCs/>
          <w:iCs/>
          <w:sz w:val="24"/>
          <w:szCs w:val="24"/>
          <w:lang w:val="sr-Cyrl-CS"/>
        </w:rPr>
      </w:pPr>
    </w:p>
    <w:p w:rsidR="001036E5" w:rsidRDefault="001036E5" w:rsidP="00C26623">
      <w:pPr>
        <w:spacing w:after="0" w:line="240" w:lineRule="auto"/>
        <w:ind w:left="720"/>
        <w:jc w:val="right"/>
        <w:rPr>
          <w:rFonts w:ascii="Times New Roman" w:eastAsia="Times New Roman" w:hAnsi="Times New Roman" w:cs="Times New Roman"/>
          <w:b/>
          <w:bCs/>
          <w:iCs/>
          <w:sz w:val="24"/>
          <w:szCs w:val="24"/>
          <w:lang w:val="sr-Cyrl-CS"/>
        </w:rPr>
      </w:pPr>
    </w:p>
    <w:p w:rsidR="001036E5" w:rsidRDefault="001036E5" w:rsidP="00C26623">
      <w:pPr>
        <w:spacing w:after="0" w:line="240" w:lineRule="auto"/>
        <w:ind w:left="720"/>
        <w:jc w:val="right"/>
        <w:rPr>
          <w:rFonts w:ascii="Times New Roman" w:eastAsia="Times New Roman" w:hAnsi="Times New Roman" w:cs="Times New Roman"/>
          <w:b/>
          <w:bCs/>
          <w:iCs/>
          <w:sz w:val="24"/>
          <w:szCs w:val="24"/>
          <w:lang w:val="sr-Cyrl-CS"/>
        </w:rPr>
      </w:pPr>
    </w:p>
    <w:p w:rsidR="001036E5" w:rsidRDefault="001036E5" w:rsidP="00C26623">
      <w:pPr>
        <w:spacing w:after="0" w:line="240" w:lineRule="auto"/>
        <w:ind w:left="720"/>
        <w:jc w:val="right"/>
        <w:rPr>
          <w:rFonts w:ascii="Times New Roman" w:eastAsia="Times New Roman" w:hAnsi="Times New Roman" w:cs="Times New Roman"/>
          <w:b/>
          <w:bCs/>
          <w:iCs/>
          <w:sz w:val="24"/>
          <w:szCs w:val="24"/>
          <w:lang w:val="sr-Cyrl-CS"/>
        </w:rPr>
      </w:pPr>
    </w:p>
    <w:p w:rsidR="001036E5" w:rsidRDefault="001036E5"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DD51EA" w:rsidRDefault="00DD51EA" w:rsidP="00C26623">
      <w:pPr>
        <w:spacing w:after="0" w:line="240" w:lineRule="auto"/>
        <w:ind w:left="720"/>
        <w:jc w:val="right"/>
        <w:rPr>
          <w:rFonts w:ascii="Times New Roman" w:eastAsia="Times New Roman" w:hAnsi="Times New Roman" w:cs="Times New Roman"/>
          <w:b/>
          <w:bCs/>
          <w:iCs/>
          <w:sz w:val="24"/>
          <w:szCs w:val="24"/>
          <w:lang w:val="sr-Cyrl-CS"/>
        </w:rPr>
      </w:pPr>
    </w:p>
    <w:p w:rsidR="00C26623" w:rsidRPr="006A5973" w:rsidRDefault="00C26623" w:rsidP="00C26623">
      <w:pPr>
        <w:spacing w:after="0" w:line="240" w:lineRule="auto"/>
        <w:ind w:left="720"/>
        <w:jc w:val="right"/>
        <w:rPr>
          <w:rFonts w:ascii="Times New Roman" w:eastAsia="Times New Roman" w:hAnsi="Times New Roman" w:cs="Times New Roman"/>
          <w:b/>
          <w:bCs/>
          <w:iCs/>
          <w:sz w:val="24"/>
          <w:szCs w:val="24"/>
        </w:rPr>
      </w:pPr>
      <w:r w:rsidRPr="006A5973">
        <w:rPr>
          <w:rFonts w:ascii="Times New Roman" w:eastAsia="Times New Roman" w:hAnsi="Times New Roman" w:cs="Times New Roman"/>
          <w:b/>
          <w:bCs/>
          <w:iCs/>
          <w:sz w:val="24"/>
          <w:szCs w:val="24"/>
        </w:rPr>
        <w:lastRenderedPageBreak/>
        <w:t>(ОБРАЗАЦ 1)</w:t>
      </w:r>
    </w:p>
    <w:p w:rsidR="00C26623" w:rsidRPr="006A5973" w:rsidRDefault="00C26623" w:rsidP="00C26623">
      <w:pPr>
        <w:spacing w:after="0" w:line="240" w:lineRule="auto"/>
        <w:jc w:val="center"/>
        <w:rPr>
          <w:rFonts w:ascii="Times New Roman" w:eastAsia="Times New Roman" w:hAnsi="Times New Roman" w:cs="Times New Roman"/>
          <w:b/>
          <w:sz w:val="24"/>
          <w:szCs w:val="24"/>
          <w:lang w:val="sr-Cyrl-CS"/>
        </w:rPr>
      </w:pPr>
      <w:r w:rsidRPr="006A5973">
        <w:rPr>
          <w:rFonts w:ascii="Times New Roman" w:eastAsia="Times New Roman" w:hAnsi="Times New Roman" w:cs="Times New Roman"/>
          <w:b/>
          <w:sz w:val="24"/>
          <w:szCs w:val="24"/>
        </w:rPr>
        <w:t>ОБРАЗАЦ ПОНУДЕ</w:t>
      </w:r>
    </w:p>
    <w:p w:rsidR="00C26623" w:rsidRPr="006A5973" w:rsidRDefault="00C26623" w:rsidP="00C26623">
      <w:pPr>
        <w:spacing w:after="0" w:line="240" w:lineRule="auto"/>
        <w:rPr>
          <w:rFonts w:ascii="Times New Roman" w:eastAsia="Times New Roman" w:hAnsi="Times New Roman" w:cs="Times New Roman"/>
          <w:sz w:val="24"/>
          <w:szCs w:val="24"/>
          <w:lang w:val="sr-Cyrl-CS"/>
        </w:rPr>
      </w:pPr>
    </w:p>
    <w:p w:rsidR="00C26623" w:rsidRPr="006A5973" w:rsidRDefault="00C26623" w:rsidP="00C26623">
      <w:pPr>
        <w:spacing w:after="0" w:line="240" w:lineRule="auto"/>
        <w:ind w:firstLine="720"/>
        <w:jc w:val="both"/>
        <w:rPr>
          <w:rFonts w:ascii="Times New Roman" w:eastAsia="Times New Roman" w:hAnsi="Times New Roman" w:cs="Times New Roman"/>
          <w:i/>
          <w:iCs/>
          <w:sz w:val="24"/>
          <w:szCs w:val="24"/>
          <w:lang w:val="sr-Cyrl-CS"/>
        </w:rPr>
      </w:pPr>
      <w:r w:rsidRPr="006A5973">
        <w:rPr>
          <w:rFonts w:ascii="Times New Roman" w:eastAsia="Times New Roman" w:hAnsi="Times New Roman" w:cs="Times New Roman"/>
          <w:iCs/>
          <w:sz w:val="24"/>
          <w:szCs w:val="24"/>
        </w:rPr>
        <w:t>Понуда бр. ________________ од _________</w:t>
      </w:r>
      <w:r w:rsidRPr="006A5973">
        <w:rPr>
          <w:rFonts w:ascii="Times New Roman" w:eastAsia="Times New Roman" w:hAnsi="Times New Roman" w:cs="Times New Roman"/>
          <w:iCs/>
          <w:sz w:val="24"/>
          <w:szCs w:val="24"/>
          <w:lang w:val="sr-Cyrl-CS"/>
        </w:rPr>
        <w:t>201</w:t>
      </w:r>
      <w:r w:rsidR="001036E5">
        <w:rPr>
          <w:rFonts w:ascii="Times New Roman" w:eastAsia="Times New Roman" w:hAnsi="Times New Roman" w:cs="Times New Roman"/>
          <w:iCs/>
          <w:sz w:val="24"/>
          <w:szCs w:val="24"/>
          <w:lang w:val="sr-Cyrl-RS"/>
        </w:rPr>
        <w:t>8</w:t>
      </w:r>
      <w:r w:rsidRPr="006A5973">
        <w:rPr>
          <w:rFonts w:ascii="Times New Roman" w:eastAsia="Times New Roman" w:hAnsi="Times New Roman" w:cs="Times New Roman"/>
          <w:iCs/>
          <w:sz w:val="24"/>
          <w:szCs w:val="24"/>
          <w:lang w:val="sr-Cyrl-CS"/>
        </w:rPr>
        <w:t xml:space="preserve">.године, </w:t>
      </w:r>
      <w:r w:rsidRPr="006A5973">
        <w:rPr>
          <w:rFonts w:ascii="Times New Roman" w:eastAsia="Times New Roman" w:hAnsi="Times New Roman" w:cs="Times New Roman"/>
          <w:iCs/>
          <w:sz w:val="24"/>
          <w:szCs w:val="24"/>
        </w:rPr>
        <w:t xml:space="preserve"> за јавну набавку </w:t>
      </w:r>
      <w:r w:rsidR="00424D5B">
        <w:rPr>
          <w:rFonts w:ascii="Times New Roman" w:eastAsia="Times New Roman" w:hAnsi="Times New Roman" w:cs="Times New Roman"/>
          <w:iCs/>
          <w:sz w:val="24"/>
          <w:szCs w:val="24"/>
          <w:lang w:val="sr-Cyrl-CS"/>
        </w:rPr>
        <w:t>радова</w:t>
      </w:r>
      <w:r w:rsidRPr="006A5973">
        <w:rPr>
          <w:rFonts w:ascii="Times New Roman" w:eastAsia="Times New Roman" w:hAnsi="Times New Roman" w:cs="Times New Roman"/>
          <w:iCs/>
          <w:sz w:val="24"/>
          <w:szCs w:val="24"/>
          <w:lang w:val="sr-Cyrl-CS"/>
        </w:rPr>
        <w:t xml:space="preserve"> </w:t>
      </w:r>
      <w:r w:rsidR="001036E5" w:rsidRPr="001036E5">
        <w:rPr>
          <w:rFonts w:ascii="Times New Roman" w:eastAsia="Times New Roman" w:hAnsi="Times New Roman" w:cs="Times New Roman"/>
          <w:b/>
          <w:iCs/>
          <w:sz w:val="24"/>
          <w:szCs w:val="24"/>
          <w:lang w:val="sr-Cyrl-CS"/>
        </w:rPr>
        <w:t>Р</w:t>
      </w:r>
      <w:r w:rsidR="00424D5B">
        <w:rPr>
          <w:rFonts w:ascii="Times New Roman" w:eastAsia="Times New Roman" w:hAnsi="Times New Roman" w:cs="Times New Roman"/>
          <w:b/>
          <w:iCs/>
          <w:sz w:val="24"/>
          <w:szCs w:val="24"/>
          <w:lang w:val="sr-Cyrl-CS"/>
        </w:rPr>
        <w:t>адов</w:t>
      </w:r>
      <w:r w:rsidR="001036E5">
        <w:rPr>
          <w:rFonts w:ascii="Times New Roman" w:eastAsia="Times New Roman" w:hAnsi="Times New Roman" w:cs="Times New Roman"/>
          <w:b/>
          <w:iCs/>
          <w:sz w:val="24"/>
          <w:szCs w:val="24"/>
          <w:lang w:val="sr-Cyrl-CS"/>
        </w:rPr>
        <w:t>и</w:t>
      </w:r>
      <w:r w:rsidR="00424D5B">
        <w:rPr>
          <w:rFonts w:ascii="Times New Roman" w:eastAsia="Times New Roman" w:hAnsi="Times New Roman" w:cs="Times New Roman"/>
          <w:b/>
          <w:iCs/>
          <w:sz w:val="24"/>
          <w:szCs w:val="24"/>
          <w:lang w:val="sr-Cyrl-CS"/>
        </w:rPr>
        <w:t xml:space="preserve"> на одржавању </w:t>
      </w:r>
      <w:r w:rsidR="007C2D3D">
        <w:rPr>
          <w:rFonts w:ascii="Times New Roman" w:eastAsia="Times New Roman" w:hAnsi="Times New Roman" w:cs="Times New Roman"/>
          <w:b/>
          <w:iCs/>
          <w:sz w:val="24"/>
          <w:szCs w:val="24"/>
          <w:lang w:val="sr-Cyrl-CS"/>
        </w:rPr>
        <w:t>градског гробља</w:t>
      </w:r>
      <w:r w:rsidRPr="006A5973">
        <w:rPr>
          <w:rFonts w:ascii="Times New Roman" w:eastAsia="Times New Roman" w:hAnsi="Times New Roman" w:cs="Times New Roman"/>
          <w:sz w:val="24"/>
          <w:szCs w:val="24"/>
        </w:rPr>
        <w:t>,</w:t>
      </w:r>
      <w:r w:rsidRPr="006A5973">
        <w:rPr>
          <w:rFonts w:ascii="Times New Roman" w:eastAsia="Times New Roman" w:hAnsi="Times New Roman" w:cs="Times New Roman"/>
          <w:sz w:val="24"/>
          <w:szCs w:val="24"/>
          <w:lang w:val="sr-Cyrl-CS"/>
        </w:rPr>
        <w:t xml:space="preserve"> </w:t>
      </w:r>
      <w:r w:rsidRPr="006A5973">
        <w:rPr>
          <w:rFonts w:ascii="Times New Roman" w:eastAsia="TimesNewRomanPS-BoldMT" w:hAnsi="Times New Roman" w:cs="Times New Roman"/>
          <w:b/>
          <w:bCs/>
          <w:sz w:val="24"/>
          <w:szCs w:val="24"/>
        </w:rPr>
        <w:t xml:space="preserve">ЈН бр. </w:t>
      </w:r>
      <w:r w:rsidR="001036E5">
        <w:rPr>
          <w:rFonts w:ascii="Times New Roman" w:eastAsia="TimesNewRomanPS-BoldMT" w:hAnsi="Times New Roman" w:cs="Times New Roman"/>
          <w:b/>
          <w:bCs/>
          <w:sz w:val="24"/>
          <w:szCs w:val="24"/>
          <w:lang w:val="sr-Cyrl-CS"/>
        </w:rPr>
        <w:t>7</w:t>
      </w:r>
      <w:r w:rsidRPr="006A5973">
        <w:rPr>
          <w:rFonts w:ascii="Times New Roman" w:eastAsia="TimesNewRomanPS-BoldMT" w:hAnsi="Times New Roman" w:cs="Times New Roman"/>
          <w:b/>
          <w:bCs/>
          <w:sz w:val="24"/>
          <w:szCs w:val="24"/>
          <w:lang w:val="sr-Cyrl-CS"/>
        </w:rPr>
        <w:t>/201</w:t>
      </w:r>
      <w:r w:rsidR="001036E5">
        <w:rPr>
          <w:rFonts w:ascii="Times New Roman" w:eastAsia="TimesNewRomanPS-BoldMT" w:hAnsi="Times New Roman" w:cs="Times New Roman"/>
          <w:b/>
          <w:bCs/>
          <w:sz w:val="24"/>
          <w:szCs w:val="24"/>
          <w:lang w:val="sr-Cyrl-CS"/>
        </w:rPr>
        <w:t>8</w:t>
      </w:r>
    </w:p>
    <w:p w:rsidR="00C26623" w:rsidRPr="006A5973" w:rsidRDefault="00C26623" w:rsidP="00C26623">
      <w:pPr>
        <w:spacing w:after="0" w:line="240" w:lineRule="auto"/>
        <w:jc w:val="both"/>
        <w:rPr>
          <w:rFonts w:ascii="Times New Roman" w:eastAsia="Times New Roman" w:hAnsi="Times New Roman" w:cs="Times New Roman"/>
          <w:i/>
          <w:iCs/>
          <w:sz w:val="24"/>
          <w:szCs w:val="24"/>
        </w:rPr>
      </w:pPr>
    </w:p>
    <w:p w:rsidR="00C26623" w:rsidRPr="006A5973" w:rsidRDefault="00C26623" w:rsidP="00C26623">
      <w:pPr>
        <w:spacing w:after="0" w:line="240" w:lineRule="auto"/>
        <w:rPr>
          <w:rFonts w:ascii="Times New Roman" w:eastAsia="Times New Roman" w:hAnsi="Times New Roman" w:cs="Times New Roman"/>
          <w:b/>
          <w:bCs/>
          <w:iCs/>
          <w:sz w:val="24"/>
          <w:szCs w:val="24"/>
        </w:rPr>
      </w:pPr>
      <w:r w:rsidRPr="006A5973">
        <w:rPr>
          <w:rFonts w:ascii="Times New Roman" w:eastAsia="Times New Roman" w:hAnsi="Times New Roman" w:cs="Times New Roman"/>
          <w:b/>
          <w:bCs/>
          <w:iCs/>
          <w:sz w:val="24"/>
          <w:szCs w:val="24"/>
        </w:rPr>
        <w:t>1)ОПШТИ ПОДАЦИ О ПОНУЂАЧУ</w:t>
      </w:r>
    </w:p>
    <w:p w:rsidR="005A4D30" w:rsidRPr="006A5973" w:rsidRDefault="005A4D30" w:rsidP="00C26623">
      <w:pPr>
        <w:spacing w:after="0" w:line="240" w:lineRule="auto"/>
        <w:rPr>
          <w:rFonts w:ascii="Times New Roman" w:eastAsia="Times New Roman" w:hAnsi="Times New Roman" w:cs="Times New Roman"/>
          <w:iCs/>
          <w:sz w:val="24"/>
          <w:szCs w:val="24"/>
        </w:rPr>
      </w:pPr>
    </w:p>
    <w:tbl>
      <w:tblPr>
        <w:tblW w:w="0" w:type="auto"/>
        <w:tblInd w:w="-15" w:type="dxa"/>
        <w:tblLayout w:type="fixed"/>
        <w:tblLook w:val="0000" w:firstRow="0" w:lastRow="0" w:firstColumn="0" w:lastColumn="0" w:noHBand="0" w:noVBand="0"/>
      </w:tblPr>
      <w:tblGrid>
        <w:gridCol w:w="4621"/>
        <w:gridCol w:w="4650"/>
      </w:tblGrid>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Назив понуђача:</w:t>
            </w:r>
          </w:p>
          <w:p w:rsidR="00C26623" w:rsidRPr="006A5973" w:rsidRDefault="00C26623" w:rsidP="001036E5">
            <w:pPr>
              <w:spacing w:after="0" w:line="240" w:lineRule="auto"/>
              <w:rPr>
                <w:rFonts w:ascii="Times New Roman" w:eastAsia="Times New Roman" w:hAnsi="Times New Roman" w:cs="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Default="00C26623" w:rsidP="00C26623">
            <w:pPr>
              <w:snapToGrid w:val="0"/>
              <w:spacing w:after="0" w:line="240" w:lineRule="auto"/>
              <w:jc w:val="center"/>
              <w:rPr>
                <w:rFonts w:ascii="Times New Roman" w:eastAsia="Times New Roman" w:hAnsi="Times New Roman" w:cs="Times New Roman"/>
                <w:b/>
                <w:bCs/>
                <w:i/>
                <w:iCs/>
                <w:sz w:val="24"/>
                <w:szCs w:val="24"/>
                <w:lang w:val="sr-Cyrl-CS"/>
              </w:rPr>
            </w:pPr>
          </w:p>
          <w:p w:rsidR="004E0971" w:rsidRPr="004E0971" w:rsidRDefault="004E0971" w:rsidP="00C26623">
            <w:pPr>
              <w:snapToGrid w:val="0"/>
              <w:spacing w:after="0" w:line="240" w:lineRule="auto"/>
              <w:jc w:val="center"/>
              <w:rPr>
                <w:rFonts w:ascii="Times New Roman" w:eastAsia="Times New Roman" w:hAnsi="Times New Roman" w:cs="Times New Roman"/>
                <w:b/>
                <w:bCs/>
                <w:i/>
                <w:iCs/>
                <w:sz w:val="24"/>
                <w:szCs w:val="24"/>
                <w:lang w:val="sr-Cyrl-CS"/>
              </w:rPr>
            </w:pP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Адреса понуђача:</w:t>
            </w:r>
          </w:p>
          <w:p w:rsidR="00C26623" w:rsidRPr="006A5973" w:rsidRDefault="00C26623" w:rsidP="001036E5">
            <w:pPr>
              <w:spacing w:after="0" w:line="240" w:lineRule="auto"/>
              <w:rPr>
                <w:rFonts w:ascii="Times New Roman" w:eastAsia="Times New Roman" w:hAnsi="Times New Roman" w:cs="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rPr>
            </w:pPr>
          </w:p>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lang w:val="ru-RU"/>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Електронска адреса понуђача (</w:t>
            </w:r>
            <w:r w:rsidRPr="006A5973">
              <w:rPr>
                <w:rFonts w:ascii="Times New Roman" w:eastAsia="Times New Roman" w:hAnsi="Times New Roman" w:cs="Times New Roman"/>
                <w:b/>
                <w:i/>
                <w:iCs/>
                <w:sz w:val="24"/>
                <w:szCs w:val="24"/>
              </w:rPr>
              <w:t>e</w:t>
            </w:r>
            <w:r w:rsidRPr="006A5973">
              <w:rPr>
                <w:rFonts w:ascii="Times New Roman" w:eastAsia="Times New Roman" w:hAnsi="Times New Roman" w:cs="Times New Roman"/>
                <w:b/>
                <w:i/>
                <w:iCs/>
                <w:sz w:val="24"/>
                <w:szCs w:val="24"/>
                <w:lang w:val="ru-RU"/>
              </w:rPr>
              <w:t>-</w:t>
            </w:r>
            <w:r w:rsidRPr="006A5973">
              <w:rPr>
                <w:rFonts w:ascii="Times New Roman" w:eastAsia="Times New Roman" w:hAnsi="Times New Roman" w:cs="Times New Roman"/>
                <w:b/>
                <w:i/>
                <w:iCs/>
                <w:sz w:val="24"/>
                <w:szCs w:val="24"/>
              </w:rPr>
              <w:t>mail</w:t>
            </w:r>
            <w:r w:rsidRPr="006A5973">
              <w:rPr>
                <w:rFonts w:ascii="Times New Roman" w:eastAsia="Times New Roman" w:hAnsi="Times New Roman" w:cs="Times New Roman"/>
                <w:b/>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lang w:val="ru-RU"/>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 New Roman" w:hAnsi="Times New Roman" w:cs="Times New Roman"/>
                <w:b/>
                <w:bCs/>
                <w:i/>
                <w:iCs/>
                <w:sz w:val="24"/>
                <w:szCs w:val="24"/>
              </w:rPr>
            </w:pPr>
            <w:r w:rsidRPr="006A5973">
              <w:rPr>
                <w:rFonts w:ascii="Times New Roman" w:eastAsia="Times New Roman" w:hAnsi="Times New Roman" w:cs="Times New Roman"/>
                <w:b/>
                <w:i/>
                <w:iCs/>
                <w:sz w:val="24"/>
                <w:szCs w:val="24"/>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pacing w:after="0" w:line="240" w:lineRule="auto"/>
              <w:jc w:val="center"/>
              <w:rPr>
                <w:rFonts w:ascii="Times New Roman" w:eastAsia="Times New Roman" w:hAnsi="Times New Roman" w:cs="Times New Roman"/>
                <w:b/>
                <w:bCs/>
                <w:i/>
                <w:iCs/>
                <w:sz w:val="24"/>
                <w:szCs w:val="24"/>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jc w:val="center"/>
              <w:rPr>
                <w:rFonts w:ascii="Times New Roman" w:eastAsia="Times New Roman" w:hAnsi="Times New Roman" w:cs="Times New Roman"/>
                <w:b/>
                <w:bCs/>
                <w:i/>
                <w:iCs/>
                <w:sz w:val="24"/>
                <w:szCs w:val="24"/>
                <w:lang w:val="ru-RU"/>
              </w:rPr>
            </w:pPr>
          </w:p>
          <w:p w:rsidR="00C26623" w:rsidRPr="006A5973" w:rsidRDefault="00C26623" w:rsidP="00C26623">
            <w:pPr>
              <w:spacing w:after="0" w:line="240" w:lineRule="auto"/>
              <w:jc w:val="center"/>
              <w:rPr>
                <w:rFonts w:ascii="Times New Roman" w:eastAsia="Times New Roman" w:hAnsi="Times New Roman" w:cs="Times New Roman"/>
                <w:b/>
                <w:bCs/>
                <w:i/>
                <w:iCs/>
                <w:sz w:val="24"/>
                <w:szCs w:val="24"/>
                <w:lang w:val="ru-RU"/>
              </w:rPr>
            </w:pPr>
          </w:p>
        </w:tc>
      </w:tr>
      <w:tr w:rsidR="00C26623" w:rsidRPr="006A5973" w:rsidTr="00C26623">
        <w:tc>
          <w:tcPr>
            <w:tcW w:w="4621"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 New Roman" w:hAnsi="Times New Roman" w:cs="Times New Roman"/>
                <w:b/>
                <w:bCs/>
                <w:i/>
                <w:iCs/>
                <w:sz w:val="24"/>
                <w:szCs w:val="24"/>
                <w:lang w:val="ru-RU"/>
              </w:rPr>
            </w:pPr>
            <w:r w:rsidRPr="006A5973">
              <w:rPr>
                <w:rFonts w:ascii="Times New Roman" w:eastAsia="Times New Roman" w:hAnsi="Times New Roman" w:cs="Times New Roman"/>
                <w:b/>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C26623">
            <w:pPr>
              <w:snapToGrid w:val="0"/>
              <w:spacing w:after="0" w:line="240" w:lineRule="auto"/>
              <w:ind w:firstLine="708"/>
              <w:jc w:val="center"/>
              <w:rPr>
                <w:rFonts w:ascii="Times New Roman" w:eastAsia="Times New Roman" w:hAnsi="Times New Roman" w:cs="Times New Roman"/>
                <w:b/>
                <w:bCs/>
                <w:i/>
                <w:iCs/>
                <w:sz w:val="24"/>
                <w:szCs w:val="24"/>
                <w:lang w:val="ru-RU"/>
              </w:rPr>
            </w:pPr>
          </w:p>
          <w:p w:rsidR="00C26623" w:rsidRPr="006A5973" w:rsidRDefault="00C26623" w:rsidP="00C26623">
            <w:pPr>
              <w:spacing w:after="0" w:line="240" w:lineRule="auto"/>
              <w:ind w:firstLine="708"/>
              <w:jc w:val="center"/>
              <w:rPr>
                <w:rFonts w:ascii="Times New Roman" w:eastAsia="Times New Roman" w:hAnsi="Times New Roman" w:cs="Times New Roman"/>
                <w:b/>
                <w:bCs/>
                <w:i/>
                <w:iCs/>
                <w:sz w:val="24"/>
                <w:szCs w:val="24"/>
                <w:lang w:val="ru-RU"/>
              </w:rPr>
            </w:pPr>
          </w:p>
        </w:tc>
      </w:tr>
    </w:tbl>
    <w:p w:rsidR="00C26623" w:rsidRPr="006A5973" w:rsidRDefault="00C26623" w:rsidP="00C26623">
      <w:pPr>
        <w:spacing w:after="0" w:line="240" w:lineRule="auto"/>
        <w:rPr>
          <w:rFonts w:ascii="Times New Roman" w:eastAsia="Times New Roman" w:hAnsi="Times New Roman" w:cs="Times New Roman"/>
          <w:b/>
          <w:bCs/>
          <w:iCs/>
          <w:sz w:val="24"/>
          <w:szCs w:val="24"/>
        </w:rPr>
      </w:pPr>
    </w:p>
    <w:p w:rsidR="00C26623" w:rsidRPr="006A5973" w:rsidRDefault="00C26623" w:rsidP="00C26623">
      <w:pPr>
        <w:spacing w:after="0" w:line="240" w:lineRule="auto"/>
        <w:rPr>
          <w:rFonts w:ascii="Times New Roman" w:eastAsia="Times New Roman" w:hAnsi="Times New Roman" w:cs="Times New Roman"/>
          <w:sz w:val="24"/>
          <w:szCs w:val="24"/>
        </w:rPr>
      </w:pPr>
      <w:r w:rsidRPr="006A5973">
        <w:rPr>
          <w:rFonts w:ascii="Times New Roman" w:eastAsia="TimesNewRomanPSMT" w:hAnsi="Times New Roman" w:cs="Times New Roman"/>
          <w:b/>
          <w:bCs/>
          <w:iCs/>
          <w:sz w:val="24"/>
          <w:szCs w:val="24"/>
        </w:rPr>
        <w:t xml:space="preserve">2) ПОНУДУ ПОДНОСИ: </w:t>
      </w:r>
    </w:p>
    <w:tbl>
      <w:tblPr>
        <w:tblW w:w="0" w:type="auto"/>
        <w:tblInd w:w="-15" w:type="dxa"/>
        <w:tblLayout w:type="fixed"/>
        <w:tblLook w:val="0000" w:firstRow="0" w:lastRow="0" w:firstColumn="0" w:lastColumn="0" w:noHBand="0" w:noVBand="0"/>
      </w:tblPr>
      <w:tblGrid>
        <w:gridCol w:w="9272"/>
      </w:tblGrid>
      <w:tr w:rsidR="00C26623" w:rsidRPr="006A5973" w:rsidTr="008177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C26623">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sz w:val="24"/>
                <w:szCs w:val="24"/>
              </w:rPr>
              <w:t xml:space="preserve">А) САМОСТАЛНО </w:t>
            </w:r>
          </w:p>
        </w:tc>
      </w:tr>
      <w:tr w:rsidR="00C26623" w:rsidRPr="006A5973" w:rsidTr="008177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C26623">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sz w:val="24"/>
                <w:szCs w:val="24"/>
              </w:rPr>
              <w:t>Б) СА ПОДИЗВОЂАЧЕМ</w:t>
            </w:r>
          </w:p>
        </w:tc>
      </w:tr>
      <w:tr w:rsidR="00C26623" w:rsidRPr="006A5973" w:rsidTr="0081778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26623" w:rsidRPr="006A5973" w:rsidRDefault="00C26623" w:rsidP="00C26623">
            <w:pPr>
              <w:spacing w:after="0" w:line="240" w:lineRule="auto"/>
              <w:jc w:val="center"/>
              <w:rPr>
                <w:rFonts w:ascii="Times New Roman" w:eastAsia="Times New Roman" w:hAnsi="Times New Roman" w:cs="Times New Roman"/>
                <w:b/>
                <w:i/>
                <w:iCs/>
                <w:sz w:val="24"/>
                <w:szCs w:val="24"/>
                <w:lang w:val="ru-RU"/>
              </w:rPr>
            </w:pPr>
            <w:r w:rsidRPr="006A5973">
              <w:rPr>
                <w:rFonts w:ascii="Times New Roman" w:eastAsia="TimesNewRomanPSMT" w:hAnsi="Times New Roman" w:cs="Times New Roman"/>
                <w:b/>
                <w:bCs/>
                <w:sz w:val="24"/>
                <w:szCs w:val="24"/>
              </w:rPr>
              <w:t>В) КАО ЗАЈЕДНИЧКУ ПОНУДУ</w:t>
            </w:r>
          </w:p>
        </w:tc>
      </w:tr>
    </w:tbl>
    <w:p w:rsidR="00C26623" w:rsidRPr="006A5973" w:rsidRDefault="00C26623" w:rsidP="00C26623">
      <w:pPr>
        <w:spacing w:after="0" w:line="240" w:lineRule="auto"/>
        <w:jc w:val="both"/>
        <w:rPr>
          <w:rFonts w:ascii="Times New Roman" w:eastAsia="TimesNewRomanPSMT" w:hAnsi="Times New Roman" w:cs="Times New Roman"/>
          <w:bCs/>
          <w:sz w:val="24"/>
          <w:szCs w:val="24"/>
        </w:rPr>
      </w:pPr>
      <w:r w:rsidRPr="006A5973">
        <w:rPr>
          <w:rFonts w:ascii="Times New Roman" w:eastAsia="Times New Roman" w:hAnsi="Times New Roman" w:cs="Times New Roman"/>
          <w:b/>
          <w:i/>
          <w:iCs/>
          <w:sz w:val="24"/>
          <w:szCs w:val="24"/>
          <w:lang w:val="ru-RU"/>
        </w:rPr>
        <w:t>Напомена:</w:t>
      </w:r>
      <w:r w:rsidRPr="006A5973">
        <w:rPr>
          <w:rFonts w:ascii="Times New Roman" w:eastAsia="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26623" w:rsidRPr="006A5973" w:rsidRDefault="00C26623" w:rsidP="00C26623">
      <w:pPr>
        <w:spacing w:after="0" w:line="240" w:lineRule="auto"/>
        <w:jc w:val="both"/>
        <w:rPr>
          <w:rFonts w:ascii="Times New Roman" w:eastAsia="TimesNewRomanPSMT" w:hAnsi="Times New Roman" w:cs="Times New Roman"/>
          <w:bCs/>
          <w:sz w:val="24"/>
          <w:szCs w:val="24"/>
        </w:rPr>
      </w:pPr>
    </w:p>
    <w:p w:rsidR="00C26623" w:rsidRPr="006A5973" w:rsidRDefault="00C26623" w:rsidP="00C26623">
      <w:pPr>
        <w:spacing w:after="0" w:line="240" w:lineRule="auto"/>
        <w:jc w:val="both"/>
        <w:rPr>
          <w:rFonts w:ascii="Times New Roman" w:eastAsia="TimesNewRomanPSMT" w:hAnsi="Times New Roman" w:cs="Times New Roman"/>
          <w:b/>
          <w:bCs/>
          <w:sz w:val="24"/>
          <w:szCs w:val="24"/>
        </w:rPr>
      </w:pPr>
      <w:r w:rsidRPr="006A5973">
        <w:rPr>
          <w:rFonts w:ascii="Times New Roman" w:eastAsia="TimesNewRomanPSMT" w:hAnsi="Times New Roman" w:cs="Times New Roman"/>
          <w:b/>
          <w:bCs/>
          <w:sz w:val="24"/>
          <w:szCs w:val="24"/>
          <w:lang w:val="sr-Cyrl-CS"/>
        </w:rPr>
        <w:t xml:space="preserve">3) </w:t>
      </w:r>
      <w:r w:rsidRPr="006A5973">
        <w:rPr>
          <w:rFonts w:ascii="Times New Roman" w:eastAsia="TimesNewRomanPSMT" w:hAnsi="Times New Roman" w:cs="Times New Roman"/>
          <w:b/>
          <w:bCs/>
          <w:sz w:val="24"/>
          <w:szCs w:val="24"/>
        </w:rPr>
        <w:t xml:space="preserve">ПОДАЦИ О ПОДИЗВОЂАЧУ </w:t>
      </w:r>
    </w:p>
    <w:tbl>
      <w:tblPr>
        <w:tblW w:w="0" w:type="auto"/>
        <w:tblInd w:w="-15" w:type="dxa"/>
        <w:tblLayout w:type="fixed"/>
        <w:tblLook w:val="0000" w:firstRow="0" w:lastRow="0" w:firstColumn="0" w:lastColumn="0" w:noHBand="0" w:noVBand="0"/>
      </w:tblPr>
      <w:tblGrid>
        <w:gridCol w:w="465"/>
        <w:gridCol w:w="4219"/>
        <w:gridCol w:w="4588"/>
      </w:tblGrid>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 New Roman" w:hAnsi="Times New Roman" w:cs="Times New Roman"/>
                <w:sz w:val="24"/>
                <w:szCs w:val="24"/>
              </w:rPr>
            </w:pPr>
            <w:r w:rsidRPr="006A5973">
              <w:rPr>
                <w:rFonts w:ascii="Times New Roman" w:eastAsia="TimesNewRomanPSMT" w:hAnsi="Times New Roman" w:cs="Times New Roman"/>
                <w:b/>
                <w:bCs/>
                <w:i/>
                <w:sz w:val="24"/>
                <w:szCs w:val="24"/>
              </w:rPr>
              <w:tab/>
            </w: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r w:rsidRPr="006A5973">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4E0971">
        <w:trPr>
          <w:trHeight w:val="395"/>
        </w:trPr>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lang w:val="ru-RU"/>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r w:rsidRPr="006A5973">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4E0971">
        <w:trPr>
          <w:trHeight w:val="350"/>
        </w:trPr>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1036E5">
            <w:pPr>
              <w:spacing w:after="0" w:line="240" w:lineRule="auto"/>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bl>
    <w:p w:rsidR="00C26623" w:rsidRPr="006A5973" w:rsidRDefault="00C26623" w:rsidP="00C26623">
      <w:pPr>
        <w:spacing w:after="0" w:line="240" w:lineRule="auto"/>
        <w:jc w:val="both"/>
        <w:rPr>
          <w:rFonts w:ascii="Times New Roman" w:eastAsia="Times New Roman" w:hAnsi="Times New Roman" w:cs="Times New Roman"/>
          <w:i/>
          <w:iCs/>
          <w:sz w:val="24"/>
          <w:szCs w:val="24"/>
          <w:lang w:val="ru-RU"/>
        </w:rPr>
      </w:pPr>
      <w:r w:rsidRPr="006A5973">
        <w:rPr>
          <w:rFonts w:ascii="Times New Roman" w:eastAsia="Times New Roman" w:hAnsi="Times New Roman" w:cs="Times New Roman"/>
          <w:b/>
          <w:bCs/>
          <w:i/>
          <w:iCs/>
          <w:sz w:val="24"/>
          <w:szCs w:val="24"/>
          <w:u w:val="single"/>
          <w:lang w:val="ru-RU"/>
        </w:rPr>
        <w:t>Напомена:</w:t>
      </w:r>
    </w:p>
    <w:p w:rsidR="00C26623" w:rsidRPr="006A5973" w:rsidRDefault="00C26623" w:rsidP="00C26623">
      <w:pPr>
        <w:spacing w:after="0" w:line="240" w:lineRule="auto"/>
        <w:jc w:val="both"/>
        <w:rPr>
          <w:rFonts w:ascii="Times New Roman" w:eastAsia="Times New Roman" w:hAnsi="Times New Roman" w:cs="Times New Roman"/>
          <w:i/>
          <w:iCs/>
          <w:sz w:val="24"/>
          <w:szCs w:val="24"/>
          <w:lang w:val="sr-Latn-CS"/>
        </w:rPr>
      </w:pPr>
      <w:r w:rsidRPr="006A5973">
        <w:rPr>
          <w:rFonts w:ascii="Times New Roman" w:eastAsia="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A2E72" w:rsidRPr="006A5973" w:rsidRDefault="006A2E72" w:rsidP="00C26623">
      <w:pPr>
        <w:spacing w:after="0" w:line="240" w:lineRule="auto"/>
        <w:jc w:val="both"/>
        <w:rPr>
          <w:rFonts w:ascii="Times New Roman" w:eastAsia="Times New Roman" w:hAnsi="Times New Roman" w:cs="Times New Roman"/>
          <w:i/>
          <w:iCs/>
          <w:sz w:val="24"/>
          <w:szCs w:val="24"/>
          <w:lang w:val="sr-Latn-CS"/>
        </w:rPr>
      </w:pPr>
    </w:p>
    <w:p w:rsidR="00C26623" w:rsidRPr="004E0971" w:rsidRDefault="00C26623" w:rsidP="006A2E72">
      <w:pPr>
        <w:pStyle w:val="ListParagraph"/>
        <w:numPr>
          <w:ilvl w:val="0"/>
          <w:numId w:val="4"/>
        </w:numPr>
        <w:jc w:val="both"/>
        <w:rPr>
          <w:rFonts w:eastAsia="TimesNewRomanPSMT"/>
          <w:b/>
          <w:bCs/>
          <w:lang w:val="sr-Latn-CS"/>
        </w:rPr>
      </w:pPr>
      <w:r w:rsidRPr="006A5973">
        <w:rPr>
          <w:rFonts w:eastAsia="TimesNewRomanPSMT"/>
          <w:b/>
          <w:bCs/>
          <w:lang w:val="ru-RU"/>
        </w:rPr>
        <w:t>ПОДАЦИ О УЧЕСНИКУ  У ЗАЈЕДНИЧКОЈ ПОНУДИ</w:t>
      </w:r>
    </w:p>
    <w:tbl>
      <w:tblPr>
        <w:tblW w:w="0" w:type="auto"/>
        <w:tblInd w:w="-15" w:type="dxa"/>
        <w:tblLayout w:type="fixed"/>
        <w:tblLook w:val="0000" w:firstRow="0" w:lastRow="0" w:firstColumn="0" w:lastColumn="0" w:noHBand="0" w:noVBand="0"/>
      </w:tblPr>
      <w:tblGrid>
        <w:gridCol w:w="465"/>
        <w:gridCol w:w="4219"/>
        <w:gridCol w:w="4588"/>
      </w:tblGrid>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 New Roman" w:hAnsi="Times New Roman" w:cs="Times New Roman"/>
                <w:sz w:val="24"/>
                <w:szCs w:val="24"/>
              </w:rPr>
            </w:pPr>
            <w:r w:rsidRPr="006A5973">
              <w:rPr>
                <w:rFonts w:ascii="Times New Roman" w:eastAsia="TimesNewRomanPSMT" w:hAnsi="Times New Roman" w:cs="Times New Roman"/>
                <w:b/>
                <w:bCs/>
                <w:i/>
                <w:sz w:val="24"/>
                <w:szCs w:val="24"/>
                <w:lang w:val="ru-RU"/>
              </w:rPr>
              <w:tab/>
            </w:r>
          </w:p>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r w:rsidRPr="006A5973">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i/>
                <w:sz w:val="24"/>
                <w:szCs w:val="24"/>
                <w:lang w:val="ru-RU"/>
              </w:rPr>
            </w:pPr>
          </w:p>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816E9B">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816E9B">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816E9B">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816E9B">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r w:rsidRPr="006A5973">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816E9B">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816E9B">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816E9B">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816E9B">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r w:rsidRPr="006A5973">
              <w:rPr>
                <w:rFonts w:ascii="Times New Roman" w:eastAsia="TimesNewRomanPSMT" w:hAnsi="Times New Roman" w:cs="Times New Roman"/>
                <w:bCs/>
                <w:i/>
                <w:sz w:val="24"/>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i/>
                <w:sz w:val="24"/>
                <w:szCs w:val="24"/>
                <w:lang w:val="ru-RU"/>
              </w:rPr>
            </w:pPr>
          </w:p>
          <w:p w:rsidR="00C26623" w:rsidRPr="006A5973" w:rsidRDefault="00C26623" w:rsidP="00D4688C">
            <w:pPr>
              <w:spacing w:after="0" w:line="240" w:lineRule="auto"/>
              <w:jc w:val="center"/>
              <w:rPr>
                <w:rFonts w:ascii="Times New Roman" w:eastAsia="TimesNewRomanPSMT" w:hAnsi="Times New Roman" w:cs="Times New Roman"/>
                <w:b/>
                <w:bCs/>
                <w:sz w:val="24"/>
                <w:szCs w:val="24"/>
                <w:lang w:val="ru-RU"/>
              </w:rPr>
            </w:pPr>
            <w:r w:rsidRPr="006A5973">
              <w:rPr>
                <w:rFonts w:ascii="Times New Roman" w:eastAsia="TimesNewRomanPSMT" w:hAnsi="Times New Roman" w:cs="Times New Roman"/>
                <w:b/>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lang w:val="ru-RU"/>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816E9B">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816E9B">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816E9B">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r w:rsidR="00C26623" w:rsidRPr="006A5973" w:rsidTr="00D4688C">
        <w:tc>
          <w:tcPr>
            <w:tcW w:w="465"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C26623" w:rsidRPr="006A5973" w:rsidRDefault="00C26623" w:rsidP="00816E9B">
            <w:pPr>
              <w:spacing w:after="0" w:line="240" w:lineRule="auto"/>
              <w:rPr>
                <w:rFonts w:ascii="Times New Roman" w:eastAsia="TimesNewRomanPSMT" w:hAnsi="Times New Roman" w:cs="Times New Roman"/>
                <w:b/>
                <w:bCs/>
                <w:sz w:val="24"/>
                <w:szCs w:val="24"/>
              </w:rPr>
            </w:pPr>
            <w:r w:rsidRPr="006A5973">
              <w:rPr>
                <w:rFonts w:ascii="Times New Roman" w:eastAsia="TimesNewRomanPSMT" w:hAnsi="Times New Roman" w:cs="Times New Roman"/>
                <w:b/>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623" w:rsidRPr="006A5973" w:rsidRDefault="00C26623" w:rsidP="00D4688C">
            <w:pPr>
              <w:snapToGrid w:val="0"/>
              <w:spacing w:after="0" w:line="240" w:lineRule="auto"/>
              <w:jc w:val="center"/>
              <w:rPr>
                <w:rFonts w:ascii="Times New Roman" w:eastAsia="TimesNewRomanPSMT" w:hAnsi="Times New Roman" w:cs="Times New Roman"/>
                <w:b/>
                <w:bCs/>
                <w:sz w:val="24"/>
                <w:szCs w:val="24"/>
              </w:rPr>
            </w:pPr>
          </w:p>
        </w:tc>
      </w:tr>
    </w:tbl>
    <w:p w:rsidR="00C26623" w:rsidRPr="006A5973" w:rsidRDefault="00C26623" w:rsidP="00C26623">
      <w:pPr>
        <w:spacing w:after="0" w:line="240" w:lineRule="auto"/>
        <w:jc w:val="both"/>
        <w:rPr>
          <w:rFonts w:ascii="Times New Roman" w:eastAsia="Times New Roman" w:hAnsi="Times New Roman" w:cs="Times New Roman"/>
          <w:b/>
          <w:bCs/>
          <w:i/>
          <w:iCs/>
          <w:sz w:val="24"/>
          <w:szCs w:val="24"/>
          <w:u w:val="single"/>
        </w:rPr>
      </w:pPr>
      <w:r w:rsidRPr="006A5973">
        <w:rPr>
          <w:rFonts w:ascii="Times New Roman" w:eastAsia="Times New Roman" w:hAnsi="Times New Roman" w:cs="Times New Roman"/>
          <w:b/>
          <w:bCs/>
          <w:i/>
          <w:iCs/>
          <w:sz w:val="24"/>
          <w:szCs w:val="24"/>
          <w:u w:val="single"/>
        </w:rPr>
        <w:t>Напомена:</w:t>
      </w:r>
    </w:p>
    <w:p w:rsidR="00C26623" w:rsidRPr="006A5973" w:rsidRDefault="00C26623" w:rsidP="00C26623">
      <w:pPr>
        <w:spacing w:after="0" w:line="240" w:lineRule="auto"/>
        <w:jc w:val="both"/>
        <w:rPr>
          <w:rFonts w:ascii="Times New Roman" w:eastAsia="Times New Roman" w:hAnsi="Times New Roman" w:cs="Times New Roman"/>
          <w:b/>
          <w:bCs/>
          <w:i/>
          <w:iCs/>
          <w:sz w:val="24"/>
          <w:szCs w:val="24"/>
        </w:rPr>
      </w:pPr>
      <w:r w:rsidRPr="006A5973">
        <w:rPr>
          <w:rFonts w:ascii="Times New Roman" w:eastAsia="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A2E72" w:rsidRDefault="006A2E72" w:rsidP="006A2E72">
      <w:pPr>
        <w:spacing w:after="0" w:line="240" w:lineRule="auto"/>
        <w:jc w:val="both"/>
        <w:rPr>
          <w:rFonts w:ascii="Times New Roman" w:eastAsia="TimesNewRomanPSMT" w:hAnsi="Times New Roman" w:cs="Times New Roman"/>
          <w:b/>
          <w:bCs/>
          <w:sz w:val="24"/>
          <w:szCs w:val="24"/>
          <w:lang w:val="sr-Cyrl-CS"/>
        </w:rPr>
      </w:pPr>
    </w:p>
    <w:p w:rsidR="00424D5B" w:rsidRDefault="00424D5B" w:rsidP="006A2E72">
      <w:pPr>
        <w:spacing w:after="0" w:line="240" w:lineRule="auto"/>
        <w:jc w:val="both"/>
        <w:rPr>
          <w:rFonts w:ascii="Times New Roman" w:eastAsia="TimesNewRomanPSMT" w:hAnsi="Times New Roman" w:cs="Times New Roman"/>
          <w:b/>
          <w:bCs/>
          <w:sz w:val="24"/>
          <w:szCs w:val="24"/>
          <w:lang w:val="sr-Cyrl-CS"/>
        </w:rPr>
      </w:pPr>
    </w:p>
    <w:p w:rsidR="00A2015B" w:rsidRPr="00424D5B" w:rsidRDefault="00A2015B" w:rsidP="006A2E72">
      <w:pPr>
        <w:spacing w:after="0" w:line="240" w:lineRule="auto"/>
        <w:jc w:val="both"/>
        <w:rPr>
          <w:rFonts w:ascii="Times New Roman" w:eastAsia="TimesNewRomanPSMT" w:hAnsi="Times New Roman" w:cs="Times New Roman"/>
          <w:b/>
          <w:bCs/>
          <w:sz w:val="24"/>
          <w:szCs w:val="24"/>
          <w:lang w:val="sr-Cyrl-CS"/>
        </w:rPr>
      </w:pPr>
    </w:p>
    <w:p w:rsidR="00C26623" w:rsidRPr="0005670B" w:rsidRDefault="00C26623" w:rsidP="0005670B">
      <w:pPr>
        <w:pStyle w:val="ListParagraph"/>
        <w:numPr>
          <w:ilvl w:val="0"/>
          <w:numId w:val="4"/>
        </w:numPr>
        <w:jc w:val="both"/>
        <w:rPr>
          <w:rFonts w:eastAsia="TimesNewRomanPS-BoldMT"/>
          <w:b/>
          <w:bCs/>
          <w:lang w:val="sr-Cyrl-CS"/>
        </w:rPr>
      </w:pPr>
      <w:r w:rsidRPr="0005670B">
        <w:rPr>
          <w:rFonts w:eastAsia="TimesNewRomanPSMT"/>
          <w:b/>
          <w:bCs/>
        </w:rPr>
        <w:lastRenderedPageBreak/>
        <w:t>ОПИС ПРЕДМЕТА НАБАВКЕ</w:t>
      </w:r>
      <w:r w:rsidRPr="0005670B">
        <w:rPr>
          <w:b/>
          <w:lang w:val="sr-Cyrl-CS"/>
        </w:rPr>
        <w:t>–</w:t>
      </w:r>
      <w:r w:rsidR="0005670B" w:rsidRPr="0005670B">
        <w:rPr>
          <w:b/>
          <w:lang w:val="sr-Cyrl-CS"/>
        </w:rPr>
        <w:t>Р</w:t>
      </w:r>
      <w:r w:rsidR="00915203" w:rsidRPr="0005670B">
        <w:rPr>
          <w:b/>
          <w:lang w:val="sr-Cyrl-CS"/>
        </w:rPr>
        <w:t>адов</w:t>
      </w:r>
      <w:r w:rsidR="0005670B" w:rsidRPr="0005670B">
        <w:rPr>
          <w:b/>
          <w:lang w:val="sr-Cyrl-CS"/>
        </w:rPr>
        <w:t>и</w:t>
      </w:r>
      <w:r w:rsidR="00915203" w:rsidRPr="0005670B">
        <w:rPr>
          <w:b/>
          <w:lang w:val="sr-Cyrl-CS"/>
        </w:rPr>
        <w:t xml:space="preserve"> на одржавању </w:t>
      </w:r>
      <w:r w:rsidR="007C2D3D" w:rsidRPr="0005670B">
        <w:rPr>
          <w:b/>
          <w:lang w:val="sr-Cyrl-CS"/>
        </w:rPr>
        <w:t>градског гробља</w:t>
      </w:r>
      <w:r w:rsidRPr="0005670B">
        <w:t>,</w:t>
      </w:r>
      <w:r w:rsidR="00266E31" w:rsidRPr="0005670B">
        <w:rPr>
          <w:lang w:val="sr-Cyrl-CS"/>
        </w:rPr>
        <w:t xml:space="preserve"> </w:t>
      </w:r>
      <w:r w:rsidRPr="0005670B">
        <w:rPr>
          <w:rFonts w:eastAsia="TimesNewRomanPS-BoldMT"/>
          <w:b/>
          <w:bCs/>
        </w:rPr>
        <w:t xml:space="preserve">ЈН бр. </w:t>
      </w:r>
      <w:r w:rsidR="0005670B">
        <w:rPr>
          <w:rFonts w:eastAsia="TimesNewRomanPS-BoldMT"/>
          <w:b/>
          <w:bCs/>
          <w:lang w:val="sr-Cyrl-CS"/>
        </w:rPr>
        <w:t>7</w:t>
      </w:r>
      <w:r w:rsidR="0081778B" w:rsidRPr="0005670B">
        <w:rPr>
          <w:rFonts w:eastAsia="TimesNewRomanPS-BoldMT"/>
          <w:b/>
          <w:bCs/>
          <w:lang w:val="sr-Cyrl-CS"/>
        </w:rPr>
        <w:t>/201</w:t>
      </w:r>
      <w:r w:rsidR="0005670B">
        <w:rPr>
          <w:rFonts w:eastAsia="TimesNewRomanPS-BoldMT"/>
          <w:b/>
          <w:bCs/>
          <w:lang w:val="sr-Cyrl-CS"/>
        </w:rPr>
        <w:t>8</w:t>
      </w:r>
    </w:p>
    <w:p w:rsidR="00060371" w:rsidRPr="006A5973" w:rsidRDefault="00060371" w:rsidP="006A2E72">
      <w:pPr>
        <w:spacing w:after="0" w:line="240" w:lineRule="auto"/>
        <w:jc w:val="both"/>
        <w:rPr>
          <w:rFonts w:ascii="Times New Roman" w:eastAsia="Times New Roman" w:hAnsi="Times New Roman" w:cs="Times New Roman"/>
          <w:b/>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2"/>
        <w:gridCol w:w="3647"/>
      </w:tblGrid>
      <w:tr w:rsidR="00197D09" w:rsidRPr="006A5973" w:rsidTr="00F03447">
        <w:trPr>
          <w:trHeight w:val="440"/>
          <w:jc w:val="center"/>
        </w:trPr>
        <w:tc>
          <w:tcPr>
            <w:tcW w:w="5572"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hAnsi="Times New Roman" w:cs="Times New Roman"/>
                <w:sz w:val="24"/>
                <w:szCs w:val="24"/>
                <w:lang w:val="sr-Cyrl-CS"/>
              </w:rPr>
              <w:t xml:space="preserve">Укупна цена понуде без ПДВ-а </w:t>
            </w:r>
          </w:p>
        </w:tc>
        <w:tc>
          <w:tcPr>
            <w:tcW w:w="3647"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color w:val="FF0000"/>
                <w:sz w:val="24"/>
                <w:szCs w:val="24"/>
                <w:lang w:val="sr-Cyrl-CS"/>
              </w:rPr>
            </w:pPr>
          </w:p>
        </w:tc>
      </w:tr>
      <w:tr w:rsidR="00197D09" w:rsidRPr="006A5973" w:rsidTr="00F03447">
        <w:trPr>
          <w:trHeight w:val="485"/>
          <w:jc w:val="center"/>
        </w:trPr>
        <w:tc>
          <w:tcPr>
            <w:tcW w:w="5572"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hAnsi="Times New Roman" w:cs="Times New Roman"/>
                <w:sz w:val="24"/>
                <w:szCs w:val="24"/>
                <w:lang w:val="sr-Cyrl-CS"/>
              </w:rPr>
              <w:t xml:space="preserve">Укупна цена понуде са ПДВ-ом </w:t>
            </w:r>
          </w:p>
        </w:tc>
        <w:tc>
          <w:tcPr>
            <w:tcW w:w="3647" w:type="dxa"/>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color w:val="FF0000"/>
                <w:sz w:val="24"/>
                <w:szCs w:val="24"/>
                <w:lang w:val="sr-Cyrl-CS"/>
              </w:rPr>
            </w:pPr>
          </w:p>
        </w:tc>
      </w:tr>
      <w:tr w:rsidR="00197D09" w:rsidRPr="006A5973" w:rsidTr="006A2E72">
        <w:trPr>
          <w:trHeight w:val="845"/>
          <w:jc w:val="center"/>
        </w:trPr>
        <w:tc>
          <w:tcPr>
            <w:tcW w:w="5572" w:type="dxa"/>
            <w:tcBorders>
              <w:top w:val="single" w:sz="4" w:space="0" w:color="auto"/>
              <w:left w:val="single" w:sz="4" w:space="0" w:color="auto"/>
              <w:bottom w:val="single" w:sz="4" w:space="0" w:color="auto"/>
              <w:right w:val="single" w:sz="4" w:space="0" w:color="auto"/>
            </w:tcBorders>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eastAsia="Times New Roman" w:hAnsi="Times New Roman" w:cs="Times New Roman"/>
                <w:sz w:val="24"/>
                <w:szCs w:val="24"/>
                <w:lang w:val="sr-Cyrl-CS"/>
              </w:rPr>
              <w:t>Рок и начин плаћања</w:t>
            </w:r>
          </w:p>
        </w:tc>
        <w:tc>
          <w:tcPr>
            <w:tcW w:w="3647" w:type="dxa"/>
            <w:tcBorders>
              <w:top w:val="single" w:sz="4" w:space="0" w:color="auto"/>
              <w:left w:val="single" w:sz="4" w:space="0" w:color="auto"/>
              <w:bottom w:val="single" w:sz="4" w:space="0" w:color="auto"/>
              <w:right w:val="single" w:sz="4" w:space="0" w:color="auto"/>
            </w:tcBorders>
            <w:vAlign w:val="center"/>
          </w:tcPr>
          <w:p w:rsidR="00197D09" w:rsidRPr="006A5973" w:rsidRDefault="00774DCE"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Cyrl-CS"/>
              </w:rPr>
              <w:t>У року од 45 дана од дана пријема рачуна</w:t>
            </w:r>
          </w:p>
        </w:tc>
      </w:tr>
      <w:tr w:rsidR="00197D09" w:rsidRPr="006A5973" w:rsidTr="00F03447">
        <w:trPr>
          <w:trHeight w:val="226"/>
          <w:jc w:val="center"/>
        </w:trPr>
        <w:tc>
          <w:tcPr>
            <w:tcW w:w="5572" w:type="dxa"/>
            <w:tcBorders>
              <w:top w:val="single" w:sz="4" w:space="0" w:color="auto"/>
              <w:left w:val="single" w:sz="4" w:space="0" w:color="auto"/>
              <w:bottom w:val="single" w:sz="4" w:space="0" w:color="auto"/>
              <w:right w:val="single" w:sz="4" w:space="0" w:color="auto"/>
            </w:tcBorders>
            <w:vAlign w:val="center"/>
          </w:tcPr>
          <w:p w:rsidR="00197D09"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r w:rsidRPr="006A5973">
              <w:rPr>
                <w:rFonts w:ascii="Times New Roman" w:eastAsia="Times New Roman" w:hAnsi="Times New Roman" w:cs="Times New Roman"/>
                <w:sz w:val="24"/>
                <w:szCs w:val="24"/>
                <w:lang w:val="sr-Cyrl-CS"/>
              </w:rPr>
              <w:t>Рок важења понуде</w:t>
            </w:r>
          </w:p>
          <w:p w:rsidR="00774DCE" w:rsidRPr="006A5973" w:rsidRDefault="00774DCE"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p>
        </w:tc>
        <w:tc>
          <w:tcPr>
            <w:tcW w:w="3647" w:type="dxa"/>
            <w:tcBorders>
              <w:top w:val="single" w:sz="4" w:space="0" w:color="auto"/>
              <w:left w:val="single" w:sz="4" w:space="0" w:color="auto"/>
              <w:bottom w:val="single" w:sz="4" w:space="0" w:color="auto"/>
              <w:right w:val="single" w:sz="4" w:space="0" w:color="auto"/>
            </w:tcBorders>
            <w:vAlign w:val="center"/>
          </w:tcPr>
          <w:p w:rsidR="00197D09" w:rsidRPr="006A5973" w:rsidRDefault="00197D09" w:rsidP="006A2E72">
            <w:pPr>
              <w:autoSpaceDE w:val="0"/>
              <w:autoSpaceDN w:val="0"/>
              <w:adjustRightInd w:val="0"/>
              <w:spacing w:after="0" w:line="240" w:lineRule="auto"/>
              <w:ind w:left="41"/>
              <w:jc w:val="center"/>
              <w:rPr>
                <w:rFonts w:ascii="Times New Roman" w:eastAsia="Times New Roman" w:hAnsi="Times New Roman" w:cs="Times New Roman"/>
                <w:sz w:val="24"/>
                <w:szCs w:val="24"/>
                <w:lang w:val="sr-Cyrl-CS"/>
              </w:rPr>
            </w:pPr>
          </w:p>
        </w:tc>
      </w:tr>
    </w:tbl>
    <w:p w:rsidR="00C26623" w:rsidRPr="006A5973" w:rsidRDefault="00C26623" w:rsidP="006A2E72">
      <w:pPr>
        <w:spacing w:after="0" w:line="240" w:lineRule="auto"/>
        <w:ind w:left="720" w:firstLine="720"/>
        <w:jc w:val="both"/>
        <w:rPr>
          <w:rFonts w:ascii="Times New Roman" w:eastAsia="Times New Roman" w:hAnsi="Times New Roman" w:cs="Times New Roman"/>
          <w:sz w:val="24"/>
          <w:szCs w:val="24"/>
        </w:rPr>
      </w:pPr>
    </w:p>
    <w:p w:rsidR="00C26623" w:rsidRPr="006A5973" w:rsidRDefault="00C26623" w:rsidP="00C26623">
      <w:pPr>
        <w:spacing w:after="0" w:line="240" w:lineRule="auto"/>
        <w:ind w:left="720" w:firstLine="720"/>
        <w:jc w:val="both"/>
        <w:rPr>
          <w:rFonts w:ascii="Times New Roman" w:eastAsia="TimesNewRomanPSMT" w:hAnsi="Times New Roman" w:cs="Times New Roman"/>
          <w:bCs/>
          <w:sz w:val="24"/>
          <w:szCs w:val="24"/>
        </w:rPr>
      </w:pPr>
      <w:r w:rsidRPr="006A5973">
        <w:rPr>
          <w:rFonts w:ascii="Times New Roman" w:eastAsia="TimesNewRomanPSMT" w:hAnsi="Times New Roman" w:cs="Times New Roman"/>
          <w:bCs/>
          <w:sz w:val="24"/>
          <w:szCs w:val="24"/>
        </w:rPr>
        <w:t xml:space="preserve">Датум </w:t>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r>
      <w:r w:rsidRPr="006A5973">
        <w:rPr>
          <w:rFonts w:ascii="Times New Roman" w:eastAsia="TimesNewRomanPSMT" w:hAnsi="Times New Roman" w:cs="Times New Roman"/>
          <w:bCs/>
          <w:sz w:val="24"/>
          <w:szCs w:val="24"/>
        </w:rPr>
        <w:tab/>
        <w:t xml:space="preserve">              Понуђач</w:t>
      </w:r>
    </w:p>
    <w:p w:rsidR="00C26623" w:rsidRPr="006A5973" w:rsidRDefault="00C26623" w:rsidP="00C26623">
      <w:pPr>
        <w:spacing w:after="0" w:line="240" w:lineRule="auto"/>
        <w:ind w:left="2880" w:firstLine="720"/>
        <w:jc w:val="both"/>
        <w:rPr>
          <w:rFonts w:ascii="Times New Roman" w:eastAsia="TimesNewRomanPS-BoldMT" w:hAnsi="Times New Roman" w:cs="Times New Roman"/>
          <w:b/>
          <w:bCs/>
          <w:i/>
          <w:iCs/>
          <w:color w:val="002060"/>
          <w:sz w:val="24"/>
          <w:szCs w:val="24"/>
        </w:rPr>
      </w:pPr>
      <w:r w:rsidRPr="006A5973">
        <w:rPr>
          <w:rFonts w:ascii="Times New Roman" w:eastAsia="TimesNewRomanPSMT" w:hAnsi="Times New Roman" w:cs="Times New Roman"/>
          <w:bCs/>
          <w:sz w:val="24"/>
          <w:szCs w:val="24"/>
        </w:rPr>
        <w:t xml:space="preserve">    М. П. </w:t>
      </w:r>
    </w:p>
    <w:p w:rsidR="00C26623" w:rsidRPr="006A5973" w:rsidRDefault="00C26623" w:rsidP="00C26623">
      <w:pPr>
        <w:spacing w:after="0" w:line="240" w:lineRule="auto"/>
        <w:jc w:val="both"/>
        <w:rPr>
          <w:rFonts w:ascii="Times New Roman" w:eastAsia="TimesNewRomanPS-BoldMT" w:hAnsi="Times New Roman" w:cs="Times New Roman"/>
          <w:b/>
          <w:bCs/>
          <w:i/>
          <w:iCs/>
          <w:color w:val="002060"/>
          <w:sz w:val="24"/>
          <w:szCs w:val="24"/>
        </w:rPr>
      </w:pPr>
      <w:r w:rsidRPr="006A5973">
        <w:rPr>
          <w:rFonts w:ascii="Times New Roman" w:eastAsia="TimesNewRomanPS-BoldMT" w:hAnsi="Times New Roman" w:cs="Times New Roman"/>
          <w:b/>
          <w:bCs/>
          <w:i/>
          <w:iCs/>
          <w:color w:val="002060"/>
          <w:sz w:val="24"/>
          <w:szCs w:val="24"/>
        </w:rPr>
        <w:t>_____________________________</w:t>
      </w:r>
      <w:r w:rsidRPr="006A5973">
        <w:rPr>
          <w:rFonts w:ascii="Times New Roman" w:eastAsia="TimesNewRomanPS-BoldMT" w:hAnsi="Times New Roman" w:cs="Times New Roman"/>
          <w:b/>
          <w:bCs/>
          <w:i/>
          <w:iCs/>
          <w:color w:val="002060"/>
          <w:sz w:val="24"/>
          <w:szCs w:val="24"/>
        </w:rPr>
        <w:tab/>
      </w:r>
      <w:r w:rsidRPr="006A5973">
        <w:rPr>
          <w:rFonts w:ascii="Times New Roman" w:eastAsia="TimesNewRomanPS-BoldMT" w:hAnsi="Times New Roman" w:cs="Times New Roman"/>
          <w:b/>
          <w:bCs/>
          <w:i/>
          <w:iCs/>
          <w:color w:val="002060"/>
          <w:sz w:val="24"/>
          <w:szCs w:val="24"/>
        </w:rPr>
        <w:tab/>
      </w:r>
      <w:r w:rsidRPr="006A5973">
        <w:rPr>
          <w:rFonts w:ascii="Times New Roman" w:eastAsia="TimesNewRomanPS-BoldMT" w:hAnsi="Times New Roman" w:cs="Times New Roman"/>
          <w:b/>
          <w:bCs/>
          <w:i/>
          <w:iCs/>
          <w:color w:val="002060"/>
          <w:sz w:val="24"/>
          <w:szCs w:val="24"/>
        </w:rPr>
        <w:tab/>
        <w:t>________________________________</w:t>
      </w:r>
    </w:p>
    <w:p w:rsidR="00C26623" w:rsidRPr="006A5973" w:rsidRDefault="00C26623" w:rsidP="00C26623">
      <w:pPr>
        <w:spacing w:after="0" w:line="240" w:lineRule="auto"/>
        <w:jc w:val="both"/>
        <w:rPr>
          <w:rFonts w:ascii="Times New Roman" w:eastAsia="TimesNewRomanPS-BoldMT" w:hAnsi="Times New Roman" w:cs="Times New Roman"/>
          <w:b/>
          <w:bCs/>
          <w:i/>
          <w:iCs/>
          <w:color w:val="002060"/>
          <w:sz w:val="24"/>
          <w:szCs w:val="24"/>
        </w:rPr>
      </w:pPr>
    </w:p>
    <w:p w:rsidR="00C26623" w:rsidRPr="006A5973" w:rsidRDefault="00C26623" w:rsidP="00C26623">
      <w:pPr>
        <w:spacing w:after="0" w:line="240" w:lineRule="auto"/>
        <w:jc w:val="both"/>
        <w:rPr>
          <w:rFonts w:ascii="Times New Roman" w:eastAsia="TimesNewRomanPS-BoldMT" w:hAnsi="Times New Roman" w:cs="Times New Roman"/>
          <w:b/>
          <w:bCs/>
          <w:i/>
          <w:iCs/>
          <w:color w:val="002060"/>
          <w:sz w:val="24"/>
          <w:szCs w:val="24"/>
        </w:rPr>
      </w:pPr>
    </w:p>
    <w:p w:rsidR="00C26623" w:rsidRPr="006A5973" w:rsidRDefault="00C26623" w:rsidP="00C26623">
      <w:pPr>
        <w:spacing w:after="0" w:line="240" w:lineRule="auto"/>
        <w:jc w:val="both"/>
        <w:rPr>
          <w:rFonts w:ascii="Times New Roman" w:eastAsia="Times New Roman" w:hAnsi="Times New Roman" w:cs="Times New Roman"/>
          <w:i/>
          <w:iCs/>
          <w:sz w:val="24"/>
          <w:szCs w:val="24"/>
        </w:rPr>
      </w:pPr>
      <w:r w:rsidRPr="006A5973">
        <w:rPr>
          <w:rFonts w:ascii="Times New Roman" w:eastAsia="Times New Roman" w:hAnsi="Times New Roman" w:cs="Times New Roman"/>
          <w:b/>
          <w:bCs/>
          <w:i/>
          <w:iCs/>
          <w:sz w:val="24"/>
          <w:szCs w:val="24"/>
          <w:u w:val="single"/>
        </w:rPr>
        <w:t>Напомене:</w:t>
      </w:r>
    </w:p>
    <w:p w:rsidR="00C26623" w:rsidRPr="006A5973" w:rsidRDefault="00C26623" w:rsidP="00C26623">
      <w:pPr>
        <w:spacing w:after="0" w:line="240" w:lineRule="auto"/>
        <w:jc w:val="both"/>
        <w:rPr>
          <w:rFonts w:ascii="Times New Roman" w:eastAsia="Times New Roman" w:hAnsi="Times New Roman" w:cs="Times New Roman"/>
          <w:i/>
          <w:iCs/>
          <w:sz w:val="24"/>
          <w:szCs w:val="24"/>
        </w:rPr>
      </w:pPr>
      <w:r w:rsidRPr="006A5973">
        <w:rPr>
          <w:rFonts w:ascii="Times New Roman" w:eastAsia="Times New Roman" w:hAnsi="Times New Roman" w:cs="Times New Roman"/>
          <w:i/>
          <w:iCs/>
          <w:sz w:val="24"/>
          <w:szCs w:val="24"/>
        </w:rPr>
        <w:t xml:space="preserve">Образац понуде понуђач мора да попуни, овери печатом и потпише, чиме </w:t>
      </w:r>
      <w:r w:rsidRPr="006A5973">
        <w:rPr>
          <w:rFonts w:ascii="Times New Roman" w:eastAsia="Times New Roman" w:hAnsi="Times New Roman" w:cs="Times New Roman"/>
          <w:i/>
          <w:iCs/>
          <w:sz w:val="24"/>
          <w:szCs w:val="24"/>
          <w:lang w:val="sr-Cyrl-CS"/>
        </w:rPr>
        <w:t>п</w:t>
      </w:r>
      <w:r w:rsidRPr="006A5973">
        <w:rPr>
          <w:rFonts w:ascii="Times New Roman" w:eastAsia="Times New Roman" w:hAnsi="Times New Roman" w:cs="Times New Roman"/>
          <w:i/>
          <w:iCs/>
          <w:sz w:val="24"/>
          <w:szCs w:val="24"/>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26623" w:rsidRPr="006A5973" w:rsidRDefault="00C26623" w:rsidP="00C26623">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p>
    <w:p w:rsidR="00C26623" w:rsidRPr="006A5973" w:rsidRDefault="00C26623" w:rsidP="00C26623">
      <w:pPr>
        <w:autoSpaceDE w:val="0"/>
        <w:autoSpaceDN w:val="0"/>
        <w:adjustRightInd w:val="0"/>
        <w:spacing w:after="0" w:line="240" w:lineRule="auto"/>
        <w:jc w:val="center"/>
        <w:rPr>
          <w:rFonts w:ascii="Times New Roman" w:eastAsia="Times New Roman" w:hAnsi="Times New Roman" w:cs="Times New Roman"/>
          <w:b/>
          <w:bCs/>
          <w:i/>
          <w:iCs/>
          <w:sz w:val="28"/>
          <w:szCs w:val="28"/>
        </w:rPr>
      </w:pPr>
    </w:p>
    <w:p w:rsidR="00C26623" w:rsidRPr="006A5973" w:rsidRDefault="00C26623"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C26623" w:rsidRPr="006A5973" w:rsidRDefault="00C26623" w:rsidP="00C26623">
      <w:pPr>
        <w:autoSpaceDE w:val="0"/>
        <w:autoSpaceDN w:val="0"/>
        <w:adjustRightInd w:val="0"/>
        <w:spacing w:line="240" w:lineRule="auto"/>
        <w:jc w:val="center"/>
        <w:rPr>
          <w:rFonts w:ascii="Times New Roman" w:eastAsia="Times New Roman" w:hAnsi="Times New Roman" w:cs="Times New Roman"/>
          <w:b/>
          <w:bCs/>
          <w:i/>
          <w:iCs/>
          <w:sz w:val="28"/>
          <w:szCs w:val="28"/>
          <w:lang w:val="sr-Cyrl-CS"/>
        </w:rPr>
      </w:pPr>
    </w:p>
    <w:p w:rsidR="00652D2F" w:rsidRPr="006A5973" w:rsidRDefault="00652D2F" w:rsidP="00C26623">
      <w:pPr>
        <w:autoSpaceDE w:val="0"/>
        <w:autoSpaceDN w:val="0"/>
        <w:adjustRightInd w:val="0"/>
        <w:spacing w:line="240" w:lineRule="auto"/>
        <w:jc w:val="center"/>
        <w:rPr>
          <w:rFonts w:ascii="Times New Roman" w:eastAsia="Times New Roman" w:hAnsi="Times New Roman" w:cs="Times New Roman"/>
          <w:b/>
          <w:bCs/>
          <w:i/>
          <w:iCs/>
          <w:sz w:val="28"/>
          <w:szCs w:val="28"/>
          <w:lang w:val="sr-Cyrl-CS"/>
        </w:rPr>
      </w:pPr>
    </w:p>
    <w:p w:rsidR="00C26623" w:rsidRPr="006A5973" w:rsidRDefault="00C26623"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F03447" w:rsidRPr="006A5973" w:rsidRDefault="00F03447"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C26623" w:rsidRPr="006A5973" w:rsidRDefault="00C26623"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C26623" w:rsidRPr="006A5973" w:rsidRDefault="00C26623"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6A2E72" w:rsidRPr="006A5973" w:rsidRDefault="006A2E72"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6A2E72" w:rsidRPr="006A5973" w:rsidRDefault="006A2E72" w:rsidP="00C26623">
      <w:pPr>
        <w:autoSpaceDE w:val="0"/>
        <w:autoSpaceDN w:val="0"/>
        <w:adjustRightInd w:val="0"/>
        <w:spacing w:line="240" w:lineRule="auto"/>
        <w:jc w:val="center"/>
        <w:rPr>
          <w:rFonts w:ascii="Times New Roman" w:eastAsia="Times New Roman" w:hAnsi="Times New Roman" w:cs="Times New Roman"/>
          <w:b/>
          <w:bCs/>
          <w:i/>
          <w:iCs/>
          <w:sz w:val="28"/>
          <w:szCs w:val="28"/>
        </w:rPr>
      </w:pPr>
    </w:p>
    <w:p w:rsidR="00FC152A" w:rsidRDefault="00FC152A" w:rsidP="00652D2F">
      <w:pPr>
        <w:spacing w:after="0" w:line="240" w:lineRule="auto"/>
        <w:jc w:val="right"/>
        <w:rPr>
          <w:rFonts w:ascii="Times New Roman" w:eastAsia="Times New Roman" w:hAnsi="Times New Roman" w:cs="Times New Roman"/>
          <w:b/>
          <w:bCs/>
          <w:i/>
          <w:iCs/>
          <w:sz w:val="24"/>
          <w:szCs w:val="24"/>
          <w:lang w:val="sr-Cyrl-CS"/>
        </w:rPr>
      </w:pPr>
    </w:p>
    <w:p w:rsidR="0005670B" w:rsidRDefault="0005670B" w:rsidP="00652D2F">
      <w:pPr>
        <w:spacing w:after="0" w:line="240" w:lineRule="auto"/>
        <w:jc w:val="right"/>
        <w:rPr>
          <w:rFonts w:ascii="Times New Roman" w:eastAsia="Times New Roman" w:hAnsi="Times New Roman" w:cs="Times New Roman"/>
          <w:b/>
          <w:bCs/>
          <w:i/>
          <w:iCs/>
          <w:sz w:val="24"/>
          <w:szCs w:val="24"/>
          <w:lang w:val="sr-Cyrl-CS"/>
        </w:rPr>
      </w:pPr>
    </w:p>
    <w:p w:rsidR="0005670B" w:rsidRDefault="0005670B" w:rsidP="00652D2F">
      <w:pPr>
        <w:spacing w:after="0" w:line="240" w:lineRule="auto"/>
        <w:jc w:val="right"/>
        <w:rPr>
          <w:rFonts w:ascii="Times New Roman" w:eastAsia="Times New Roman" w:hAnsi="Times New Roman" w:cs="Times New Roman"/>
          <w:b/>
          <w:bCs/>
          <w:i/>
          <w:iCs/>
          <w:sz w:val="24"/>
          <w:szCs w:val="24"/>
          <w:lang w:val="sr-Cyrl-CS"/>
        </w:rPr>
      </w:pPr>
    </w:p>
    <w:p w:rsidR="00C26623" w:rsidRDefault="00C26623" w:rsidP="00652D2F">
      <w:pPr>
        <w:spacing w:after="0" w:line="240" w:lineRule="auto"/>
        <w:jc w:val="right"/>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bCs/>
          <w:i/>
          <w:iCs/>
          <w:sz w:val="24"/>
          <w:szCs w:val="24"/>
        </w:rPr>
        <w:lastRenderedPageBreak/>
        <w:t>(ОБРАЗАЦ 2)</w:t>
      </w:r>
    </w:p>
    <w:p w:rsidR="00FC152A" w:rsidRPr="006A5973" w:rsidRDefault="00652D2F" w:rsidP="00652D2F">
      <w:pPr>
        <w:spacing w:after="0" w:line="240" w:lineRule="auto"/>
        <w:jc w:val="center"/>
        <w:rPr>
          <w:rFonts w:ascii="Times New Roman" w:hAnsi="Times New Roman" w:cs="Times New Roman"/>
          <w:sz w:val="24"/>
          <w:szCs w:val="24"/>
          <w:lang w:val="ru-RU"/>
        </w:rPr>
      </w:pPr>
      <w:r w:rsidRPr="006A5973">
        <w:rPr>
          <w:rFonts w:ascii="Times New Roman" w:hAnsi="Times New Roman" w:cs="Times New Roman"/>
          <w:b/>
          <w:bCs/>
          <w:i/>
          <w:iCs/>
          <w:sz w:val="24"/>
          <w:szCs w:val="24"/>
        </w:rPr>
        <w:t xml:space="preserve">  </w:t>
      </w:r>
      <w:r w:rsidRPr="006A5973">
        <w:rPr>
          <w:rFonts w:ascii="Times New Roman" w:hAnsi="Times New Roman" w:cs="Times New Roman"/>
          <w:b/>
          <w:bCs/>
          <w:i/>
          <w:iCs/>
          <w:sz w:val="24"/>
          <w:szCs w:val="24"/>
          <w:lang w:val="sr-Cyrl-CS"/>
        </w:rPr>
        <w:t>ОБРАЗАЦ СТРУКТУРЕ ЦЕНЕ</w:t>
      </w:r>
    </w:p>
    <w:p w:rsidR="00862E58" w:rsidRPr="006268CE" w:rsidRDefault="00652D2F" w:rsidP="00CD1E6B">
      <w:pPr>
        <w:spacing w:after="0" w:line="240" w:lineRule="auto"/>
        <w:jc w:val="center"/>
        <w:rPr>
          <w:noProof/>
          <w:color w:val="FF0000"/>
          <w:sz w:val="24"/>
          <w:szCs w:val="24"/>
          <w:lang w:val="sr-Cyrl-CS"/>
        </w:rPr>
      </w:pPr>
      <w:r w:rsidRPr="006A5973">
        <w:rPr>
          <w:rFonts w:ascii="Times New Roman" w:eastAsia="Times New Roman" w:hAnsi="Times New Roman" w:cs="Times New Roman"/>
          <w:b/>
          <w:bCs/>
          <w:i/>
          <w:iCs/>
          <w:sz w:val="24"/>
          <w:szCs w:val="24"/>
          <w:lang w:val="sr-Cyrl-CS"/>
        </w:rPr>
        <w:t>са упуством како да се попуни</w:t>
      </w:r>
    </w:p>
    <w:tbl>
      <w:tblPr>
        <w:tblStyle w:val="TableGrid"/>
        <w:tblW w:w="9378" w:type="dxa"/>
        <w:tblInd w:w="266" w:type="dxa"/>
        <w:tblLayout w:type="fixed"/>
        <w:tblLook w:val="04A0" w:firstRow="1" w:lastRow="0" w:firstColumn="1" w:lastColumn="0" w:noHBand="0" w:noVBand="1"/>
      </w:tblPr>
      <w:tblGrid>
        <w:gridCol w:w="943"/>
        <w:gridCol w:w="3833"/>
        <w:gridCol w:w="1134"/>
        <w:gridCol w:w="992"/>
        <w:gridCol w:w="1276"/>
        <w:gridCol w:w="1200"/>
      </w:tblGrid>
      <w:tr w:rsidR="002A32C4" w:rsidRPr="006268CE" w:rsidTr="001A3C66">
        <w:tc>
          <w:tcPr>
            <w:tcW w:w="943" w:type="dxa"/>
            <w:shd w:val="clear" w:color="auto" w:fill="D9D9D9" w:themeFill="background1" w:themeFillShade="D9"/>
          </w:tcPr>
          <w:p w:rsidR="002A32C4" w:rsidRPr="001B5E84" w:rsidRDefault="001B5E84" w:rsidP="002A32C4">
            <w:pPr>
              <w:rPr>
                <w:b/>
                <w:sz w:val="24"/>
                <w:szCs w:val="24"/>
              </w:rPr>
            </w:pPr>
            <w:r>
              <w:rPr>
                <w:b/>
                <w:sz w:val="24"/>
                <w:szCs w:val="24"/>
              </w:rPr>
              <w:t>Ред.бр</w:t>
            </w:r>
          </w:p>
        </w:tc>
        <w:tc>
          <w:tcPr>
            <w:tcW w:w="3833" w:type="dxa"/>
            <w:shd w:val="clear" w:color="auto" w:fill="D9D9D9" w:themeFill="background1" w:themeFillShade="D9"/>
          </w:tcPr>
          <w:p w:rsidR="002A32C4" w:rsidRPr="001B5E84" w:rsidRDefault="002A32C4" w:rsidP="002A32C4">
            <w:pPr>
              <w:tabs>
                <w:tab w:val="left" w:pos="1613"/>
              </w:tabs>
              <w:rPr>
                <w:b/>
                <w:sz w:val="24"/>
                <w:szCs w:val="24"/>
              </w:rPr>
            </w:pPr>
            <w:r w:rsidRPr="001B5E84">
              <w:rPr>
                <w:b/>
                <w:sz w:val="24"/>
                <w:szCs w:val="24"/>
              </w:rPr>
              <w:tab/>
              <w:t>Опис радова</w:t>
            </w:r>
          </w:p>
        </w:tc>
        <w:tc>
          <w:tcPr>
            <w:tcW w:w="1134" w:type="dxa"/>
            <w:shd w:val="clear" w:color="auto" w:fill="D9D9D9" w:themeFill="background1" w:themeFillShade="D9"/>
          </w:tcPr>
          <w:p w:rsidR="002A32C4" w:rsidRPr="001B5E84" w:rsidRDefault="002A32C4" w:rsidP="002A32C4">
            <w:pPr>
              <w:rPr>
                <w:b/>
                <w:sz w:val="24"/>
                <w:szCs w:val="24"/>
              </w:rPr>
            </w:pPr>
            <w:r w:rsidRPr="001B5E84">
              <w:rPr>
                <w:b/>
                <w:sz w:val="24"/>
                <w:szCs w:val="24"/>
              </w:rPr>
              <w:t>Јед.мере</w:t>
            </w:r>
          </w:p>
        </w:tc>
        <w:tc>
          <w:tcPr>
            <w:tcW w:w="992" w:type="dxa"/>
            <w:shd w:val="clear" w:color="auto" w:fill="D9D9D9" w:themeFill="background1" w:themeFillShade="D9"/>
          </w:tcPr>
          <w:p w:rsidR="002A32C4" w:rsidRPr="001B5E84" w:rsidRDefault="002A32C4" w:rsidP="00CB2D19">
            <w:pPr>
              <w:jc w:val="center"/>
              <w:rPr>
                <w:b/>
                <w:sz w:val="24"/>
                <w:szCs w:val="24"/>
              </w:rPr>
            </w:pPr>
            <w:r w:rsidRPr="001B5E84">
              <w:rPr>
                <w:b/>
                <w:sz w:val="24"/>
                <w:szCs w:val="24"/>
              </w:rPr>
              <w:t>кол</w:t>
            </w:r>
          </w:p>
        </w:tc>
        <w:tc>
          <w:tcPr>
            <w:tcW w:w="1276" w:type="dxa"/>
            <w:shd w:val="clear" w:color="auto" w:fill="D9D9D9" w:themeFill="background1" w:themeFillShade="D9"/>
          </w:tcPr>
          <w:p w:rsidR="002A32C4" w:rsidRPr="001B5E84" w:rsidRDefault="002A32C4" w:rsidP="002A32C4">
            <w:pPr>
              <w:jc w:val="center"/>
              <w:rPr>
                <w:b/>
                <w:sz w:val="24"/>
                <w:szCs w:val="24"/>
                <w:lang w:val="sr-Cyrl-RS"/>
              </w:rPr>
            </w:pPr>
            <w:r w:rsidRPr="001B5E84">
              <w:rPr>
                <w:b/>
                <w:sz w:val="24"/>
                <w:szCs w:val="24"/>
                <w:lang w:val="sr-Cyrl-RS"/>
              </w:rPr>
              <w:t>Јединича цена</w:t>
            </w:r>
          </w:p>
        </w:tc>
        <w:tc>
          <w:tcPr>
            <w:tcW w:w="1200" w:type="dxa"/>
            <w:shd w:val="clear" w:color="auto" w:fill="D9D9D9" w:themeFill="background1" w:themeFillShade="D9"/>
          </w:tcPr>
          <w:p w:rsidR="002A32C4" w:rsidRPr="001B5E84" w:rsidRDefault="002A32C4" w:rsidP="002A32C4">
            <w:pPr>
              <w:jc w:val="center"/>
              <w:rPr>
                <w:b/>
                <w:sz w:val="24"/>
                <w:szCs w:val="24"/>
                <w:lang w:val="sr-Cyrl-RS"/>
              </w:rPr>
            </w:pPr>
            <w:r w:rsidRPr="001B5E84">
              <w:rPr>
                <w:b/>
                <w:sz w:val="24"/>
                <w:szCs w:val="24"/>
                <w:lang w:val="sr-Cyrl-RS"/>
              </w:rPr>
              <w:t>Укупно</w:t>
            </w:r>
          </w:p>
        </w:tc>
      </w:tr>
      <w:tr w:rsidR="00F515B9" w:rsidRPr="006268CE" w:rsidTr="001A3C66">
        <w:tc>
          <w:tcPr>
            <w:tcW w:w="943" w:type="dxa"/>
          </w:tcPr>
          <w:p w:rsidR="00F515B9" w:rsidRPr="00A20B84" w:rsidRDefault="00F515B9" w:rsidP="00F515B9">
            <w:pPr>
              <w:pStyle w:val="ListParagraph"/>
              <w:numPr>
                <w:ilvl w:val="0"/>
                <w:numId w:val="50"/>
              </w:numPr>
            </w:pPr>
          </w:p>
        </w:tc>
        <w:tc>
          <w:tcPr>
            <w:tcW w:w="3833" w:type="dxa"/>
          </w:tcPr>
          <w:p w:rsidR="00F515B9" w:rsidRPr="00F515B9" w:rsidRDefault="00F515B9" w:rsidP="00F515B9">
            <w:pPr>
              <w:rPr>
                <w:sz w:val="24"/>
                <w:szCs w:val="24"/>
                <w:lang w:val="sr-Cyrl-RS"/>
              </w:rPr>
            </w:pPr>
            <w:r w:rsidRPr="00A20B84">
              <w:rPr>
                <w:sz w:val="24"/>
                <w:szCs w:val="24"/>
              </w:rPr>
              <w:t xml:space="preserve">Израда </w:t>
            </w:r>
            <w:r>
              <w:rPr>
                <w:sz w:val="24"/>
                <w:szCs w:val="24"/>
                <w:lang w:val="sr-Cyrl-CS"/>
              </w:rPr>
              <w:t>великих - дугачких бетонских стаза</w:t>
            </w:r>
          </w:p>
        </w:tc>
        <w:tc>
          <w:tcPr>
            <w:tcW w:w="1134" w:type="dxa"/>
            <w:vAlign w:val="center"/>
          </w:tcPr>
          <w:p w:rsidR="00F515B9" w:rsidRPr="00A20B84" w:rsidRDefault="00F515B9" w:rsidP="00F515B9">
            <w:pPr>
              <w:jc w:val="center"/>
              <w:rPr>
                <w:sz w:val="24"/>
                <w:szCs w:val="24"/>
                <w:vertAlign w:val="superscript"/>
                <w:lang w:val="sr-Cyrl-CS"/>
              </w:rPr>
            </w:pPr>
            <w:r w:rsidRPr="00A20B84">
              <w:rPr>
                <w:sz w:val="24"/>
                <w:szCs w:val="24"/>
                <w:lang w:val="sr-Cyrl-CS"/>
              </w:rPr>
              <w:t>м</w:t>
            </w:r>
            <w:r w:rsidRPr="00A20B84">
              <w:rPr>
                <w:sz w:val="24"/>
                <w:szCs w:val="24"/>
                <w:vertAlign w:val="superscript"/>
                <w:lang w:val="sr-Cyrl-CS"/>
              </w:rPr>
              <w:t>2</w:t>
            </w:r>
          </w:p>
        </w:tc>
        <w:tc>
          <w:tcPr>
            <w:tcW w:w="992" w:type="dxa"/>
            <w:vAlign w:val="center"/>
          </w:tcPr>
          <w:p w:rsidR="00F515B9" w:rsidRPr="00A20B84" w:rsidRDefault="00F515B9" w:rsidP="00F515B9">
            <w:pPr>
              <w:jc w:val="center"/>
              <w:rPr>
                <w:sz w:val="24"/>
                <w:szCs w:val="24"/>
                <w:lang w:val="sr-Cyrl-CS"/>
              </w:rPr>
            </w:pPr>
            <w:r>
              <w:rPr>
                <w:sz w:val="24"/>
                <w:szCs w:val="24"/>
                <w:lang w:val="sr-Cyrl-CS"/>
              </w:rPr>
              <w:t>250</w:t>
            </w:r>
          </w:p>
        </w:tc>
        <w:tc>
          <w:tcPr>
            <w:tcW w:w="1276" w:type="dxa"/>
            <w:vAlign w:val="center"/>
          </w:tcPr>
          <w:p w:rsidR="00F515B9" w:rsidRPr="006268CE" w:rsidRDefault="00F515B9" w:rsidP="00F515B9">
            <w:pPr>
              <w:jc w:val="center"/>
              <w:rPr>
                <w:color w:val="FF0000"/>
                <w:sz w:val="24"/>
                <w:szCs w:val="24"/>
                <w:lang w:val="sr-Cyrl-CS"/>
              </w:rPr>
            </w:pPr>
          </w:p>
        </w:tc>
        <w:tc>
          <w:tcPr>
            <w:tcW w:w="1200" w:type="dxa"/>
            <w:vAlign w:val="center"/>
          </w:tcPr>
          <w:p w:rsidR="00F515B9" w:rsidRPr="006268CE" w:rsidRDefault="00F515B9" w:rsidP="00F515B9">
            <w:pPr>
              <w:jc w:val="center"/>
              <w:rPr>
                <w:color w:val="FF0000"/>
                <w:sz w:val="24"/>
                <w:szCs w:val="24"/>
                <w:lang w:val="sr-Cyrl-CS"/>
              </w:rPr>
            </w:pPr>
          </w:p>
        </w:tc>
      </w:tr>
      <w:tr w:rsidR="00F515B9" w:rsidRPr="006268CE" w:rsidTr="001A3C66">
        <w:tc>
          <w:tcPr>
            <w:tcW w:w="943" w:type="dxa"/>
          </w:tcPr>
          <w:p w:rsidR="00F515B9" w:rsidRPr="00A20B84" w:rsidRDefault="00F515B9" w:rsidP="00F515B9">
            <w:pPr>
              <w:pStyle w:val="ListParagraph"/>
              <w:numPr>
                <w:ilvl w:val="0"/>
                <w:numId w:val="50"/>
              </w:numPr>
            </w:pPr>
          </w:p>
        </w:tc>
        <w:tc>
          <w:tcPr>
            <w:tcW w:w="3833" w:type="dxa"/>
          </w:tcPr>
          <w:p w:rsidR="00F515B9" w:rsidRPr="00A20B84" w:rsidRDefault="00F515B9" w:rsidP="00F515B9">
            <w:pPr>
              <w:rPr>
                <w:sz w:val="24"/>
                <w:szCs w:val="24"/>
                <w:lang w:val="sr-Cyrl-CS"/>
              </w:rPr>
            </w:pPr>
            <w:r w:rsidRPr="00A20B84">
              <w:rPr>
                <w:rFonts w:eastAsia="Calibri"/>
                <w:iCs/>
                <w:sz w:val="24"/>
                <w:szCs w:val="24"/>
                <w:lang w:val="sr-Cyrl-RS"/>
              </w:rPr>
              <w:t>Зидање гробнице по ширини за 1 место за 2 ковчега</w:t>
            </w:r>
            <w:r w:rsidRPr="00A20B84">
              <w:rPr>
                <w:sz w:val="24"/>
                <w:szCs w:val="24"/>
              </w:rPr>
              <w:t xml:space="preserve"> са бетонирањем и </w:t>
            </w:r>
            <w:r w:rsidRPr="00A20B84">
              <w:rPr>
                <w:sz w:val="24"/>
                <w:szCs w:val="24"/>
                <w:lang w:val="sr-Cyrl-CS"/>
              </w:rPr>
              <w:t>израдом опсега и плоча</w:t>
            </w:r>
          </w:p>
        </w:tc>
        <w:tc>
          <w:tcPr>
            <w:tcW w:w="1134" w:type="dxa"/>
            <w:vAlign w:val="center"/>
          </w:tcPr>
          <w:p w:rsidR="00F515B9" w:rsidRPr="00A20B84" w:rsidRDefault="00F515B9" w:rsidP="00F515B9">
            <w:pPr>
              <w:jc w:val="center"/>
              <w:rPr>
                <w:sz w:val="24"/>
                <w:szCs w:val="24"/>
              </w:rPr>
            </w:pPr>
            <w:r w:rsidRPr="00A20B84">
              <w:rPr>
                <w:sz w:val="24"/>
                <w:szCs w:val="24"/>
              </w:rPr>
              <w:t>ком</w:t>
            </w:r>
          </w:p>
        </w:tc>
        <w:tc>
          <w:tcPr>
            <w:tcW w:w="992" w:type="dxa"/>
            <w:vAlign w:val="center"/>
          </w:tcPr>
          <w:p w:rsidR="00F515B9" w:rsidRPr="00A20B84" w:rsidRDefault="00F515B9" w:rsidP="00F515B9">
            <w:pPr>
              <w:jc w:val="center"/>
              <w:rPr>
                <w:sz w:val="24"/>
                <w:szCs w:val="24"/>
                <w:lang w:val="sr-Cyrl-CS"/>
              </w:rPr>
            </w:pPr>
            <w:r w:rsidRPr="00A20B84">
              <w:rPr>
                <w:sz w:val="24"/>
                <w:szCs w:val="24"/>
                <w:lang w:val="sr-Cyrl-CS"/>
              </w:rPr>
              <w:t>2</w:t>
            </w:r>
          </w:p>
        </w:tc>
        <w:tc>
          <w:tcPr>
            <w:tcW w:w="1276" w:type="dxa"/>
            <w:vAlign w:val="center"/>
          </w:tcPr>
          <w:p w:rsidR="00F515B9" w:rsidRPr="006268CE" w:rsidRDefault="00F515B9" w:rsidP="00F515B9">
            <w:pPr>
              <w:jc w:val="center"/>
              <w:rPr>
                <w:color w:val="FF0000"/>
                <w:sz w:val="24"/>
                <w:szCs w:val="24"/>
                <w:lang w:val="sr-Cyrl-CS"/>
              </w:rPr>
            </w:pPr>
          </w:p>
        </w:tc>
        <w:tc>
          <w:tcPr>
            <w:tcW w:w="1200" w:type="dxa"/>
            <w:vAlign w:val="center"/>
          </w:tcPr>
          <w:p w:rsidR="00F515B9" w:rsidRPr="006268CE" w:rsidRDefault="00F515B9" w:rsidP="00F515B9">
            <w:pPr>
              <w:jc w:val="center"/>
              <w:rPr>
                <w:color w:val="FF0000"/>
                <w:sz w:val="24"/>
                <w:szCs w:val="24"/>
                <w:lang w:val="sr-Cyrl-CS"/>
              </w:rPr>
            </w:pPr>
          </w:p>
        </w:tc>
      </w:tr>
      <w:tr w:rsidR="00F515B9" w:rsidRPr="006268CE" w:rsidTr="001A3C66">
        <w:tc>
          <w:tcPr>
            <w:tcW w:w="943" w:type="dxa"/>
          </w:tcPr>
          <w:p w:rsidR="00F515B9" w:rsidRPr="00A20B84" w:rsidRDefault="00F515B9" w:rsidP="00F515B9">
            <w:pPr>
              <w:pStyle w:val="ListParagraph"/>
              <w:numPr>
                <w:ilvl w:val="0"/>
                <w:numId w:val="50"/>
              </w:numPr>
            </w:pPr>
          </w:p>
        </w:tc>
        <w:tc>
          <w:tcPr>
            <w:tcW w:w="3833" w:type="dxa"/>
          </w:tcPr>
          <w:p w:rsidR="00F515B9" w:rsidRPr="00A20B84" w:rsidRDefault="00F515B9" w:rsidP="00F515B9">
            <w:pPr>
              <w:rPr>
                <w:sz w:val="24"/>
                <w:szCs w:val="24"/>
                <w:lang w:val="sr-Cyrl-CS"/>
              </w:rPr>
            </w:pPr>
            <w:r w:rsidRPr="00A20B84">
              <w:rPr>
                <w:rFonts w:eastAsia="Calibri"/>
                <w:iCs/>
                <w:sz w:val="24"/>
                <w:szCs w:val="24"/>
                <w:lang w:val="sr-Cyrl-RS"/>
              </w:rPr>
              <w:t>Зидање гробнице по ширини за 2 места за 4 ковчега</w:t>
            </w:r>
            <w:r w:rsidRPr="00A20B84">
              <w:rPr>
                <w:sz w:val="24"/>
                <w:szCs w:val="24"/>
              </w:rPr>
              <w:t xml:space="preserve"> са бетонирањем и </w:t>
            </w:r>
            <w:r w:rsidRPr="00A20B84">
              <w:rPr>
                <w:sz w:val="24"/>
                <w:szCs w:val="24"/>
                <w:lang w:val="sr-Cyrl-CS"/>
              </w:rPr>
              <w:t>израдом опсега и плоча</w:t>
            </w:r>
          </w:p>
        </w:tc>
        <w:tc>
          <w:tcPr>
            <w:tcW w:w="1134" w:type="dxa"/>
            <w:vAlign w:val="center"/>
          </w:tcPr>
          <w:p w:rsidR="00F515B9" w:rsidRPr="00A20B84" w:rsidRDefault="00F515B9" w:rsidP="00F515B9">
            <w:pPr>
              <w:jc w:val="center"/>
              <w:rPr>
                <w:sz w:val="24"/>
                <w:szCs w:val="24"/>
                <w:lang w:val="sr-Cyrl-CS"/>
              </w:rPr>
            </w:pPr>
            <w:r w:rsidRPr="00A20B84">
              <w:rPr>
                <w:sz w:val="24"/>
                <w:szCs w:val="24"/>
                <w:lang w:val="sr-Cyrl-CS"/>
              </w:rPr>
              <w:t>ком</w:t>
            </w:r>
          </w:p>
        </w:tc>
        <w:tc>
          <w:tcPr>
            <w:tcW w:w="992" w:type="dxa"/>
            <w:vAlign w:val="center"/>
          </w:tcPr>
          <w:p w:rsidR="00F515B9" w:rsidRPr="00A20B84" w:rsidRDefault="00F515B9" w:rsidP="00F515B9">
            <w:pPr>
              <w:jc w:val="center"/>
              <w:rPr>
                <w:sz w:val="24"/>
                <w:szCs w:val="24"/>
                <w:lang w:val="sr-Cyrl-CS"/>
              </w:rPr>
            </w:pPr>
            <w:r w:rsidRPr="00A20B84">
              <w:rPr>
                <w:sz w:val="24"/>
                <w:szCs w:val="24"/>
                <w:lang w:val="sr-Cyrl-CS"/>
              </w:rPr>
              <w:t>2</w:t>
            </w:r>
          </w:p>
        </w:tc>
        <w:tc>
          <w:tcPr>
            <w:tcW w:w="1276" w:type="dxa"/>
            <w:vAlign w:val="center"/>
          </w:tcPr>
          <w:p w:rsidR="00F515B9" w:rsidRPr="006268CE" w:rsidRDefault="00F515B9" w:rsidP="00F515B9">
            <w:pPr>
              <w:jc w:val="center"/>
              <w:rPr>
                <w:color w:val="FF0000"/>
                <w:sz w:val="24"/>
                <w:szCs w:val="24"/>
                <w:lang w:val="sr-Cyrl-CS"/>
              </w:rPr>
            </w:pPr>
          </w:p>
        </w:tc>
        <w:tc>
          <w:tcPr>
            <w:tcW w:w="1200" w:type="dxa"/>
            <w:vAlign w:val="center"/>
          </w:tcPr>
          <w:p w:rsidR="00F515B9" w:rsidRPr="006268CE" w:rsidRDefault="00F515B9" w:rsidP="00F515B9">
            <w:pPr>
              <w:jc w:val="center"/>
              <w:rPr>
                <w:color w:val="FF0000"/>
                <w:sz w:val="24"/>
                <w:szCs w:val="24"/>
                <w:lang w:val="sr-Cyrl-CS"/>
              </w:rPr>
            </w:pPr>
          </w:p>
        </w:tc>
      </w:tr>
      <w:tr w:rsidR="00F515B9" w:rsidRPr="006268CE" w:rsidTr="001A3C66">
        <w:tc>
          <w:tcPr>
            <w:tcW w:w="943" w:type="dxa"/>
          </w:tcPr>
          <w:p w:rsidR="00F515B9" w:rsidRPr="00A20B84" w:rsidRDefault="00F515B9" w:rsidP="00F515B9">
            <w:pPr>
              <w:pStyle w:val="ListParagraph"/>
              <w:numPr>
                <w:ilvl w:val="0"/>
                <w:numId w:val="50"/>
              </w:numPr>
            </w:pPr>
          </w:p>
        </w:tc>
        <w:tc>
          <w:tcPr>
            <w:tcW w:w="3833" w:type="dxa"/>
          </w:tcPr>
          <w:p w:rsidR="00F515B9" w:rsidRPr="00A20B84" w:rsidRDefault="00F515B9" w:rsidP="00F515B9">
            <w:pPr>
              <w:rPr>
                <w:sz w:val="24"/>
                <w:szCs w:val="24"/>
              </w:rPr>
            </w:pPr>
            <w:r w:rsidRPr="00A20B84">
              <w:rPr>
                <w:sz w:val="24"/>
                <w:szCs w:val="24"/>
              </w:rPr>
              <w:t>Израда опсега за једну особу</w:t>
            </w:r>
          </w:p>
        </w:tc>
        <w:tc>
          <w:tcPr>
            <w:tcW w:w="1134" w:type="dxa"/>
            <w:vAlign w:val="center"/>
          </w:tcPr>
          <w:p w:rsidR="00F515B9" w:rsidRPr="00A20B84" w:rsidRDefault="00F515B9" w:rsidP="00F515B9">
            <w:pPr>
              <w:jc w:val="center"/>
              <w:rPr>
                <w:sz w:val="24"/>
                <w:szCs w:val="24"/>
              </w:rPr>
            </w:pPr>
            <w:r w:rsidRPr="00A20B84">
              <w:rPr>
                <w:sz w:val="24"/>
                <w:szCs w:val="24"/>
              </w:rPr>
              <w:t>ком</w:t>
            </w:r>
          </w:p>
        </w:tc>
        <w:tc>
          <w:tcPr>
            <w:tcW w:w="992" w:type="dxa"/>
            <w:vAlign w:val="center"/>
          </w:tcPr>
          <w:p w:rsidR="00F515B9" w:rsidRPr="00A20B84" w:rsidRDefault="00F515B9" w:rsidP="00F515B9">
            <w:pPr>
              <w:jc w:val="center"/>
              <w:rPr>
                <w:sz w:val="24"/>
                <w:szCs w:val="24"/>
                <w:lang w:val="sr-Cyrl-CS"/>
              </w:rPr>
            </w:pPr>
            <w:r w:rsidRPr="00A20B84">
              <w:rPr>
                <w:sz w:val="24"/>
                <w:szCs w:val="24"/>
                <w:lang w:val="sr-Cyrl-CS"/>
              </w:rPr>
              <w:t>10</w:t>
            </w:r>
          </w:p>
        </w:tc>
        <w:tc>
          <w:tcPr>
            <w:tcW w:w="1276" w:type="dxa"/>
            <w:vAlign w:val="center"/>
          </w:tcPr>
          <w:p w:rsidR="00F515B9" w:rsidRPr="006268CE" w:rsidRDefault="00F515B9" w:rsidP="00F515B9">
            <w:pPr>
              <w:jc w:val="center"/>
              <w:rPr>
                <w:color w:val="FF0000"/>
                <w:sz w:val="24"/>
                <w:szCs w:val="24"/>
                <w:lang w:val="sr-Cyrl-CS"/>
              </w:rPr>
            </w:pPr>
          </w:p>
        </w:tc>
        <w:tc>
          <w:tcPr>
            <w:tcW w:w="1200" w:type="dxa"/>
            <w:vAlign w:val="center"/>
          </w:tcPr>
          <w:p w:rsidR="00F515B9" w:rsidRPr="006268CE" w:rsidRDefault="00F515B9" w:rsidP="00F515B9">
            <w:pPr>
              <w:jc w:val="center"/>
              <w:rPr>
                <w:color w:val="FF0000"/>
                <w:sz w:val="24"/>
                <w:szCs w:val="24"/>
                <w:lang w:val="sr-Cyrl-CS"/>
              </w:rPr>
            </w:pPr>
          </w:p>
        </w:tc>
      </w:tr>
      <w:tr w:rsidR="00F515B9" w:rsidRPr="006268CE" w:rsidTr="001A3C66">
        <w:tc>
          <w:tcPr>
            <w:tcW w:w="943" w:type="dxa"/>
          </w:tcPr>
          <w:p w:rsidR="00F515B9" w:rsidRPr="00A20B84" w:rsidRDefault="00F515B9" w:rsidP="00F515B9">
            <w:pPr>
              <w:pStyle w:val="ListParagraph"/>
              <w:numPr>
                <w:ilvl w:val="0"/>
                <w:numId w:val="50"/>
              </w:numPr>
            </w:pPr>
          </w:p>
        </w:tc>
        <w:tc>
          <w:tcPr>
            <w:tcW w:w="3833" w:type="dxa"/>
          </w:tcPr>
          <w:p w:rsidR="00F515B9" w:rsidRPr="00A20B84" w:rsidRDefault="00F515B9" w:rsidP="00F515B9">
            <w:pPr>
              <w:rPr>
                <w:sz w:val="24"/>
                <w:szCs w:val="24"/>
              </w:rPr>
            </w:pPr>
            <w:r w:rsidRPr="00A20B84">
              <w:rPr>
                <w:sz w:val="24"/>
                <w:szCs w:val="24"/>
              </w:rPr>
              <w:t>Израда опсега за две особе</w:t>
            </w:r>
          </w:p>
        </w:tc>
        <w:tc>
          <w:tcPr>
            <w:tcW w:w="1134" w:type="dxa"/>
            <w:vAlign w:val="center"/>
          </w:tcPr>
          <w:p w:rsidR="00F515B9" w:rsidRPr="00A20B84" w:rsidRDefault="00F515B9" w:rsidP="00F515B9">
            <w:pPr>
              <w:jc w:val="center"/>
              <w:rPr>
                <w:sz w:val="24"/>
                <w:szCs w:val="24"/>
              </w:rPr>
            </w:pPr>
            <w:r w:rsidRPr="00A20B84">
              <w:rPr>
                <w:sz w:val="24"/>
                <w:szCs w:val="24"/>
              </w:rPr>
              <w:t>ком</w:t>
            </w:r>
          </w:p>
        </w:tc>
        <w:tc>
          <w:tcPr>
            <w:tcW w:w="992" w:type="dxa"/>
            <w:vAlign w:val="center"/>
          </w:tcPr>
          <w:p w:rsidR="00F515B9" w:rsidRPr="00A20B84" w:rsidRDefault="00F515B9" w:rsidP="00F515B9">
            <w:pPr>
              <w:jc w:val="center"/>
              <w:rPr>
                <w:sz w:val="24"/>
                <w:szCs w:val="24"/>
                <w:lang w:val="sr-Cyrl-CS"/>
              </w:rPr>
            </w:pPr>
            <w:r w:rsidRPr="00A20B84">
              <w:rPr>
                <w:sz w:val="24"/>
                <w:szCs w:val="24"/>
                <w:lang w:val="sr-Cyrl-CS"/>
              </w:rPr>
              <w:t>30</w:t>
            </w:r>
          </w:p>
        </w:tc>
        <w:tc>
          <w:tcPr>
            <w:tcW w:w="1276" w:type="dxa"/>
            <w:vAlign w:val="center"/>
          </w:tcPr>
          <w:p w:rsidR="00F515B9" w:rsidRPr="006268CE" w:rsidRDefault="00F515B9" w:rsidP="00F515B9">
            <w:pPr>
              <w:jc w:val="center"/>
              <w:rPr>
                <w:color w:val="FF0000"/>
                <w:sz w:val="24"/>
                <w:szCs w:val="24"/>
                <w:lang w:val="sr-Cyrl-CS"/>
              </w:rPr>
            </w:pPr>
          </w:p>
        </w:tc>
        <w:tc>
          <w:tcPr>
            <w:tcW w:w="1200" w:type="dxa"/>
            <w:vAlign w:val="center"/>
          </w:tcPr>
          <w:p w:rsidR="00F515B9" w:rsidRPr="006268CE" w:rsidRDefault="00F515B9" w:rsidP="00F515B9">
            <w:pPr>
              <w:jc w:val="center"/>
              <w:rPr>
                <w:color w:val="FF0000"/>
                <w:sz w:val="24"/>
                <w:szCs w:val="24"/>
                <w:lang w:val="sr-Cyrl-CS"/>
              </w:rPr>
            </w:pPr>
          </w:p>
        </w:tc>
      </w:tr>
      <w:tr w:rsidR="00F515B9" w:rsidRPr="006268CE" w:rsidTr="001A3C66">
        <w:tc>
          <w:tcPr>
            <w:tcW w:w="943" w:type="dxa"/>
          </w:tcPr>
          <w:p w:rsidR="00F515B9" w:rsidRPr="00A20B84" w:rsidRDefault="00F515B9" w:rsidP="00F515B9">
            <w:pPr>
              <w:pStyle w:val="ListParagraph"/>
              <w:numPr>
                <w:ilvl w:val="0"/>
                <w:numId w:val="50"/>
              </w:numPr>
            </w:pPr>
          </w:p>
        </w:tc>
        <w:tc>
          <w:tcPr>
            <w:tcW w:w="3833" w:type="dxa"/>
          </w:tcPr>
          <w:p w:rsidR="00F515B9" w:rsidRPr="00A20B84" w:rsidRDefault="00F515B9" w:rsidP="00F515B9">
            <w:pPr>
              <w:rPr>
                <w:sz w:val="24"/>
                <w:szCs w:val="24"/>
                <w:lang w:val="sr-Cyrl-CS"/>
              </w:rPr>
            </w:pPr>
            <w:r w:rsidRPr="00A20B84">
              <w:rPr>
                <w:sz w:val="24"/>
                <w:szCs w:val="24"/>
                <w:lang w:val="sr-Cyrl-CS"/>
              </w:rPr>
              <w:t>Израда опсега за три особе</w:t>
            </w:r>
          </w:p>
        </w:tc>
        <w:tc>
          <w:tcPr>
            <w:tcW w:w="1134" w:type="dxa"/>
            <w:vAlign w:val="center"/>
          </w:tcPr>
          <w:p w:rsidR="00F515B9" w:rsidRPr="00A20B84" w:rsidRDefault="00F515B9" w:rsidP="00F515B9">
            <w:pPr>
              <w:jc w:val="center"/>
              <w:rPr>
                <w:sz w:val="24"/>
                <w:szCs w:val="24"/>
                <w:lang w:val="sr-Cyrl-CS"/>
              </w:rPr>
            </w:pPr>
            <w:r w:rsidRPr="00A20B84">
              <w:rPr>
                <w:sz w:val="24"/>
                <w:szCs w:val="24"/>
                <w:lang w:val="sr-Cyrl-CS"/>
              </w:rPr>
              <w:t>ком</w:t>
            </w:r>
          </w:p>
        </w:tc>
        <w:tc>
          <w:tcPr>
            <w:tcW w:w="992" w:type="dxa"/>
            <w:vAlign w:val="center"/>
          </w:tcPr>
          <w:p w:rsidR="00F515B9" w:rsidRPr="00A20B84" w:rsidRDefault="00F515B9" w:rsidP="00F515B9">
            <w:pPr>
              <w:jc w:val="center"/>
              <w:rPr>
                <w:sz w:val="24"/>
                <w:szCs w:val="24"/>
                <w:lang w:val="sr-Cyrl-CS"/>
              </w:rPr>
            </w:pPr>
            <w:r w:rsidRPr="00A20B84">
              <w:rPr>
                <w:sz w:val="24"/>
                <w:szCs w:val="24"/>
                <w:lang w:val="sr-Cyrl-CS"/>
              </w:rPr>
              <w:t>2</w:t>
            </w:r>
          </w:p>
        </w:tc>
        <w:tc>
          <w:tcPr>
            <w:tcW w:w="1276" w:type="dxa"/>
            <w:vAlign w:val="center"/>
          </w:tcPr>
          <w:p w:rsidR="00F515B9" w:rsidRPr="006268CE" w:rsidRDefault="00F515B9" w:rsidP="00F515B9">
            <w:pPr>
              <w:jc w:val="center"/>
              <w:rPr>
                <w:color w:val="FF0000"/>
                <w:sz w:val="24"/>
                <w:szCs w:val="24"/>
                <w:lang w:val="sr-Cyrl-RS"/>
              </w:rPr>
            </w:pPr>
          </w:p>
        </w:tc>
        <w:tc>
          <w:tcPr>
            <w:tcW w:w="1200" w:type="dxa"/>
            <w:vAlign w:val="center"/>
          </w:tcPr>
          <w:p w:rsidR="00F515B9" w:rsidRPr="006268CE" w:rsidRDefault="00F515B9" w:rsidP="00F515B9">
            <w:pPr>
              <w:jc w:val="center"/>
              <w:rPr>
                <w:color w:val="FF0000"/>
                <w:sz w:val="24"/>
                <w:szCs w:val="24"/>
                <w:lang w:val="sr-Cyrl-RS"/>
              </w:rPr>
            </w:pPr>
          </w:p>
        </w:tc>
      </w:tr>
      <w:tr w:rsidR="00F515B9" w:rsidRPr="006268CE" w:rsidTr="001A3C66">
        <w:tc>
          <w:tcPr>
            <w:tcW w:w="943" w:type="dxa"/>
          </w:tcPr>
          <w:p w:rsidR="00F515B9" w:rsidRPr="00A20B84" w:rsidRDefault="00F515B9" w:rsidP="00F515B9">
            <w:pPr>
              <w:pStyle w:val="ListParagraph"/>
              <w:numPr>
                <w:ilvl w:val="0"/>
                <w:numId w:val="50"/>
              </w:numPr>
            </w:pPr>
          </w:p>
        </w:tc>
        <w:tc>
          <w:tcPr>
            <w:tcW w:w="3833" w:type="dxa"/>
          </w:tcPr>
          <w:p w:rsidR="00F515B9" w:rsidRPr="00A20B84" w:rsidRDefault="00F515B9" w:rsidP="00F515B9">
            <w:pPr>
              <w:rPr>
                <w:sz w:val="24"/>
                <w:szCs w:val="24"/>
              </w:rPr>
            </w:pPr>
            <w:r w:rsidRPr="00A20B84">
              <w:rPr>
                <w:sz w:val="24"/>
                <w:szCs w:val="24"/>
              </w:rPr>
              <w:t xml:space="preserve">Израда </w:t>
            </w:r>
            <w:r w:rsidRPr="00A20B84">
              <w:rPr>
                <w:sz w:val="24"/>
                <w:szCs w:val="24"/>
                <w:lang w:val="sr-Cyrl-RS"/>
              </w:rPr>
              <w:t xml:space="preserve">и постављање </w:t>
            </w:r>
            <w:r w:rsidRPr="00A20B84">
              <w:rPr>
                <w:sz w:val="24"/>
                <w:szCs w:val="24"/>
                <w:lang w:val="sr-Cyrl-CS"/>
              </w:rPr>
              <w:t xml:space="preserve">велике преградне </w:t>
            </w:r>
            <w:r w:rsidRPr="00A20B84">
              <w:rPr>
                <w:sz w:val="24"/>
                <w:szCs w:val="24"/>
              </w:rPr>
              <w:t>греде</w:t>
            </w:r>
          </w:p>
        </w:tc>
        <w:tc>
          <w:tcPr>
            <w:tcW w:w="1134" w:type="dxa"/>
            <w:vAlign w:val="center"/>
          </w:tcPr>
          <w:p w:rsidR="00F515B9" w:rsidRPr="00A20B84" w:rsidRDefault="00F515B9" w:rsidP="00F515B9">
            <w:pPr>
              <w:jc w:val="center"/>
              <w:rPr>
                <w:sz w:val="24"/>
                <w:szCs w:val="24"/>
              </w:rPr>
            </w:pPr>
            <w:r w:rsidRPr="00A20B84">
              <w:rPr>
                <w:sz w:val="24"/>
                <w:szCs w:val="24"/>
              </w:rPr>
              <w:t>ком</w:t>
            </w:r>
          </w:p>
        </w:tc>
        <w:tc>
          <w:tcPr>
            <w:tcW w:w="992" w:type="dxa"/>
            <w:vAlign w:val="center"/>
          </w:tcPr>
          <w:p w:rsidR="00F515B9" w:rsidRPr="00A20B84" w:rsidRDefault="00F515B9" w:rsidP="00F515B9">
            <w:pPr>
              <w:jc w:val="center"/>
              <w:rPr>
                <w:sz w:val="24"/>
                <w:szCs w:val="24"/>
                <w:lang w:val="sr-Cyrl-RS"/>
              </w:rPr>
            </w:pPr>
            <w:r w:rsidRPr="00A20B84">
              <w:rPr>
                <w:sz w:val="24"/>
                <w:szCs w:val="24"/>
                <w:lang w:val="sr-Cyrl-RS"/>
              </w:rPr>
              <w:t>25</w:t>
            </w:r>
          </w:p>
        </w:tc>
        <w:tc>
          <w:tcPr>
            <w:tcW w:w="1276" w:type="dxa"/>
            <w:vAlign w:val="center"/>
          </w:tcPr>
          <w:p w:rsidR="00F515B9" w:rsidRPr="006268CE" w:rsidRDefault="00F515B9" w:rsidP="00F515B9">
            <w:pPr>
              <w:jc w:val="center"/>
              <w:rPr>
                <w:color w:val="FF0000"/>
                <w:sz w:val="24"/>
                <w:szCs w:val="24"/>
                <w:lang w:val="sr-Cyrl-RS"/>
              </w:rPr>
            </w:pPr>
          </w:p>
        </w:tc>
        <w:tc>
          <w:tcPr>
            <w:tcW w:w="1200" w:type="dxa"/>
            <w:vAlign w:val="center"/>
          </w:tcPr>
          <w:p w:rsidR="00F515B9" w:rsidRPr="006268CE" w:rsidRDefault="00F515B9" w:rsidP="00F515B9">
            <w:pPr>
              <w:jc w:val="center"/>
              <w:rPr>
                <w:color w:val="FF0000"/>
                <w:sz w:val="24"/>
                <w:szCs w:val="24"/>
                <w:lang w:val="sr-Cyrl-RS"/>
              </w:rPr>
            </w:pPr>
          </w:p>
        </w:tc>
      </w:tr>
      <w:tr w:rsidR="00F515B9" w:rsidRPr="006268CE" w:rsidTr="001A3C66">
        <w:tc>
          <w:tcPr>
            <w:tcW w:w="943" w:type="dxa"/>
          </w:tcPr>
          <w:p w:rsidR="00F515B9" w:rsidRPr="00A20B84" w:rsidRDefault="00F515B9" w:rsidP="00F515B9">
            <w:pPr>
              <w:pStyle w:val="ListParagraph"/>
              <w:numPr>
                <w:ilvl w:val="0"/>
                <w:numId w:val="50"/>
              </w:numPr>
            </w:pPr>
          </w:p>
        </w:tc>
        <w:tc>
          <w:tcPr>
            <w:tcW w:w="3833" w:type="dxa"/>
          </w:tcPr>
          <w:p w:rsidR="00F515B9" w:rsidRPr="00A20B84" w:rsidRDefault="00F515B9" w:rsidP="00F515B9">
            <w:pPr>
              <w:jc w:val="both"/>
              <w:rPr>
                <w:rFonts w:eastAsia="Calibri"/>
                <w:iCs/>
                <w:sz w:val="24"/>
                <w:szCs w:val="24"/>
                <w:lang w:val="sr-Cyrl-RS"/>
              </w:rPr>
            </w:pPr>
            <w:r w:rsidRPr="00A20B84">
              <w:rPr>
                <w:rFonts w:eastAsia="Calibri"/>
                <w:iCs/>
                <w:sz w:val="24"/>
                <w:szCs w:val="24"/>
                <w:lang w:val="sr-Cyrl-RS"/>
              </w:rPr>
              <w:t xml:space="preserve">Израда и постављање мале греде </w:t>
            </w:r>
          </w:p>
        </w:tc>
        <w:tc>
          <w:tcPr>
            <w:tcW w:w="1134" w:type="dxa"/>
            <w:vAlign w:val="center"/>
          </w:tcPr>
          <w:p w:rsidR="00F515B9" w:rsidRPr="00A20B84" w:rsidRDefault="00F515B9" w:rsidP="00F515B9">
            <w:pPr>
              <w:jc w:val="center"/>
              <w:rPr>
                <w:sz w:val="24"/>
                <w:szCs w:val="24"/>
                <w:lang w:val="sr-Cyrl-RS"/>
              </w:rPr>
            </w:pPr>
            <w:r w:rsidRPr="00A20B84">
              <w:rPr>
                <w:sz w:val="24"/>
                <w:szCs w:val="24"/>
                <w:lang w:val="sr-Cyrl-RS"/>
              </w:rPr>
              <w:t>ком</w:t>
            </w:r>
          </w:p>
        </w:tc>
        <w:tc>
          <w:tcPr>
            <w:tcW w:w="992" w:type="dxa"/>
            <w:vAlign w:val="center"/>
          </w:tcPr>
          <w:p w:rsidR="00F515B9" w:rsidRPr="00A20B84" w:rsidRDefault="00F515B9" w:rsidP="00F515B9">
            <w:pPr>
              <w:jc w:val="center"/>
              <w:rPr>
                <w:sz w:val="24"/>
                <w:szCs w:val="24"/>
                <w:lang w:val="sr-Cyrl-RS"/>
              </w:rPr>
            </w:pPr>
            <w:r w:rsidRPr="00A20B84">
              <w:rPr>
                <w:sz w:val="24"/>
                <w:szCs w:val="24"/>
                <w:lang w:val="sr-Cyrl-RS"/>
              </w:rPr>
              <w:t>10</w:t>
            </w:r>
          </w:p>
        </w:tc>
        <w:tc>
          <w:tcPr>
            <w:tcW w:w="1276" w:type="dxa"/>
            <w:vAlign w:val="center"/>
          </w:tcPr>
          <w:p w:rsidR="00F515B9" w:rsidRPr="006268CE" w:rsidRDefault="00F515B9" w:rsidP="00F515B9">
            <w:pPr>
              <w:jc w:val="center"/>
              <w:rPr>
                <w:color w:val="FF0000"/>
                <w:sz w:val="24"/>
                <w:szCs w:val="24"/>
              </w:rPr>
            </w:pPr>
          </w:p>
        </w:tc>
        <w:tc>
          <w:tcPr>
            <w:tcW w:w="1200" w:type="dxa"/>
            <w:vAlign w:val="center"/>
          </w:tcPr>
          <w:p w:rsidR="00F515B9" w:rsidRPr="006268CE" w:rsidRDefault="00F515B9" w:rsidP="00F515B9">
            <w:pPr>
              <w:jc w:val="center"/>
              <w:rPr>
                <w:color w:val="FF0000"/>
                <w:sz w:val="24"/>
                <w:szCs w:val="24"/>
              </w:rPr>
            </w:pPr>
          </w:p>
        </w:tc>
      </w:tr>
      <w:tr w:rsidR="00F515B9" w:rsidRPr="006268CE" w:rsidTr="001A3C66">
        <w:tc>
          <w:tcPr>
            <w:tcW w:w="943" w:type="dxa"/>
          </w:tcPr>
          <w:p w:rsidR="00F515B9" w:rsidRPr="00A20B84" w:rsidRDefault="00F515B9" w:rsidP="00F515B9">
            <w:pPr>
              <w:pStyle w:val="ListParagraph"/>
              <w:numPr>
                <w:ilvl w:val="0"/>
                <w:numId w:val="50"/>
              </w:numPr>
            </w:pPr>
          </w:p>
        </w:tc>
        <w:tc>
          <w:tcPr>
            <w:tcW w:w="3833" w:type="dxa"/>
          </w:tcPr>
          <w:p w:rsidR="00F515B9" w:rsidRPr="00A20B84" w:rsidRDefault="00F515B9" w:rsidP="00F515B9">
            <w:pPr>
              <w:rPr>
                <w:sz w:val="24"/>
                <w:szCs w:val="24"/>
                <w:lang w:val="sr-Cyrl-CS"/>
              </w:rPr>
            </w:pPr>
            <w:r w:rsidRPr="00A20B84">
              <w:rPr>
                <w:sz w:val="24"/>
                <w:szCs w:val="24"/>
                <w:lang w:val="sr-Cyrl-CS"/>
              </w:rPr>
              <w:t>Израда малих уздужних стаза стандардних димензија (0,5*2,70)</w:t>
            </w:r>
          </w:p>
        </w:tc>
        <w:tc>
          <w:tcPr>
            <w:tcW w:w="1134" w:type="dxa"/>
            <w:vAlign w:val="center"/>
          </w:tcPr>
          <w:p w:rsidR="00F515B9" w:rsidRPr="00A20B84" w:rsidRDefault="00F515B9" w:rsidP="00F515B9">
            <w:pPr>
              <w:jc w:val="center"/>
              <w:rPr>
                <w:sz w:val="24"/>
                <w:szCs w:val="24"/>
                <w:lang w:val="sr-Cyrl-CS"/>
              </w:rPr>
            </w:pPr>
            <w:r w:rsidRPr="00A20B84">
              <w:rPr>
                <w:sz w:val="24"/>
                <w:szCs w:val="24"/>
                <w:lang w:val="sr-Cyrl-CS"/>
              </w:rPr>
              <w:t>ком</w:t>
            </w:r>
          </w:p>
        </w:tc>
        <w:tc>
          <w:tcPr>
            <w:tcW w:w="992" w:type="dxa"/>
            <w:vAlign w:val="center"/>
          </w:tcPr>
          <w:p w:rsidR="00F515B9" w:rsidRPr="00A20B84" w:rsidRDefault="00F515B9" w:rsidP="00F515B9">
            <w:pPr>
              <w:jc w:val="center"/>
              <w:rPr>
                <w:sz w:val="24"/>
                <w:szCs w:val="24"/>
              </w:rPr>
            </w:pPr>
            <w:r>
              <w:rPr>
                <w:sz w:val="24"/>
                <w:szCs w:val="24"/>
                <w:lang w:val="sr-Cyrl-CS"/>
              </w:rPr>
              <w:t>8</w:t>
            </w:r>
            <w:r w:rsidRPr="00A20B84">
              <w:rPr>
                <w:sz w:val="24"/>
                <w:szCs w:val="24"/>
                <w:lang w:val="sr-Cyrl-CS"/>
              </w:rPr>
              <w:t>0</w:t>
            </w:r>
          </w:p>
        </w:tc>
        <w:tc>
          <w:tcPr>
            <w:tcW w:w="1276" w:type="dxa"/>
            <w:vAlign w:val="center"/>
          </w:tcPr>
          <w:p w:rsidR="00F515B9" w:rsidRPr="006268CE" w:rsidRDefault="00F515B9" w:rsidP="00F515B9">
            <w:pPr>
              <w:jc w:val="center"/>
              <w:rPr>
                <w:color w:val="FF0000"/>
                <w:sz w:val="24"/>
                <w:szCs w:val="24"/>
                <w:lang w:val="sr-Cyrl-CS"/>
              </w:rPr>
            </w:pPr>
          </w:p>
        </w:tc>
        <w:tc>
          <w:tcPr>
            <w:tcW w:w="1200" w:type="dxa"/>
            <w:vAlign w:val="center"/>
          </w:tcPr>
          <w:p w:rsidR="00F515B9" w:rsidRPr="006268CE" w:rsidRDefault="00F515B9" w:rsidP="00F515B9">
            <w:pPr>
              <w:jc w:val="center"/>
              <w:rPr>
                <w:color w:val="FF0000"/>
                <w:sz w:val="24"/>
                <w:szCs w:val="24"/>
                <w:lang w:val="sr-Cyrl-CS"/>
              </w:rPr>
            </w:pPr>
          </w:p>
        </w:tc>
      </w:tr>
      <w:tr w:rsidR="00F515B9" w:rsidRPr="006268CE" w:rsidTr="001A3C66">
        <w:tblPrEx>
          <w:tblCellMar>
            <w:left w:w="70" w:type="dxa"/>
            <w:right w:w="70" w:type="dxa"/>
          </w:tblCellMar>
          <w:tblLook w:val="0000" w:firstRow="0" w:lastRow="0" w:firstColumn="0" w:lastColumn="0" w:noHBand="0" w:noVBand="0"/>
        </w:tblPrEx>
        <w:trPr>
          <w:trHeight w:val="311"/>
        </w:trPr>
        <w:tc>
          <w:tcPr>
            <w:tcW w:w="943" w:type="dxa"/>
          </w:tcPr>
          <w:p w:rsidR="00F515B9" w:rsidRPr="00A20B84" w:rsidRDefault="00F515B9" w:rsidP="00F515B9">
            <w:pPr>
              <w:pStyle w:val="ListParagraph"/>
              <w:numPr>
                <w:ilvl w:val="0"/>
                <w:numId w:val="50"/>
              </w:numPr>
            </w:pPr>
          </w:p>
        </w:tc>
        <w:tc>
          <w:tcPr>
            <w:tcW w:w="3833" w:type="dxa"/>
          </w:tcPr>
          <w:p w:rsidR="00F515B9" w:rsidRPr="00A20B84" w:rsidRDefault="00F515B9" w:rsidP="00F515B9">
            <w:pPr>
              <w:jc w:val="both"/>
              <w:rPr>
                <w:rFonts w:eastAsia="Calibri"/>
                <w:iCs/>
                <w:sz w:val="24"/>
                <w:szCs w:val="24"/>
                <w:lang w:val="sr-Cyrl-RS"/>
              </w:rPr>
            </w:pPr>
            <w:r w:rsidRPr="00A20B84">
              <w:rPr>
                <w:rFonts w:eastAsia="Calibri"/>
                <w:iCs/>
                <w:sz w:val="24"/>
                <w:szCs w:val="24"/>
                <w:lang w:val="sr-Cyrl-RS"/>
              </w:rPr>
              <w:t>Бетонирање попречних стаза Д=80 цм по једном гробном месту</w:t>
            </w:r>
          </w:p>
        </w:tc>
        <w:tc>
          <w:tcPr>
            <w:tcW w:w="1134" w:type="dxa"/>
            <w:vAlign w:val="center"/>
          </w:tcPr>
          <w:p w:rsidR="00F515B9" w:rsidRPr="00A20B84" w:rsidRDefault="00F515B9" w:rsidP="00F515B9">
            <w:pPr>
              <w:jc w:val="center"/>
              <w:rPr>
                <w:sz w:val="24"/>
                <w:szCs w:val="24"/>
                <w:lang w:val="sr-Cyrl-CS"/>
              </w:rPr>
            </w:pPr>
            <w:r>
              <w:rPr>
                <w:sz w:val="24"/>
                <w:szCs w:val="24"/>
                <w:lang w:val="sr-Cyrl-CS"/>
              </w:rPr>
              <w:t>Једно гробно место</w:t>
            </w:r>
          </w:p>
        </w:tc>
        <w:tc>
          <w:tcPr>
            <w:tcW w:w="992" w:type="dxa"/>
            <w:vAlign w:val="center"/>
          </w:tcPr>
          <w:p w:rsidR="00F515B9" w:rsidRPr="00A20B84" w:rsidRDefault="00F515B9" w:rsidP="00F515B9">
            <w:pPr>
              <w:jc w:val="center"/>
              <w:rPr>
                <w:sz w:val="24"/>
                <w:szCs w:val="24"/>
                <w:lang w:val="sr-Cyrl-CS"/>
              </w:rPr>
            </w:pPr>
            <w:r w:rsidRPr="00A20B84">
              <w:rPr>
                <w:sz w:val="24"/>
                <w:szCs w:val="24"/>
                <w:lang w:val="sr-Cyrl-CS"/>
              </w:rPr>
              <w:t>60</w:t>
            </w:r>
          </w:p>
        </w:tc>
        <w:tc>
          <w:tcPr>
            <w:tcW w:w="1276" w:type="dxa"/>
            <w:vAlign w:val="center"/>
          </w:tcPr>
          <w:p w:rsidR="00F515B9" w:rsidRPr="006268CE" w:rsidRDefault="00F515B9" w:rsidP="00F515B9">
            <w:pPr>
              <w:autoSpaceDE w:val="0"/>
              <w:autoSpaceDN w:val="0"/>
              <w:adjustRightInd w:val="0"/>
              <w:jc w:val="center"/>
              <w:rPr>
                <w:color w:val="FF0000"/>
                <w:sz w:val="24"/>
                <w:szCs w:val="24"/>
                <w:lang w:val="sr-Cyrl-CS"/>
              </w:rPr>
            </w:pPr>
          </w:p>
        </w:tc>
        <w:tc>
          <w:tcPr>
            <w:tcW w:w="1200" w:type="dxa"/>
            <w:vAlign w:val="center"/>
          </w:tcPr>
          <w:p w:rsidR="00F515B9" w:rsidRPr="006268CE" w:rsidRDefault="00F515B9" w:rsidP="00F515B9">
            <w:pPr>
              <w:autoSpaceDE w:val="0"/>
              <w:autoSpaceDN w:val="0"/>
              <w:adjustRightInd w:val="0"/>
              <w:jc w:val="center"/>
              <w:rPr>
                <w:color w:val="FF0000"/>
                <w:sz w:val="24"/>
                <w:szCs w:val="24"/>
                <w:lang w:val="sr-Cyrl-CS"/>
              </w:rPr>
            </w:pPr>
          </w:p>
        </w:tc>
      </w:tr>
      <w:tr w:rsidR="00F515B9" w:rsidRPr="006268CE" w:rsidTr="001A3C66">
        <w:tblPrEx>
          <w:tblCellMar>
            <w:left w:w="70" w:type="dxa"/>
            <w:right w:w="70" w:type="dxa"/>
          </w:tblCellMar>
          <w:tblLook w:val="0000" w:firstRow="0" w:lastRow="0" w:firstColumn="0" w:lastColumn="0" w:noHBand="0" w:noVBand="0"/>
        </w:tblPrEx>
        <w:trPr>
          <w:trHeight w:val="311"/>
        </w:trPr>
        <w:tc>
          <w:tcPr>
            <w:tcW w:w="943" w:type="dxa"/>
          </w:tcPr>
          <w:p w:rsidR="00F515B9" w:rsidRPr="00A20B84" w:rsidRDefault="00F515B9" w:rsidP="00F515B9">
            <w:pPr>
              <w:pStyle w:val="ListParagraph"/>
              <w:numPr>
                <w:ilvl w:val="0"/>
                <w:numId w:val="50"/>
              </w:numPr>
              <w:autoSpaceDE w:val="0"/>
              <w:autoSpaceDN w:val="0"/>
              <w:adjustRightInd w:val="0"/>
              <w:rPr>
                <w:lang w:val="sr-Cyrl-CS"/>
              </w:rPr>
            </w:pPr>
          </w:p>
        </w:tc>
        <w:tc>
          <w:tcPr>
            <w:tcW w:w="3833" w:type="dxa"/>
          </w:tcPr>
          <w:p w:rsidR="00F515B9" w:rsidRPr="00A20B84" w:rsidRDefault="00F515B9" w:rsidP="00F515B9">
            <w:pPr>
              <w:autoSpaceDE w:val="0"/>
              <w:autoSpaceDN w:val="0"/>
              <w:adjustRightInd w:val="0"/>
              <w:rPr>
                <w:sz w:val="24"/>
                <w:szCs w:val="24"/>
                <w:lang w:val="sr-Cyrl-CS"/>
              </w:rPr>
            </w:pPr>
            <w:r w:rsidRPr="00A20B84">
              <w:rPr>
                <w:sz w:val="24"/>
                <w:szCs w:val="24"/>
                <w:lang w:val="sr-Cyrl-CS"/>
              </w:rPr>
              <w:t xml:space="preserve">Бетонирање гробних места </w:t>
            </w:r>
          </w:p>
        </w:tc>
        <w:tc>
          <w:tcPr>
            <w:tcW w:w="1134" w:type="dxa"/>
            <w:vAlign w:val="center"/>
          </w:tcPr>
          <w:p w:rsidR="00F515B9" w:rsidRPr="00A20B84" w:rsidRDefault="00F515B9" w:rsidP="00F515B9">
            <w:pPr>
              <w:autoSpaceDE w:val="0"/>
              <w:autoSpaceDN w:val="0"/>
              <w:adjustRightInd w:val="0"/>
              <w:ind w:left="108"/>
              <w:jc w:val="center"/>
              <w:rPr>
                <w:sz w:val="24"/>
                <w:szCs w:val="24"/>
                <w:lang w:val="sr-Cyrl-CS"/>
              </w:rPr>
            </w:pPr>
            <w:r w:rsidRPr="00A20B84">
              <w:rPr>
                <w:sz w:val="24"/>
                <w:szCs w:val="24"/>
                <w:lang w:val="sr-Cyrl-CS"/>
              </w:rPr>
              <w:t>м</w:t>
            </w:r>
            <w:r w:rsidRPr="00A20B84">
              <w:rPr>
                <w:sz w:val="24"/>
                <w:szCs w:val="24"/>
                <w:vertAlign w:val="superscript"/>
                <w:lang w:val="sr-Cyrl-CS"/>
              </w:rPr>
              <w:t>2</w:t>
            </w:r>
          </w:p>
        </w:tc>
        <w:tc>
          <w:tcPr>
            <w:tcW w:w="992" w:type="dxa"/>
            <w:vAlign w:val="center"/>
          </w:tcPr>
          <w:p w:rsidR="00F515B9" w:rsidRPr="00A20B84" w:rsidRDefault="00F515B9" w:rsidP="00F515B9">
            <w:pPr>
              <w:autoSpaceDE w:val="0"/>
              <w:autoSpaceDN w:val="0"/>
              <w:adjustRightInd w:val="0"/>
              <w:jc w:val="center"/>
              <w:rPr>
                <w:sz w:val="24"/>
                <w:szCs w:val="24"/>
                <w:lang w:val="sr-Cyrl-CS"/>
              </w:rPr>
            </w:pPr>
            <w:r w:rsidRPr="00A20B84">
              <w:rPr>
                <w:sz w:val="24"/>
                <w:szCs w:val="24"/>
                <w:lang w:val="sr-Cyrl-CS"/>
              </w:rPr>
              <w:t>120</w:t>
            </w:r>
          </w:p>
        </w:tc>
        <w:tc>
          <w:tcPr>
            <w:tcW w:w="1276" w:type="dxa"/>
            <w:vAlign w:val="center"/>
          </w:tcPr>
          <w:p w:rsidR="00F515B9" w:rsidRPr="006268CE" w:rsidRDefault="00F515B9" w:rsidP="00F515B9">
            <w:pPr>
              <w:autoSpaceDE w:val="0"/>
              <w:autoSpaceDN w:val="0"/>
              <w:adjustRightInd w:val="0"/>
              <w:jc w:val="center"/>
              <w:rPr>
                <w:color w:val="FF0000"/>
                <w:sz w:val="24"/>
                <w:szCs w:val="24"/>
                <w:lang w:val="sr-Cyrl-CS"/>
              </w:rPr>
            </w:pPr>
          </w:p>
        </w:tc>
        <w:tc>
          <w:tcPr>
            <w:tcW w:w="1200" w:type="dxa"/>
            <w:vAlign w:val="center"/>
          </w:tcPr>
          <w:p w:rsidR="00F515B9" w:rsidRPr="006268CE" w:rsidRDefault="00F515B9" w:rsidP="00F515B9">
            <w:pPr>
              <w:autoSpaceDE w:val="0"/>
              <w:autoSpaceDN w:val="0"/>
              <w:adjustRightInd w:val="0"/>
              <w:jc w:val="center"/>
              <w:rPr>
                <w:color w:val="FF0000"/>
                <w:sz w:val="24"/>
                <w:szCs w:val="24"/>
                <w:lang w:val="sr-Cyrl-CS"/>
              </w:rPr>
            </w:pPr>
          </w:p>
        </w:tc>
      </w:tr>
      <w:tr w:rsidR="00F515B9" w:rsidRPr="006268CE" w:rsidTr="001A3C66">
        <w:tblPrEx>
          <w:tblCellMar>
            <w:left w:w="70" w:type="dxa"/>
            <w:right w:w="70" w:type="dxa"/>
          </w:tblCellMar>
          <w:tblLook w:val="0000" w:firstRow="0" w:lastRow="0" w:firstColumn="0" w:lastColumn="0" w:noHBand="0" w:noVBand="0"/>
        </w:tblPrEx>
        <w:trPr>
          <w:trHeight w:val="311"/>
        </w:trPr>
        <w:tc>
          <w:tcPr>
            <w:tcW w:w="943" w:type="dxa"/>
          </w:tcPr>
          <w:p w:rsidR="00F515B9" w:rsidRPr="00A20B84" w:rsidRDefault="00F515B9" w:rsidP="00F515B9">
            <w:pPr>
              <w:pStyle w:val="ListParagraph"/>
              <w:numPr>
                <w:ilvl w:val="0"/>
                <w:numId w:val="50"/>
              </w:numPr>
              <w:autoSpaceDE w:val="0"/>
              <w:autoSpaceDN w:val="0"/>
              <w:adjustRightInd w:val="0"/>
              <w:rPr>
                <w:lang w:val="sr-Cyrl-CS"/>
              </w:rPr>
            </w:pPr>
          </w:p>
        </w:tc>
        <w:tc>
          <w:tcPr>
            <w:tcW w:w="3833" w:type="dxa"/>
          </w:tcPr>
          <w:p w:rsidR="00F515B9" w:rsidRPr="00A20B84" w:rsidRDefault="00F515B9" w:rsidP="00F515B9">
            <w:pPr>
              <w:autoSpaceDE w:val="0"/>
              <w:autoSpaceDN w:val="0"/>
              <w:adjustRightInd w:val="0"/>
              <w:rPr>
                <w:sz w:val="24"/>
                <w:szCs w:val="24"/>
                <w:lang w:val="sr-Cyrl-CS"/>
              </w:rPr>
            </w:pPr>
            <w:r w:rsidRPr="00A20B84">
              <w:rPr>
                <w:rFonts w:eastAsia="Calibri"/>
                <w:iCs/>
                <w:sz w:val="24"/>
                <w:szCs w:val="24"/>
                <w:lang w:val="sr-Cyrl-RS"/>
              </w:rPr>
              <w:t>Израда бетона без мреже на малим површинама, дебљине до 10</w:t>
            </w:r>
            <w:r w:rsidRPr="00A20B84">
              <w:rPr>
                <w:rFonts w:eastAsia="Calibri"/>
                <w:iCs/>
                <w:sz w:val="24"/>
                <w:szCs w:val="24"/>
              </w:rPr>
              <w:t>cm</w:t>
            </w:r>
          </w:p>
        </w:tc>
        <w:tc>
          <w:tcPr>
            <w:tcW w:w="1134" w:type="dxa"/>
            <w:vAlign w:val="center"/>
          </w:tcPr>
          <w:p w:rsidR="00F515B9" w:rsidRPr="00A20B84" w:rsidRDefault="00F515B9" w:rsidP="00F515B9">
            <w:pPr>
              <w:autoSpaceDE w:val="0"/>
              <w:autoSpaceDN w:val="0"/>
              <w:adjustRightInd w:val="0"/>
              <w:ind w:left="108"/>
              <w:jc w:val="center"/>
              <w:rPr>
                <w:sz w:val="24"/>
                <w:szCs w:val="24"/>
                <w:lang w:val="sr-Cyrl-CS"/>
              </w:rPr>
            </w:pPr>
            <w:r w:rsidRPr="00A20B84">
              <w:rPr>
                <w:rFonts w:eastAsia="Calibri"/>
                <w:iCs/>
                <w:sz w:val="24"/>
                <w:szCs w:val="24"/>
              </w:rPr>
              <w:t>m</w:t>
            </w:r>
            <w:r w:rsidRPr="00A20B84">
              <w:rPr>
                <w:rFonts w:eastAsia="Calibri"/>
                <w:iCs/>
                <w:sz w:val="24"/>
                <w:szCs w:val="24"/>
                <w:vertAlign w:val="superscript"/>
                <w:lang w:val="sr-Cyrl-RS"/>
              </w:rPr>
              <w:t>2</w:t>
            </w:r>
          </w:p>
        </w:tc>
        <w:tc>
          <w:tcPr>
            <w:tcW w:w="992" w:type="dxa"/>
            <w:vAlign w:val="center"/>
          </w:tcPr>
          <w:p w:rsidR="00F515B9" w:rsidRPr="00A20B84" w:rsidRDefault="00F515B9" w:rsidP="00F515B9">
            <w:pPr>
              <w:autoSpaceDE w:val="0"/>
              <w:autoSpaceDN w:val="0"/>
              <w:adjustRightInd w:val="0"/>
              <w:jc w:val="center"/>
              <w:rPr>
                <w:sz w:val="24"/>
                <w:szCs w:val="24"/>
                <w:lang w:val="sr-Cyrl-CS"/>
              </w:rPr>
            </w:pPr>
            <w:r w:rsidRPr="00A20B84">
              <w:rPr>
                <w:sz w:val="24"/>
                <w:szCs w:val="24"/>
                <w:lang w:val="sr-Cyrl-CS"/>
              </w:rPr>
              <w:t>50</w:t>
            </w:r>
          </w:p>
        </w:tc>
        <w:tc>
          <w:tcPr>
            <w:tcW w:w="1276" w:type="dxa"/>
            <w:vAlign w:val="center"/>
          </w:tcPr>
          <w:p w:rsidR="00F515B9" w:rsidRPr="006268CE" w:rsidRDefault="00F515B9" w:rsidP="00F515B9">
            <w:pPr>
              <w:autoSpaceDE w:val="0"/>
              <w:autoSpaceDN w:val="0"/>
              <w:adjustRightInd w:val="0"/>
              <w:jc w:val="center"/>
              <w:rPr>
                <w:color w:val="FF0000"/>
                <w:sz w:val="24"/>
                <w:szCs w:val="24"/>
                <w:lang w:val="sr-Cyrl-CS"/>
              </w:rPr>
            </w:pPr>
          </w:p>
        </w:tc>
        <w:tc>
          <w:tcPr>
            <w:tcW w:w="1200" w:type="dxa"/>
            <w:vAlign w:val="center"/>
          </w:tcPr>
          <w:p w:rsidR="00F515B9" w:rsidRPr="006268CE" w:rsidRDefault="00F515B9" w:rsidP="00F515B9">
            <w:pPr>
              <w:autoSpaceDE w:val="0"/>
              <w:autoSpaceDN w:val="0"/>
              <w:adjustRightInd w:val="0"/>
              <w:jc w:val="center"/>
              <w:rPr>
                <w:color w:val="FF0000"/>
                <w:sz w:val="24"/>
                <w:szCs w:val="24"/>
                <w:lang w:val="sr-Cyrl-CS"/>
              </w:rPr>
            </w:pPr>
          </w:p>
        </w:tc>
      </w:tr>
      <w:tr w:rsidR="00F515B9" w:rsidRPr="006268CE" w:rsidTr="001A3C66">
        <w:tblPrEx>
          <w:tblCellMar>
            <w:left w:w="70" w:type="dxa"/>
            <w:right w:w="70" w:type="dxa"/>
          </w:tblCellMar>
          <w:tblLook w:val="0000" w:firstRow="0" w:lastRow="0" w:firstColumn="0" w:lastColumn="0" w:noHBand="0" w:noVBand="0"/>
        </w:tblPrEx>
        <w:trPr>
          <w:trHeight w:val="311"/>
        </w:trPr>
        <w:tc>
          <w:tcPr>
            <w:tcW w:w="943" w:type="dxa"/>
          </w:tcPr>
          <w:p w:rsidR="00F515B9" w:rsidRPr="00A20B84" w:rsidRDefault="00F515B9" w:rsidP="00F515B9">
            <w:pPr>
              <w:pStyle w:val="ListParagraph"/>
              <w:numPr>
                <w:ilvl w:val="0"/>
                <w:numId w:val="50"/>
              </w:numPr>
              <w:autoSpaceDE w:val="0"/>
              <w:autoSpaceDN w:val="0"/>
              <w:adjustRightInd w:val="0"/>
              <w:rPr>
                <w:lang w:val="sr-Cyrl-CS"/>
              </w:rPr>
            </w:pPr>
          </w:p>
        </w:tc>
        <w:tc>
          <w:tcPr>
            <w:tcW w:w="3833" w:type="dxa"/>
          </w:tcPr>
          <w:p w:rsidR="00F515B9" w:rsidRPr="00A20B84" w:rsidRDefault="00F515B9" w:rsidP="00F515B9">
            <w:pPr>
              <w:autoSpaceDE w:val="0"/>
              <w:autoSpaceDN w:val="0"/>
              <w:adjustRightInd w:val="0"/>
              <w:rPr>
                <w:rFonts w:eastAsia="Calibri"/>
                <w:iCs/>
                <w:sz w:val="24"/>
                <w:szCs w:val="24"/>
                <w:lang w:val="sr-Cyrl-RS"/>
              </w:rPr>
            </w:pPr>
            <w:r w:rsidRPr="00A20B84">
              <w:rPr>
                <w:rFonts w:eastAsia="Calibri"/>
                <w:iCs/>
                <w:sz w:val="24"/>
                <w:szCs w:val="24"/>
                <w:lang w:val="sr-Cyrl-RS"/>
              </w:rPr>
              <w:t>Израда бетона са мрежом на малим површинама</w:t>
            </w:r>
          </w:p>
        </w:tc>
        <w:tc>
          <w:tcPr>
            <w:tcW w:w="1134" w:type="dxa"/>
            <w:vAlign w:val="center"/>
          </w:tcPr>
          <w:p w:rsidR="00F515B9" w:rsidRPr="00A20B84" w:rsidRDefault="00F515B9" w:rsidP="00F515B9">
            <w:pPr>
              <w:autoSpaceDE w:val="0"/>
              <w:autoSpaceDN w:val="0"/>
              <w:adjustRightInd w:val="0"/>
              <w:ind w:left="108"/>
              <w:jc w:val="center"/>
              <w:rPr>
                <w:rFonts w:eastAsia="Calibri"/>
                <w:iCs/>
                <w:sz w:val="24"/>
                <w:szCs w:val="24"/>
              </w:rPr>
            </w:pPr>
            <w:r w:rsidRPr="00A20B84">
              <w:rPr>
                <w:rFonts w:eastAsia="Calibri"/>
                <w:iCs/>
                <w:sz w:val="24"/>
                <w:szCs w:val="24"/>
              </w:rPr>
              <w:t>m</w:t>
            </w:r>
            <w:r w:rsidRPr="00A20B84">
              <w:rPr>
                <w:rFonts w:eastAsia="Calibri"/>
                <w:iCs/>
                <w:sz w:val="24"/>
                <w:szCs w:val="24"/>
                <w:vertAlign w:val="superscript"/>
                <w:lang w:val="sr-Cyrl-RS"/>
              </w:rPr>
              <w:t>2</w:t>
            </w:r>
          </w:p>
        </w:tc>
        <w:tc>
          <w:tcPr>
            <w:tcW w:w="992" w:type="dxa"/>
            <w:vAlign w:val="center"/>
          </w:tcPr>
          <w:p w:rsidR="00F515B9" w:rsidRPr="00A20B84" w:rsidRDefault="00F515B9" w:rsidP="00F515B9">
            <w:pPr>
              <w:autoSpaceDE w:val="0"/>
              <w:autoSpaceDN w:val="0"/>
              <w:adjustRightInd w:val="0"/>
              <w:jc w:val="center"/>
              <w:rPr>
                <w:sz w:val="24"/>
                <w:szCs w:val="24"/>
                <w:lang w:val="sr-Cyrl-CS"/>
              </w:rPr>
            </w:pPr>
            <w:r w:rsidRPr="00A20B84">
              <w:rPr>
                <w:sz w:val="24"/>
                <w:szCs w:val="24"/>
                <w:lang w:val="sr-Cyrl-CS"/>
              </w:rPr>
              <w:t>50</w:t>
            </w:r>
          </w:p>
        </w:tc>
        <w:tc>
          <w:tcPr>
            <w:tcW w:w="1276" w:type="dxa"/>
            <w:vAlign w:val="center"/>
          </w:tcPr>
          <w:p w:rsidR="00F515B9" w:rsidRPr="006268CE" w:rsidRDefault="00F515B9" w:rsidP="00F515B9">
            <w:pPr>
              <w:autoSpaceDE w:val="0"/>
              <w:autoSpaceDN w:val="0"/>
              <w:adjustRightInd w:val="0"/>
              <w:jc w:val="center"/>
              <w:rPr>
                <w:color w:val="FF0000"/>
                <w:sz w:val="24"/>
                <w:szCs w:val="24"/>
                <w:lang w:val="sr-Cyrl-CS"/>
              </w:rPr>
            </w:pPr>
          </w:p>
        </w:tc>
        <w:tc>
          <w:tcPr>
            <w:tcW w:w="1200" w:type="dxa"/>
            <w:vAlign w:val="center"/>
          </w:tcPr>
          <w:p w:rsidR="00F515B9" w:rsidRPr="006268CE" w:rsidRDefault="00F515B9" w:rsidP="00F515B9">
            <w:pPr>
              <w:autoSpaceDE w:val="0"/>
              <w:autoSpaceDN w:val="0"/>
              <w:adjustRightInd w:val="0"/>
              <w:jc w:val="center"/>
              <w:rPr>
                <w:color w:val="FF0000"/>
                <w:sz w:val="24"/>
                <w:szCs w:val="24"/>
                <w:lang w:val="sr-Cyrl-CS"/>
              </w:rPr>
            </w:pPr>
          </w:p>
        </w:tc>
      </w:tr>
      <w:tr w:rsidR="00F515B9" w:rsidRPr="006268CE" w:rsidTr="001A3C66">
        <w:tblPrEx>
          <w:tblCellMar>
            <w:left w:w="70" w:type="dxa"/>
            <w:right w:w="70" w:type="dxa"/>
          </w:tblCellMar>
          <w:tblLook w:val="0000" w:firstRow="0" w:lastRow="0" w:firstColumn="0" w:lastColumn="0" w:noHBand="0" w:noVBand="0"/>
        </w:tblPrEx>
        <w:trPr>
          <w:trHeight w:val="311"/>
        </w:trPr>
        <w:tc>
          <w:tcPr>
            <w:tcW w:w="943" w:type="dxa"/>
          </w:tcPr>
          <w:p w:rsidR="00F515B9" w:rsidRPr="00A20B84" w:rsidRDefault="00F515B9" w:rsidP="00F515B9">
            <w:pPr>
              <w:pStyle w:val="ListParagraph"/>
              <w:numPr>
                <w:ilvl w:val="0"/>
                <w:numId w:val="50"/>
              </w:numPr>
              <w:autoSpaceDE w:val="0"/>
              <w:autoSpaceDN w:val="0"/>
              <w:adjustRightInd w:val="0"/>
              <w:rPr>
                <w:lang w:val="sr-Cyrl-CS"/>
              </w:rPr>
            </w:pPr>
          </w:p>
        </w:tc>
        <w:tc>
          <w:tcPr>
            <w:tcW w:w="3833" w:type="dxa"/>
          </w:tcPr>
          <w:p w:rsidR="00F515B9" w:rsidRPr="00A20B84" w:rsidRDefault="00F515B9" w:rsidP="00F515B9">
            <w:pPr>
              <w:autoSpaceDE w:val="0"/>
              <w:autoSpaceDN w:val="0"/>
              <w:adjustRightInd w:val="0"/>
              <w:rPr>
                <w:rFonts w:eastAsia="Calibri"/>
                <w:iCs/>
                <w:sz w:val="24"/>
                <w:szCs w:val="24"/>
                <w:lang w:val="sr-Cyrl-RS"/>
              </w:rPr>
            </w:pPr>
            <w:r w:rsidRPr="00A20B84">
              <w:rPr>
                <w:rFonts w:eastAsia="Calibri"/>
                <w:iCs/>
                <w:sz w:val="24"/>
                <w:szCs w:val="24"/>
                <w:lang w:val="sr-Cyrl-RS"/>
              </w:rPr>
              <w:t>Дорада опсега – поправка раније постављених опсега</w:t>
            </w:r>
          </w:p>
        </w:tc>
        <w:tc>
          <w:tcPr>
            <w:tcW w:w="1134" w:type="dxa"/>
            <w:vAlign w:val="center"/>
          </w:tcPr>
          <w:p w:rsidR="00F515B9" w:rsidRPr="00A20B84" w:rsidRDefault="00F515B9" w:rsidP="00F515B9">
            <w:pPr>
              <w:autoSpaceDE w:val="0"/>
              <w:autoSpaceDN w:val="0"/>
              <w:adjustRightInd w:val="0"/>
              <w:ind w:left="108"/>
              <w:jc w:val="center"/>
              <w:rPr>
                <w:rFonts w:eastAsia="Calibri"/>
                <w:iCs/>
                <w:sz w:val="24"/>
                <w:szCs w:val="24"/>
                <w:lang w:val="sr-Cyrl-RS"/>
              </w:rPr>
            </w:pPr>
            <w:r w:rsidRPr="00A20B84">
              <w:rPr>
                <w:rFonts w:eastAsia="Calibri"/>
                <w:iCs/>
                <w:sz w:val="24"/>
                <w:szCs w:val="24"/>
                <w:lang w:val="sr-Cyrl-RS"/>
              </w:rPr>
              <w:t>Ком.</w:t>
            </w:r>
          </w:p>
        </w:tc>
        <w:tc>
          <w:tcPr>
            <w:tcW w:w="992" w:type="dxa"/>
            <w:vAlign w:val="center"/>
          </w:tcPr>
          <w:p w:rsidR="00F515B9" w:rsidRPr="00A20B84" w:rsidRDefault="00F515B9" w:rsidP="00F515B9">
            <w:pPr>
              <w:autoSpaceDE w:val="0"/>
              <w:autoSpaceDN w:val="0"/>
              <w:adjustRightInd w:val="0"/>
              <w:jc w:val="center"/>
              <w:rPr>
                <w:sz w:val="24"/>
                <w:szCs w:val="24"/>
                <w:lang w:val="sr-Cyrl-CS"/>
              </w:rPr>
            </w:pPr>
            <w:r w:rsidRPr="00A20B84">
              <w:rPr>
                <w:sz w:val="24"/>
                <w:szCs w:val="24"/>
                <w:lang w:val="sr-Cyrl-CS"/>
              </w:rPr>
              <w:t>5</w:t>
            </w:r>
          </w:p>
        </w:tc>
        <w:tc>
          <w:tcPr>
            <w:tcW w:w="1276" w:type="dxa"/>
            <w:vAlign w:val="center"/>
          </w:tcPr>
          <w:p w:rsidR="00F515B9" w:rsidRPr="006268CE" w:rsidRDefault="00F515B9" w:rsidP="00F515B9">
            <w:pPr>
              <w:autoSpaceDE w:val="0"/>
              <w:autoSpaceDN w:val="0"/>
              <w:adjustRightInd w:val="0"/>
              <w:jc w:val="center"/>
              <w:rPr>
                <w:color w:val="FF0000"/>
                <w:sz w:val="24"/>
                <w:szCs w:val="24"/>
                <w:lang w:val="sr-Cyrl-CS"/>
              </w:rPr>
            </w:pPr>
          </w:p>
        </w:tc>
        <w:tc>
          <w:tcPr>
            <w:tcW w:w="1200" w:type="dxa"/>
            <w:vAlign w:val="center"/>
          </w:tcPr>
          <w:p w:rsidR="00F515B9" w:rsidRPr="006268CE" w:rsidRDefault="00F515B9" w:rsidP="00F515B9">
            <w:pPr>
              <w:autoSpaceDE w:val="0"/>
              <w:autoSpaceDN w:val="0"/>
              <w:adjustRightInd w:val="0"/>
              <w:jc w:val="center"/>
              <w:rPr>
                <w:color w:val="FF0000"/>
                <w:sz w:val="24"/>
                <w:szCs w:val="24"/>
                <w:lang w:val="sr-Cyrl-CS"/>
              </w:rPr>
            </w:pPr>
          </w:p>
        </w:tc>
      </w:tr>
      <w:tr w:rsidR="00F515B9" w:rsidRPr="006268CE" w:rsidTr="001A3C66">
        <w:tblPrEx>
          <w:tblCellMar>
            <w:left w:w="70" w:type="dxa"/>
            <w:right w:w="70" w:type="dxa"/>
          </w:tblCellMar>
          <w:tblLook w:val="0000" w:firstRow="0" w:lastRow="0" w:firstColumn="0" w:lastColumn="0" w:noHBand="0" w:noVBand="0"/>
        </w:tblPrEx>
        <w:trPr>
          <w:trHeight w:val="311"/>
        </w:trPr>
        <w:tc>
          <w:tcPr>
            <w:tcW w:w="943" w:type="dxa"/>
          </w:tcPr>
          <w:p w:rsidR="00F515B9" w:rsidRPr="00A20B84" w:rsidRDefault="00F515B9" w:rsidP="00F515B9">
            <w:pPr>
              <w:pStyle w:val="ListParagraph"/>
              <w:numPr>
                <w:ilvl w:val="0"/>
                <w:numId w:val="50"/>
              </w:numPr>
              <w:autoSpaceDE w:val="0"/>
              <w:autoSpaceDN w:val="0"/>
              <w:adjustRightInd w:val="0"/>
              <w:rPr>
                <w:lang w:val="sr-Cyrl-CS"/>
              </w:rPr>
            </w:pPr>
          </w:p>
        </w:tc>
        <w:tc>
          <w:tcPr>
            <w:tcW w:w="3833" w:type="dxa"/>
          </w:tcPr>
          <w:p w:rsidR="00F515B9" w:rsidRPr="00A20B84" w:rsidRDefault="00F515B9" w:rsidP="00F515B9">
            <w:pPr>
              <w:autoSpaceDE w:val="0"/>
              <w:autoSpaceDN w:val="0"/>
              <w:adjustRightInd w:val="0"/>
              <w:rPr>
                <w:sz w:val="24"/>
                <w:szCs w:val="24"/>
                <w:lang w:val="sr-Cyrl-CS"/>
              </w:rPr>
            </w:pPr>
            <w:r w:rsidRPr="00A20B84">
              <w:rPr>
                <w:sz w:val="24"/>
                <w:szCs w:val="24"/>
                <w:lang w:val="sr-Cyrl-CS"/>
              </w:rPr>
              <w:t>Ангажовање додатне радне снаге приликом сахрањивања</w:t>
            </w:r>
          </w:p>
        </w:tc>
        <w:tc>
          <w:tcPr>
            <w:tcW w:w="1134" w:type="dxa"/>
            <w:vAlign w:val="center"/>
          </w:tcPr>
          <w:p w:rsidR="00F515B9" w:rsidRPr="00A20B84" w:rsidRDefault="00F515B9" w:rsidP="00F515B9">
            <w:pPr>
              <w:autoSpaceDE w:val="0"/>
              <w:autoSpaceDN w:val="0"/>
              <w:adjustRightInd w:val="0"/>
              <w:ind w:left="108"/>
              <w:jc w:val="center"/>
              <w:rPr>
                <w:sz w:val="24"/>
                <w:szCs w:val="24"/>
                <w:lang w:val="sr-Cyrl-CS"/>
              </w:rPr>
            </w:pPr>
            <w:r w:rsidRPr="00A20B84">
              <w:rPr>
                <w:sz w:val="24"/>
                <w:szCs w:val="24"/>
                <w:lang w:val="sr-Cyrl-CS"/>
              </w:rPr>
              <w:t>Радни дан – 1 лице</w:t>
            </w:r>
          </w:p>
        </w:tc>
        <w:tc>
          <w:tcPr>
            <w:tcW w:w="992" w:type="dxa"/>
            <w:vAlign w:val="center"/>
          </w:tcPr>
          <w:p w:rsidR="00F515B9" w:rsidRPr="00A20B84" w:rsidRDefault="00F515B9" w:rsidP="00F515B9">
            <w:pPr>
              <w:autoSpaceDE w:val="0"/>
              <w:autoSpaceDN w:val="0"/>
              <w:adjustRightInd w:val="0"/>
              <w:jc w:val="center"/>
              <w:rPr>
                <w:sz w:val="24"/>
                <w:szCs w:val="24"/>
                <w:lang w:val="sr-Cyrl-CS"/>
              </w:rPr>
            </w:pPr>
            <w:r w:rsidRPr="00A20B84">
              <w:rPr>
                <w:sz w:val="24"/>
                <w:szCs w:val="24"/>
                <w:lang w:val="sr-Cyrl-CS"/>
              </w:rPr>
              <w:t>50</w:t>
            </w:r>
          </w:p>
        </w:tc>
        <w:tc>
          <w:tcPr>
            <w:tcW w:w="1276" w:type="dxa"/>
            <w:vAlign w:val="center"/>
          </w:tcPr>
          <w:p w:rsidR="00F515B9" w:rsidRPr="006268CE" w:rsidRDefault="00F515B9" w:rsidP="00F515B9">
            <w:pPr>
              <w:autoSpaceDE w:val="0"/>
              <w:autoSpaceDN w:val="0"/>
              <w:adjustRightInd w:val="0"/>
              <w:jc w:val="center"/>
              <w:rPr>
                <w:color w:val="FF0000"/>
                <w:sz w:val="24"/>
                <w:szCs w:val="24"/>
                <w:lang w:val="sr-Cyrl-CS"/>
              </w:rPr>
            </w:pPr>
          </w:p>
        </w:tc>
        <w:tc>
          <w:tcPr>
            <w:tcW w:w="1200" w:type="dxa"/>
            <w:vAlign w:val="center"/>
          </w:tcPr>
          <w:p w:rsidR="00F515B9" w:rsidRPr="006268CE" w:rsidRDefault="00F515B9" w:rsidP="00F515B9">
            <w:pPr>
              <w:autoSpaceDE w:val="0"/>
              <w:autoSpaceDN w:val="0"/>
              <w:adjustRightInd w:val="0"/>
              <w:jc w:val="center"/>
              <w:rPr>
                <w:color w:val="FF0000"/>
                <w:sz w:val="24"/>
                <w:szCs w:val="24"/>
                <w:lang w:val="sr-Cyrl-CS"/>
              </w:rPr>
            </w:pPr>
          </w:p>
        </w:tc>
      </w:tr>
      <w:tr w:rsidR="002A32C4" w:rsidRPr="006268CE" w:rsidTr="001A3C66">
        <w:tblPrEx>
          <w:tblCellMar>
            <w:left w:w="70" w:type="dxa"/>
            <w:right w:w="70" w:type="dxa"/>
          </w:tblCellMar>
          <w:tblLook w:val="0000" w:firstRow="0" w:lastRow="0" w:firstColumn="0" w:lastColumn="0" w:noHBand="0" w:noVBand="0"/>
        </w:tblPrEx>
        <w:trPr>
          <w:trHeight w:val="311"/>
        </w:trPr>
        <w:tc>
          <w:tcPr>
            <w:tcW w:w="943" w:type="dxa"/>
          </w:tcPr>
          <w:p w:rsidR="002A32C4" w:rsidRPr="00862E58" w:rsidRDefault="002A32C4" w:rsidP="00862E58">
            <w:pPr>
              <w:autoSpaceDE w:val="0"/>
              <w:autoSpaceDN w:val="0"/>
              <w:adjustRightInd w:val="0"/>
              <w:rPr>
                <w:color w:val="FF0000"/>
                <w:lang w:val="sr-Cyrl-CS"/>
              </w:rPr>
            </w:pPr>
          </w:p>
        </w:tc>
        <w:tc>
          <w:tcPr>
            <w:tcW w:w="3833" w:type="dxa"/>
          </w:tcPr>
          <w:p w:rsidR="002A32C4" w:rsidRPr="00F515B9" w:rsidRDefault="002A32C4" w:rsidP="00862E58">
            <w:pPr>
              <w:autoSpaceDE w:val="0"/>
              <w:autoSpaceDN w:val="0"/>
              <w:adjustRightInd w:val="0"/>
              <w:jc w:val="right"/>
              <w:rPr>
                <w:b/>
                <w:sz w:val="24"/>
                <w:szCs w:val="24"/>
                <w:lang w:val="sr-Cyrl-CS"/>
              </w:rPr>
            </w:pPr>
            <w:r w:rsidRPr="00F515B9">
              <w:rPr>
                <w:b/>
                <w:sz w:val="24"/>
                <w:szCs w:val="24"/>
                <w:lang w:val="sr-Cyrl-CS"/>
              </w:rPr>
              <w:t>УКУПНО БЕЗ ПДВ</w:t>
            </w:r>
          </w:p>
        </w:tc>
        <w:tc>
          <w:tcPr>
            <w:tcW w:w="1134" w:type="dxa"/>
            <w:vAlign w:val="center"/>
          </w:tcPr>
          <w:p w:rsidR="002A32C4" w:rsidRPr="006268CE" w:rsidRDefault="002A32C4" w:rsidP="002A32C4">
            <w:pPr>
              <w:autoSpaceDE w:val="0"/>
              <w:autoSpaceDN w:val="0"/>
              <w:adjustRightInd w:val="0"/>
              <w:ind w:left="108"/>
              <w:jc w:val="center"/>
              <w:rPr>
                <w:color w:val="FF0000"/>
                <w:sz w:val="24"/>
                <w:szCs w:val="24"/>
                <w:lang w:val="sr-Cyrl-CS"/>
              </w:rPr>
            </w:pPr>
          </w:p>
        </w:tc>
        <w:tc>
          <w:tcPr>
            <w:tcW w:w="992" w:type="dxa"/>
            <w:vAlign w:val="center"/>
          </w:tcPr>
          <w:p w:rsidR="002A32C4" w:rsidRPr="006268CE" w:rsidRDefault="002A32C4" w:rsidP="002A32C4">
            <w:pPr>
              <w:autoSpaceDE w:val="0"/>
              <w:autoSpaceDN w:val="0"/>
              <w:adjustRightInd w:val="0"/>
              <w:jc w:val="center"/>
              <w:rPr>
                <w:color w:val="FF0000"/>
                <w:sz w:val="24"/>
                <w:szCs w:val="24"/>
                <w:lang w:val="sr-Cyrl-CS"/>
              </w:rPr>
            </w:pPr>
          </w:p>
        </w:tc>
        <w:tc>
          <w:tcPr>
            <w:tcW w:w="1276" w:type="dxa"/>
            <w:vAlign w:val="center"/>
          </w:tcPr>
          <w:p w:rsidR="002A32C4" w:rsidRPr="006268CE" w:rsidRDefault="002A32C4" w:rsidP="002A32C4">
            <w:pPr>
              <w:autoSpaceDE w:val="0"/>
              <w:autoSpaceDN w:val="0"/>
              <w:adjustRightInd w:val="0"/>
              <w:jc w:val="center"/>
              <w:rPr>
                <w:color w:val="FF0000"/>
                <w:sz w:val="24"/>
                <w:szCs w:val="24"/>
                <w:lang w:val="sr-Cyrl-CS"/>
              </w:rPr>
            </w:pPr>
          </w:p>
        </w:tc>
        <w:tc>
          <w:tcPr>
            <w:tcW w:w="1200" w:type="dxa"/>
            <w:vAlign w:val="center"/>
          </w:tcPr>
          <w:p w:rsidR="002A32C4" w:rsidRPr="006268CE" w:rsidRDefault="002A32C4" w:rsidP="002A32C4">
            <w:pPr>
              <w:autoSpaceDE w:val="0"/>
              <w:autoSpaceDN w:val="0"/>
              <w:adjustRightInd w:val="0"/>
              <w:jc w:val="center"/>
              <w:rPr>
                <w:color w:val="FF0000"/>
                <w:sz w:val="24"/>
                <w:szCs w:val="24"/>
                <w:lang w:val="sr-Cyrl-CS"/>
              </w:rPr>
            </w:pPr>
          </w:p>
        </w:tc>
      </w:tr>
      <w:tr w:rsidR="002A32C4" w:rsidRPr="006268CE" w:rsidTr="001A3C66">
        <w:tblPrEx>
          <w:tblCellMar>
            <w:left w:w="70" w:type="dxa"/>
            <w:right w:w="70" w:type="dxa"/>
          </w:tblCellMar>
          <w:tblLook w:val="0000" w:firstRow="0" w:lastRow="0" w:firstColumn="0" w:lastColumn="0" w:noHBand="0" w:noVBand="0"/>
        </w:tblPrEx>
        <w:trPr>
          <w:trHeight w:val="311"/>
        </w:trPr>
        <w:tc>
          <w:tcPr>
            <w:tcW w:w="943" w:type="dxa"/>
          </w:tcPr>
          <w:p w:rsidR="002A32C4" w:rsidRPr="00862E58" w:rsidRDefault="002A32C4" w:rsidP="00862E58">
            <w:pPr>
              <w:autoSpaceDE w:val="0"/>
              <w:autoSpaceDN w:val="0"/>
              <w:adjustRightInd w:val="0"/>
              <w:rPr>
                <w:color w:val="FF0000"/>
                <w:lang w:val="sr-Cyrl-CS"/>
              </w:rPr>
            </w:pPr>
          </w:p>
        </w:tc>
        <w:tc>
          <w:tcPr>
            <w:tcW w:w="3833" w:type="dxa"/>
          </w:tcPr>
          <w:p w:rsidR="002A32C4" w:rsidRPr="00F515B9" w:rsidRDefault="002A32C4" w:rsidP="00862E58">
            <w:pPr>
              <w:autoSpaceDE w:val="0"/>
              <w:autoSpaceDN w:val="0"/>
              <w:adjustRightInd w:val="0"/>
              <w:jc w:val="right"/>
              <w:rPr>
                <w:b/>
                <w:sz w:val="24"/>
                <w:szCs w:val="24"/>
                <w:lang w:val="sr-Cyrl-CS"/>
              </w:rPr>
            </w:pPr>
            <w:r w:rsidRPr="00F515B9">
              <w:rPr>
                <w:b/>
                <w:sz w:val="24"/>
                <w:szCs w:val="24"/>
                <w:lang w:val="sr-Cyrl-CS"/>
              </w:rPr>
              <w:t>ПДВ</w:t>
            </w:r>
          </w:p>
        </w:tc>
        <w:tc>
          <w:tcPr>
            <w:tcW w:w="1134" w:type="dxa"/>
            <w:vAlign w:val="center"/>
          </w:tcPr>
          <w:p w:rsidR="002A32C4" w:rsidRPr="006268CE" w:rsidRDefault="002A32C4" w:rsidP="002A32C4">
            <w:pPr>
              <w:autoSpaceDE w:val="0"/>
              <w:autoSpaceDN w:val="0"/>
              <w:adjustRightInd w:val="0"/>
              <w:ind w:left="108"/>
              <w:jc w:val="center"/>
              <w:rPr>
                <w:color w:val="FF0000"/>
                <w:sz w:val="24"/>
                <w:szCs w:val="24"/>
                <w:lang w:val="sr-Cyrl-CS"/>
              </w:rPr>
            </w:pPr>
          </w:p>
        </w:tc>
        <w:tc>
          <w:tcPr>
            <w:tcW w:w="992" w:type="dxa"/>
            <w:vAlign w:val="center"/>
          </w:tcPr>
          <w:p w:rsidR="002A32C4" w:rsidRPr="006268CE" w:rsidRDefault="002A32C4" w:rsidP="002A32C4">
            <w:pPr>
              <w:autoSpaceDE w:val="0"/>
              <w:autoSpaceDN w:val="0"/>
              <w:adjustRightInd w:val="0"/>
              <w:jc w:val="center"/>
              <w:rPr>
                <w:color w:val="FF0000"/>
                <w:sz w:val="24"/>
                <w:szCs w:val="24"/>
                <w:lang w:val="sr-Cyrl-CS"/>
              </w:rPr>
            </w:pPr>
          </w:p>
        </w:tc>
        <w:tc>
          <w:tcPr>
            <w:tcW w:w="1276" w:type="dxa"/>
            <w:vAlign w:val="center"/>
          </w:tcPr>
          <w:p w:rsidR="002A32C4" w:rsidRPr="006268CE" w:rsidRDefault="002A32C4" w:rsidP="002A32C4">
            <w:pPr>
              <w:autoSpaceDE w:val="0"/>
              <w:autoSpaceDN w:val="0"/>
              <w:adjustRightInd w:val="0"/>
              <w:jc w:val="center"/>
              <w:rPr>
                <w:color w:val="FF0000"/>
                <w:sz w:val="24"/>
                <w:szCs w:val="24"/>
                <w:lang w:val="sr-Cyrl-CS"/>
              </w:rPr>
            </w:pPr>
          </w:p>
        </w:tc>
        <w:tc>
          <w:tcPr>
            <w:tcW w:w="1200" w:type="dxa"/>
            <w:vAlign w:val="center"/>
          </w:tcPr>
          <w:p w:rsidR="002A32C4" w:rsidRPr="006268CE" w:rsidRDefault="002A32C4" w:rsidP="002A32C4">
            <w:pPr>
              <w:autoSpaceDE w:val="0"/>
              <w:autoSpaceDN w:val="0"/>
              <w:adjustRightInd w:val="0"/>
              <w:jc w:val="center"/>
              <w:rPr>
                <w:color w:val="FF0000"/>
                <w:sz w:val="24"/>
                <w:szCs w:val="24"/>
                <w:lang w:val="sr-Cyrl-CS"/>
              </w:rPr>
            </w:pPr>
          </w:p>
        </w:tc>
      </w:tr>
      <w:tr w:rsidR="002A32C4" w:rsidRPr="006268CE" w:rsidTr="001A3C66">
        <w:tblPrEx>
          <w:tblCellMar>
            <w:left w:w="70" w:type="dxa"/>
            <w:right w:w="70" w:type="dxa"/>
          </w:tblCellMar>
          <w:tblLook w:val="0000" w:firstRow="0" w:lastRow="0" w:firstColumn="0" w:lastColumn="0" w:noHBand="0" w:noVBand="0"/>
        </w:tblPrEx>
        <w:trPr>
          <w:trHeight w:val="311"/>
        </w:trPr>
        <w:tc>
          <w:tcPr>
            <w:tcW w:w="943" w:type="dxa"/>
          </w:tcPr>
          <w:p w:rsidR="002A32C4" w:rsidRPr="00862E58" w:rsidRDefault="002A32C4" w:rsidP="00862E58">
            <w:pPr>
              <w:autoSpaceDE w:val="0"/>
              <w:autoSpaceDN w:val="0"/>
              <w:adjustRightInd w:val="0"/>
              <w:rPr>
                <w:color w:val="FF0000"/>
                <w:lang w:val="sr-Cyrl-CS"/>
              </w:rPr>
            </w:pPr>
          </w:p>
        </w:tc>
        <w:tc>
          <w:tcPr>
            <w:tcW w:w="3833" w:type="dxa"/>
          </w:tcPr>
          <w:p w:rsidR="002A32C4" w:rsidRPr="00F515B9" w:rsidRDefault="002A32C4" w:rsidP="00862E58">
            <w:pPr>
              <w:autoSpaceDE w:val="0"/>
              <w:autoSpaceDN w:val="0"/>
              <w:adjustRightInd w:val="0"/>
              <w:jc w:val="right"/>
              <w:rPr>
                <w:b/>
                <w:sz w:val="24"/>
                <w:szCs w:val="24"/>
                <w:lang w:val="sr-Cyrl-CS"/>
              </w:rPr>
            </w:pPr>
            <w:r w:rsidRPr="00F515B9">
              <w:rPr>
                <w:b/>
                <w:sz w:val="24"/>
                <w:szCs w:val="24"/>
                <w:lang w:val="sr-Cyrl-CS"/>
              </w:rPr>
              <w:t>УКУПНО</w:t>
            </w:r>
          </w:p>
        </w:tc>
        <w:tc>
          <w:tcPr>
            <w:tcW w:w="1134" w:type="dxa"/>
            <w:vAlign w:val="center"/>
          </w:tcPr>
          <w:p w:rsidR="002A32C4" w:rsidRPr="006268CE" w:rsidRDefault="002A32C4" w:rsidP="002A32C4">
            <w:pPr>
              <w:autoSpaceDE w:val="0"/>
              <w:autoSpaceDN w:val="0"/>
              <w:adjustRightInd w:val="0"/>
              <w:ind w:left="108"/>
              <w:jc w:val="center"/>
              <w:rPr>
                <w:color w:val="FF0000"/>
                <w:sz w:val="24"/>
                <w:szCs w:val="24"/>
                <w:lang w:val="sr-Cyrl-CS"/>
              </w:rPr>
            </w:pPr>
          </w:p>
        </w:tc>
        <w:tc>
          <w:tcPr>
            <w:tcW w:w="992" w:type="dxa"/>
            <w:vAlign w:val="center"/>
          </w:tcPr>
          <w:p w:rsidR="002A32C4" w:rsidRPr="006268CE" w:rsidRDefault="002A32C4" w:rsidP="002A32C4">
            <w:pPr>
              <w:autoSpaceDE w:val="0"/>
              <w:autoSpaceDN w:val="0"/>
              <w:adjustRightInd w:val="0"/>
              <w:jc w:val="center"/>
              <w:rPr>
                <w:color w:val="FF0000"/>
                <w:sz w:val="24"/>
                <w:szCs w:val="24"/>
                <w:lang w:val="sr-Cyrl-CS"/>
              </w:rPr>
            </w:pPr>
          </w:p>
        </w:tc>
        <w:tc>
          <w:tcPr>
            <w:tcW w:w="1276" w:type="dxa"/>
            <w:vAlign w:val="center"/>
          </w:tcPr>
          <w:p w:rsidR="002A32C4" w:rsidRPr="006268CE" w:rsidRDefault="002A32C4" w:rsidP="002A32C4">
            <w:pPr>
              <w:autoSpaceDE w:val="0"/>
              <w:autoSpaceDN w:val="0"/>
              <w:adjustRightInd w:val="0"/>
              <w:jc w:val="center"/>
              <w:rPr>
                <w:color w:val="FF0000"/>
                <w:sz w:val="24"/>
                <w:szCs w:val="24"/>
                <w:lang w:val="sr-Cyrl-CS"/>
              </w:rPr>
            </w:pPr>
          </w:p>
        </w:tc>
        <w:tc>
          <w:tcPr>
            <w:tcW w:w="1200" w:type="dxa"/>
            <w:vAlign w:val="center"/>
          </w:tcPr>
          <w:p w:rsidR="002A32C4" w:rsidRPr="006268CE" w:rsidRDefault="002A32C4" w:rsidP="002A32C4">
            <w:pPr>
              <w:autoSpaceDE w:val="0"/>
              <w:autoSpaceDN w:val="0"/>
              <w:adjustRightInd w:val="0"/>
              <w:jc w:val="center"/>
              <w:rPr>
                <w:color w:val="FF0000"/>
                <w:sz w:val="24"/>
                <w:szCs w:val="24"/>
                <w:lang w:val="sr-Cyrl-CS"/>
              </w:rPr>
            </w:pPr>
          </w:p>
        </w:tc>
      </w:tr>
    </w:tbl>
    <w:p w:rsidR="00540585" w:rsidRPr="001A3C66" w:rsidRDefault="00540585" w:rsidP="00CD1E6B">
      <w:pPr>
        <w:autoSpaceDE w:val="0"/>
        <w:autoSpaceDN w:val="0"/>
        <w:adjustRightInd w:val="0"/>
        <w:spacing w:after="0" w:line="240" w:lineRule="auto"/>
        <w:ind w:firstLine="720"/>
        <w:jc w:val="both"/>
        <w:rPr>
          <w:rFonts w:ascii="Times New Roman" w:eastAsia="Times New Roman" w:hAnsi="Times New Roman" w:cs="Times New Roman"/>
          <w:bCs/>
          <w:iCs/>
          <w:sz w:val="20"/>
          <w:szCs w:val="20"/>
          <w:lang w:val="sr-Cyrl-CS"/>
        </w:rPr>
      </w:pPr>
      <w:r w:rsidRPr="001A3C66">
        <w:rPr>
          <w:rFonts w:ascii="Times New Roman" w:eastAsia="Times New Roman" w:hAnsi="Times New Roman" w:cs="Times New Roman"/>
          <w:bCs/>
          <w:iCs/>
          <w:sz w:val="20"/>
          <w:szCs w:val="20"/>
          <w:lang w:val="sr-Cyrl-CS"/>
        </w:rPr>
        <w:t>Упуство за попуњавање: потребно је да понуђач попуни све ставке овог обрасца.</w:t>
      </w:r>
    </w:p>
    <w:p w:rsidR="00540585" w:rsidRPr="001A3C66" w:rsidRDefault="00540585" w:rsidP="00540585">
      <w:pPr>
        <w:pStyle w:val="NoSpacing"/>
        <w:ind w:firstLine="720"/>
        <w:jc w:val="both"/>
        <w:rPr>
          <w:noProof/>
          <w:lang w:val="sr-Cyrl-CS"/>
        </w:rPr>
      </w:pPr>
      <w:r w:rsidRPr="001A3C66">
        <w:rPr>
          <w:noProof/>
          <w:lang w:val="sr-Cyrl-CS"/>
        </w:rPr>
        <w:t>Понуђач исказује у обрасцу понуде јединичну цену услуге у коју морају бити урачунати сви зависни трошкови за извршење на објекту по захтеву Наручиоца. Одзив понуђача са којим буде закључен уговор за извршење предметних услуга мора бити на локацији по захтеву Наручиоца у року од 24 часа од момента обавештавања од стране овлашћеног лица.</w:t>
      </w:r>
    </w:p>
    <w:p w:rsidR="00540585" w:rsidRPr="006A5973" w:rsidRDefault="00540585" w:rsidP="00540585">
      <w:pPr>
        <w:pStyle w:val="NoSpacing"/>
        <w:ind w:firstLine="720"/>
        <w:jc w:val="both"/>
        <w:rPr>
          <w:noProof/>
          <w:sz w:val="24"/>
          <w:szCs w:val="24"/>
          <w:lang w:val="sr-Cyrl-CS"/>
        </w:rPr>
      </w:pPr>
    </w:p>
    <w:p w:rsidR="00652D2F" w:rsidRPr="006A5973" w:rsidRDefault="00CD1E6B" w:rsidP="00652D2F">
      <w:pPr>
        <w:autoSpaceDE w:val="0"/>
        <w:autoSpaceDN w:val="0"/>
        <w:adjustRightInd w:val="0"/>
        <w:spacing w:after="0" w:line="240" w:lineRule="auto"/>
        <w:rPr>
          <w:rFonts w:ascii="Times New Roman" w:eastAsia="Times New Roman" w:hAnsi="Times New Roman" w:cs="Times New Roman"/>
          <w:b/>
          <w:i/>
          <w:iCs/>
          <w:sz w:val="24"/>
          <w:szCs w:val="24"/>
          <w:lang w:val="sr-Cyrl-CS"/>
        </w:rPr>
      </w:pPr>
      <w:r>
        <w:rPr>
          <w:rFonts w:ascii="Times New Roman" w:eastAsia="Times New Roman" w:hAnsi="Times New Roman" w:cs="Times New Roman"/>
          <w:b/>
          <w:i/>
          <w:iCs/>
          <w:sz w:val="24"/>
          <w:szCs w:val="24"/>
          <w:lang w:val="sr-Cyrl-CS"/>
        </w:rPr>
        <w:t xml:space="preserve">       </w:t>
      </w:r>
      <w:r w:rsidR="00652D2F" w:rsidRPr="006A5973">
        <w:rPr>
          <w:rFonts w:ascii="Times New Roman" w:eastAsia="Times New Roman" w:hAnsi="Times New Roman" w:cs="Times New Roman"/>
          <w:b/>
          <w:i/>
          <w:iCs/>
          <w:sz w:val="24"/>
          <w:szCs w:val="24"/>
          <w:lang w:val="sr-Cyrl-CS"/>
        </w:rPr>
        <w:t>Датум:                                             М.П.                                        Потпис понуђача</w:t>
      </w:r>
    </w:p>
    <w:p w:rsidR="00652D2F" w:rsidRPr="006A5973" w:rsidRDefault="00652D2F" w:rsidP="00652D2F">
      <w:pPr>
        <w:autoSpaceDE w:val="0"/>
        <w:autoSpaceDN w:val="0"/>
        <w:adjustRightInd w:val="0"/>
        <w:spacing w:after="0" w:line="240" w:lineRule="auto"/>
        <w:jc w:val="center"/>
        <w:rPr>
          <w:rFonts w:ascii="Times New Roman" w:eastAsia="Times New Roman" w:hAnsi="Times New Roman" w:cs="Times New Roman"/>
          <w:b/>
          <w:bCs/>
          <w:i/>
          <w:iCs/>
          <w:sz w:val="24"/>
          <w:szCs w:val="24"/>
          <w:lang w:val="sr-Cyrl-CS"/>
        </w:rPr>
      </w:pPr>
      <w:r w:rsidRPr="006A5973">
        <w:rPr>
          <w:rFonts w:ascii="Times New Roman" w:eastAsia="Times New Roman" w:hAnsi="Times New Roman" w:cs="Times New Roman"/>
          <w:b/>
          <w:i/>
          <w:iCs/>
          <w:sz w:val="24"/>
          <w:szCs w:val="24"/>
          <w:lang w:val="sr-Cyrl-CS"/>
        </w:rPr>
        <w:t>____________                                                                                   _____________________</w:t>
      </w:r>
    </w:p>
    <w:p w:rsidR="00C26623" w:rsidRPr="006A5973" w:rsidRDefault="00C26623" w:rsidP="00C26623">
      <w:pPr>
        <w:keepLines/>
        <w:tabs>
          <w:tab w:val="left" w:pos="-2977"/>
          <w:tab w:val="right" w:pos="4820"/>
        </w:tabs>
        <w:spacing w:before="60" w:line="240" w:lineRule="auto"/>
        <w:jc w:val="right"/>
        <w:rPr>
          <w:rFonts w:ascii="Times New Roman" w:eastAsia="Times New Roman" w:hAnsi="Times New Roman" w:cs="Times New Roman"/>
          <w:b/>
          <w:bCs/>
          <w:noProof/>
        </w:rPr>
      </w:pPr>
      <w:r w:rsidRPr="006A5973">
        <w:rPr>
          <w:rFonts w:ascii="Times New Roman" w:eastAsia="Times New Roman" w:hAnsi="Times New Roman" w:cs="Times New Roman"/>
          <w:b/>
          <w:bCs/>
          <w:noProof/>
        </w:rPr>
        <w:lastRenderedPageBreak/>
        <w:t>(ОБРАЗАЦ 3)</w:t>
      </w:r>
    </w:p>
    <w:p w:rsidR="00C26623" w:rsidRPr="006A5973" w:rsidRDefault="00C26623" w:rsidP="00C26623">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73682C" w:rsidRPr="00542D86" w:rsidRDefault="0073682C" w:rsidP="0073682C">
      <w:pPr>
        <w:keepLines/>
        <w:tabs>
          <w:tab w:val="left" w:pos="-2977"/>
          <w:tab w:val="right" w:pos="4820"/>
        </w:tabs>
        <w:suppressAutoHyphens/>
        <w:spacing w:before="60" w:after="0" w:line="100" w:lineRule="atLeast"/>
        <w:jc w:val="center"/>
        <w:rPr>
          <w:rFonts w:ascii="Times New Roman" w:eastAsia="Arial Unicode MS" w:hAnsi="Times New Roman" w:cs="Times New Roman"/>
          <w:b/>
          <w:bCs/>
          <w:noProof/>
          <w:color w:val="000000"/>
          <w:kern w:val="1"/>
          <w:sz w:val="24"/>
          <w:szCs w:val="24"/>
          <w:lang w:eastAsia="ar-SA"/>
        </w:rPr>
      </w:pPr>
      <w:r w:rsidRPr="00542D86">
        <w:rPr>
          <w:rFonts w:ascii="Times New Roman" w:eastAsia="Arial Unicode MS" w:hAnsi="Times New Roman" w:cs="Times New Roman"/>
          <w:b/>
          <w:bCs/>
          <w:noProof/>
          <w:color w:val="000000"/>
          <w:kern w:val="1"/>
          <w:sz w:val="24"/>
          <w:szCs w:val="24"/>
          <w:lang w:val="sr-Cyrl-RS" w:eastAsia="ar-SA"/>
        </w:rPr>
        <w:t>ОБРАЗАЦ ТРОШКОВА ПРИПРЕМЕ ПОНУДЕ</w:t>
      </w:r>
    </w:p>
    <w:p w:rsidR="0073682C" w:rsidRPr="00542D86" w:rsidRDefault="0073682C" w:rsidP="0073682C">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73682C" w:rsidRPr="00542D86" w:rsidRDefault="0073682C" w:rsidP="0073682C">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73682C" w:rsidRPr="00542D86" w:rsidRDefault="0073682C" w:rsidP="0073682C">
      <w:pPr>
        <w:suppressAutoHyphens/>
        <w:spacing w:after="120" w:line="100" w:lineRule="atLeast"/>
        <w:jc w:val="both"/>
        <w:rPr>
          <w:rFonts w:ascii="Times New Roman" w:eastAsia="Arial Unicode MS" w:hAnsi="Times New Roman" w:cs="Times New Roman"/>
          <w:color w:val="000000"/>
          <w:kern w:val="1"/>
          <w:sz w:val="24"/>
          <w:szCs w:val="24"/>
          <w:lang w:val="sr-Cyrl-CS" w:eastAsia="ar-SA"/>
        </w:rPr>
      </w:pPr>
      <w:r w:rsidRPr="00542D86">
        <w:rPr>
          <w:rFonts w:ascii="Times New Roman" w:eastAsia="Arial Unicode MS" w:hAnsi="Times New Roman" w:cs="Times New Roman"/>
          <w:color w:val="000000"/>
          <w:kern w:val="1"/>
          <w:sz w:val="24"/>
          <w:szCs w:val="24"/>
          <w:lang w:val="sr-Cyrl-CS" w:eastAsia="ar-SA"/>
        </w:rPr>
        <w:tab/>
      </w:r>
      <w:r w:rsidRPr="00542D86">
        <w:rPr>
          <w:rFonts w:ascii="Times New Roman" w:eastAsia="Arial Unicode MS" w:hAnsi="Times New Roman" w:cs="Times New Roman"/>
          <w:color w:val="000000"/>
          <w:kern w:val="1"/>
          <w:sz w:val="24"/>
          <w:szCs w:val="24"/>
          <w:lang w:val="en-US" w:eastAsia="ar-SA"/>
        </w:rPr>
        <w:t xml:space="preserve">У складу са чланом 88. </w:t>
      </w:r>
      <w:r w:rsidRPr="00542D86">
        <w:rPr>
          <w:rFonts w:ascii="Times New Roman" w:eastAsia="Arial Unicode MS" w:hAnsi="Times New Roman" w:cs="Times New Roman"/>
          <w:color w:val="000000"/>
          <w:kern w:val="1"/>
          <w:sz w:val="24"/>
          <w:szCs w:val="24"/>
          <w:lang w:val="sr-Cyrl-CS" w:eastAsia="ar-SA"/>
        </w:rPr>
        <w:t>став 1.</w:t>
      </w:r>
      <w:r w:rsidRPr="00542D86">
        <w:rPr>
          <w:rFonts w:ascii="Times New Roman" w:eastAsia="Arial Unicode MS" w:hAnsi="Times New Roman" w:cs="Times New Roman"/>
          <w:color w:val="000000"/>
          <w:kern w:val="1"/>
          <w:sz w:val="24"/>
          <w:szCs w:val="24"/>
          <w:lang w:val="en-US" w:eastAsia="ar-SA"/>
        </w:rPr>
        <w:t xml:space="preserve"> ЗЈН, понуђач</w:t>
      </w:r>
      <w:r w:rsidRPr="00542D86">
        <w:rPr>
          <w:rFonts w:ascii="Times New Roman" w:eastAsia="Arial Unicode MS" w:hAnsi="Times New Roman" w:cs="Times New Roman"/>
          <w:color w:val="000000"/>
          <w:kern w:val="1"/>
          <w:sz w:val="24"/>
          <w:szCs w:val="24"/>
          <w:lang w:val="sr-Cyrl-RS" w:eastAsia="ar-SA"/>
        </w:rPr>
        <w:t xml:space="preserve"> ____________________ </w:t>
      </w:r>
      <w:r w:rsidRPr="00542D86">
        <w:rPr>
          <w:rFonts w:ascii="Times New Roman" w:eastAsia="Arial Unicode MS" w:hAnsi="Times New Roman" w:cs="Times New Roman"/>
          <w:i/>
          <w:color w:val="000000"/>
          <w:kern w:val="1"/>
          <w:sz w:val="24"/>
          <w:szCs w:val="24"/>
          <w:lang w:val="ru-RU" w:eastAsia="ar-SA"/>
        </w:rPr>
        <w:t>[</w:t>
      </w:r>
      <w:r w:rsidRPr="00542D86">
        <w:rPr>
          <w:rFonts w:ascii="Times New Roman" w:eastAsia="Arial Unicode MS" w:hAnsi="Times New Roman" w:cs="Times New Roman"/>
          <w:i/>
          <w:iCs/>
          <w:color w:val="000000"/>
          <w:kern w:val="1"/>
          <w:sz w:val="24"/>
          <w:szCs w:val="24"/>
          <w:lang w:val="en-US" w:eastAsia="ar-SA"/>
        </w:rPr>
        <w:t xml:space="preserve">навести </w:t>
      </w:r>
      <w:r w:rsidRPr="00542D86">
        <w:rPr>
          <w:rFonts w:ascii="Times New Roman" w:eastAsia="Arial Unicode MS" w:hAnsi="Times New Roman" w:cs="Times New Roman"/>
          <w:i/>
          <w:iCs/>
          <w:color w:val="000000"/>
          <w:kern w:val="1"/>
          <w:sz w:val="24"/>
          <w:szCs w:val="24"/>
          <w:lang w:val="sr-Cyrl-CS" w:eastAsia="ar-SA"/>
        </w:rPr>
        <w:t>назив понуђача</w:t>
      </w:r>
      <w:r w:rsidRPr="00542D86">
        <w:rPr>
          <w:rFonts w:ascii="Times New Roman" w:eastAsia="Arial Unicode MS" w:hAnsi="Times New Roman" w:cs="Times New Roman"/>
          <w:i/>
          <w:iCs/>
          <w:color w:val="000000"/>
          <w:kern w:val="1"/>
          <w:sz w:val="24"/>
          <w:szCs w:val="24"/>
          <w:lang w:val="en-US" w:eastAsia="ar-SA"/>
        </w:rPr>
        <w:t xml:space="preserve">], </w:t>
      </w:r>
      <w:r w:rsidRPr="00542D86">
        <w:rPr>
          <w:rFonts w:ascii="Times New Roman" w:eastAsia="Arial Unicode MS" w:hAnsi="Times New Roman" w:cs="Times New Roman"/>
          <w:color w:val="000000"/>
          <w:kern w:val="1"/>
          <w:sz w:val="24"/>
          <w:szCs w:val="24"/>
          <w:lang w:val="en-US" w:eastAsia="ar-SA"/>
        </w:rPr>
        <w:t>достав</w:t>
      </w:r>
      <w:r w:rsidRPr="00542D86">
        <w:rPr>
          <w:rFonts w:ascii="Times New Roman" w:eastAsia="Arial Unicode MS" w:hAnsi="Times New Roman" w:cs="Times New Roman"/>
          <w:color w:val="000000"/>
          <w:kern w:val="1"/>
          <w:sz w:val="24"/>
          <w:szCs w:val="24"/>
          <w:lang w:val="sr-Cyrl-CS" w:eastAsia="ar-SA"/>
        </w:rPr>
        <w:t xml:space="preserve">ља </w:t>
      </w:r>
      <w:r w:rsidRPr="00542D86">
        <w:rPr>
          <w:rFonts w:ascii="Times New Roman" w:eastAsia="Arial Unicode MS" w:hAnsi="Times New Roman" w:cs="Times New Roman"/>
          <w:color w:val="000000"/>
          <w:kern w:val="1"/>
          <w:sz w:val="24"/>
          <w:szCs w:val="24"/>
          <w:lang w:val="en-US" w:eastAsia="ar-SA"/>
        </w:rPr>
        <w:t xml:space="preserve">укупан износ и структуру трошкова припремања понуде, </w:t>
      </w:r>
      <w:r w:rsidRPr="00542D86">
        <w:rPr>
          <w:rFonts w:ascii="Times New Roman" w:eastAsia="Arial Unicode MS" w:hAnsi="Times New Roman" w:cs="Times New Roman"/>
          <w:color w:val="000000"/>
          <w:kern w:val="1"/>
          <w:sz w:val="24"/>
          <w:szCs w:val="24"/>
          <w:lang w:val="sr-Cyrl-CS" w:eastAsia="ar-SA"/>
        </w:rPr>
        <w:t xml:space="preserve">како следи у </w:t>
      </w:r>
      <w:r w:rsidRPr="00542D86">
        <w:rPr>
          <w:rFonts w:ascii="Times New Roman" w:eastAsia="Arial Unicode MS" w:hAnsi="Times New Roman" w:cs="Times New Roman"/>
          <w:color w:val="000000"/>
          <w:kern w:val="1"/>
          <w:sz w:val="24"/>
          <w:szCs w:val="24"/>
          <w:lang w:val="en-US" w:eastAsia="ar-SA"/>
        </w:rPr>
        <w:t>табели:</w:t>
      </w:r>
    </w:p>
    <w:p w:rsidR="0073682C" w:rsidRPr="00542D86" w:rsidRDefault="0073682C" w:rsidP="0073682C">
      <w:pPr>
        <w:suppressAutoHyphens/>
        <w:spacing w:after="120" w:line="100" w:lineRule="atLeast"/>
        <w:jc w:val="both"/>
        <w:rPr>
          <w:rFonts w:ascii="Times New Roman" w:eastAsia="Arial Unicode MS" w:hAnsi="Times New Roman" w:cs="Times New Roman"/>
          <w:b/>
          <w:i/>
          <w:color w:val="000000"/>
          <w:kern w:val="1"/>
          <w:sz w:val="24"/>
          <w:szCs w:val="24"/>
          <w:lang w:val="sr-Cyrl-CS" w:eastAsia="ar-SA"/>
        </w:rPr>
      </w:pPr>
    </w:p>
    <w:tbl>
      <w:tblPr>
        <w:tblW w:w="0" w:type="auto"/>
        <w:jc w:val="center"/>
        <w:tblLayout w:type="fixed"/>
        <w:tblLook w:val="0000" w:firstRow="0" w:lastRow="0" w:firstColumn="0" w:lastColumn="0" w:noHBand="0" w:noVBand="0"/>
      </w:tblPr>
      <w:tblGrid>
        <w:gridCol w:w="5565"/>
        <w:gridCol w:w="3300"/>
      </w:tblGrid>
      <w:tr w:rsidR="0073682C" w:rsidRPr="00542D86" w:rsidTr="001A3C66">
        <w:trPr>
          <w:jc w:val="center"/>
        </w:trPr>
        <w:tc>
          <w:tcPr>
            <w:tcW w:w="5565" w:type="dxa"/>
            <w:tcBorders>
              <w:top w:val="single" w:sz="4" w:space="0" w:color="000000"/>
              <w:left w:val="single" w:sz="4" w:space="0" w:color="000000"/>
              <w:bottom w:val="single" w:sz="4" w:space="0" w:color="000000"/>
            </w:tcBorders>
            <w:shd w:val="clear" w:color="auto" w:fill="auto"/>
          </w:tcPr>
          <w:p w:rsidR="0073682C" w:rsidRPr="00542D86" w:rsidRDefault="0073682C" w:rsidP="001A3C66">
            <w:pPr>
              <w:suppressAutoHyphens/>
              <w:spacing w:after="0" w:line="100" w:lineRule="atLeast"/>
              <w:jc w:val="center"/>
              <w:rPr>
                <w:rFonts w:ascii="Times New Roman" w:eastAsia="Arial Unicode MS" w:hAnsi="Times New Roman" w:cs="Times New Roman"/>
                <w:b/>
                <w:i/>
                <w:color w:val="000000"/>
                <w:kern w:val="1"/>
                <w:sz w:val="24"/>
                <w:szCs w:val="24"/>
                <w:lang w:val="en-US" w:eastAsia="ar-SA"/>
              </w:rPr>
            </w:pPr>
            <w:r w:rsidRPr="00542D86">
              <w:rPr>
                <w:rFonts w:ascii="Times New Roman" w:eastAsia="Arial Unicode MS" w:hAnsi="Times New Roman" w:cs="Times New Roman"/>
                <w:b/>
                <w:i/>
                <w:color w:val="000000"/>
                <w:kern w:val="1"/>
                <w:sz w:val="24"/>
                <w:szCs w:val="24"/>
                <w:lang w:val="en-US"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682C" w:rsidRPr="00542D86" w:rsidRDefault="0073682C" w:rsidP="001A3C66">
            <w:pPr>
              <w:suppressAutoHyphens/>
              <w:spacing w:after="0" w:line="100" w:lineRule="atLeast"/>
              <w:jc w:val="center"/>
              <w:rPr>
                <w:rFonts w:ascii="Times New Roman" w:eastAsia="Arial Unicode MS" w:hAnsi="Times New Roman" w:cs="Times New Roman"/>
                <w:color w:val="000000"/>
                <w:kern w:val="1"/>
                <w:sz w:val="24"/>
                <w:szCs w:val="24"/>
                <w:lang w:val="en-US" w:eastAsia="ar-SA"/>
              </w:rPr>
            </w:pPr>
            <w:r w:rsidRPr="00542D86">
              <w:rPr>
                <w:rFonts w:ascii="Times New Roman" w:eastAsia="Arial Unicode MS" w:hAnsi="Times New Roman" w:cs="Times New Roman"/>
                <w:b/>
                <w:i/>
                <w:color w:val="000000"/>
                <w:kern w:val="1"/>
                <w:sz w:val="24"/>
                <w:szCs w:val="24"/>
                <w:lang w:val="en-US" w:eastAsia="ar-SA"/>
              </w:rPr>
              <w:t>ИЗНОС ТРОШКА У РСД</w:t>
            </w:r>
          </w:p>
        </w:tc>
      </w:tr>
      <w:tr w:rsidR="0073682C" w:rsidRPr="00542D86" w:rsidTr="001A3C66">
        <w:trPr>
          <w:jc w:val="center"/>
        </w:trPr>
        <w:tc>
          <w:tcPr>
            <w:tcW w:w="5565" w:type="dxa"/>
            <w:tcBorders>
              <w:top w:val="single" w:sz="4" w:space="0" w:color="000000"/>
              <w:left w:val="single" w:sz="4" w:space="0" w:color="000000"/>
              <w:bottom w:val="single" w:sz="4" w:space="0" w:color="000000"/>
            </w:tcBorders>
            <w:shd w:val="clear" w:color="auto" w:fill="auto"/>
          </w:tcPr>
          <w:p w:rsidR="0073682C" w:rsidRPr="00542D86" w:rsidRDefault="0073682C" w:rsidP="001A3C66">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682C" w:rsidRPr="00542D86" w:rsidRDefault="0073682C" w:rsidP="001A3C66">
            <w:pPr>
              <w:suppressAutoHyphens/>
              <w:snapToGrid w:val="0"/>
              <w:spacing w:after="0" w:line="100" w:lineRule="atLeast"/>
              <w:jc w:val="right"/>
              <w:rPr>
                <w:rFonts w:ascii="Times New Roman" w:eastAsia="Arial Unicode MS" w:hAnsi="Times New Roman" w:cs="Times New Roman"/>
                <w:color w:val="000000"/>
                <w:kern w:val="1"/>
                <w:sz w:val="24"/>
                <w:szCs w:val="24"/>
                <w:lang w:val="en-US" w:eastAsia="ar-SA"/>
              </w:rPr>
            </w:pPr>
          </w:p>
        </w:tc>
      </w:tr>
      <w:tr w:rsidR="0073682C" w:rsidRPr="00542D86" w:rsidTr="001A3C66">
        <w:trPr>
          <w:jc w:val="center"/>
        </w:trPr>
        <w:tc>
          <w:tcPr>
            <w:tcW w:w="5565" w:type="dxa"/>
            <w:tcBorders>
              <w:top w:val="single" w:sz="4" w:space="0" w:color="000000"/>
              <w:left w:val="single" w:sz="4" w:space="0" w:color="000000"/>
              <w:bottom w:val="single" w:sz="4" w:space="0" w:color="000000"/>
            </w:tcBorders>
            <w:shd w:val="clear" w:color="auto" w:fill="auto"/>
          </w:tcPr>
          <w:p w:rsidR="0073682C" w:rsidRPr="00542D86" w:rsidRDefault="0073682C" w:rsidP="001A3C66">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682C" w:rsidRPr="00542D86" w:rsidRDefault="0073682C" w:rsidP="001A3C66">
            <w:pPr>
              <w:suppressAutoHyphens/>
              <w:snapToGrid w:val="0"/>
              <w:spacing w:after="0" w:line="100" w:lineRule="atLeast"/>
              <w:jc w:val="right"/>
              <w:rPr>
                <w:rFonts w:ascii="Times New Roman" w:eastAsia="Arial Unicode MS" w:hAnsi="Times New Roman" w:cs="Times New Roman"/>
                <w:color w:val="000000"/>
                <w:kern w:val="1"/>
                <w:sz w:val="24"/>
                <w:szCs w:val="24"/>
                <w:lang w:val="en-US" w:eastAsia="ar-SA"/>
              </w:rPr>
            </w:pPr>
          </w:p>
        </w:tc>
      </w:tr>
      <w:tr w:rsidR="0073682C" w:rsidRPr="00542D86" w:rsidTr="001A3C66">
        <w:trPr>
          <w:jc w:val="center"/>
        </w:trPr>
        <w:tc>
          <w:tcPr>
            <w:tcW w:w="5565" w:type="dxa"/>
            <w:tcBorders>
              <w:top w:val="single" w:sz="4" w:space="0" w:color="000000"/>
              <w:left w:val="single" w:sz="4" w:space="0" w:color="000000"/>
              <w:bottom w:val="single" w:sz="4" w:space="0" w:color="000000"/>
            </w:tcBorders>
            <w:shd w:val="clear" w:color="auto" w:fill="auto"/>
          </w:tcPr>
          <w:p w:rsidR="0073682C" w:rsidRPr="00542D86" w:rsidRDefault="0073682C" w:rsidP="001A3C66">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682C" w:rsidRPr="00542D86" w:rsidRDefault="0073682C" w:rsidP="001A3C66">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73682C" w:rsidRPr="00542D86" w:rsidTr="001A3C66">
        <w:trPr>
          <w:jc w:val="center"/>
        </w:trPr>
        <w:tc>
          <w:tcPr>
            <w:tcW w:w="5565" w:type="dxa"/>
            <w:tcBorders>
              <w:top w:val="single" w:sz="4" w:space="0" w:color="000000"/>
              <w:left w:val="single" w:sz="4" w:space="0" w:color="000000"/>
              <w:bottom w:val="single" w:sz="4" w:space="0" w:color="000000"/>
            </w:tcBorders>
            <w:shd w:val="clear" w:color="auto" w:fill="auto"/>
          </w:tcPr>
          <w:p w:rsidR="0073682C" w:rsidRPr="00542D86" w:rsidRDefault="0073682C" w:rsidP="001A3C66">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682C" w:rsidRPr="00542D86" w:rsidRDefault="0073682C" w:rsidP="001A3C66">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73682C" w:rsidRPr="00542D86" w:rsidTr="001A3C66">
        <w:trPr>
          <w:jc w:val="center"/>
        </w:trPr>
        <w:tc>
          <w:tcPr>
            <w:tcW w:w="5565" w:type="dxa"/>
            <w:tcBorders>
              <w:top w:val="single" w:sz="4" w:space="0" w:color="000000"/>
              <w:left w:val="single" w:sz="4" w:space="0" w:color="000000"/>
              <w:bottom w:val="single" w:sz="4" w:space="0" w:color="000000"/>
            </w:tcBorders>
            <w:shd w:val="clear" w:color="auto" w:fill="auto"/>
          </w:tcPr>
          <w:p w:rsidR="0073682C" w:rsidRPr="00542D86" w:rsidRDefault="0073682C" w:rsidP="001A3C66">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682C" w:rsidRPr="00542D86" w:rsidRDefault="0073682C" w:rsidP="001A3C66">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73682C" w:rsidRPr="00542D86" w:rsidTr="001A3C66">
        <w:trPr>
          <w:jc w:val="center"/>
        </w:trPr>
        <w:tc>
          <w:tcPr>
            <w:tcW w:w="5565" w:type="dxa"/>
            <w:tcBorders>
              <w:top w:val="single" w:sz="4" w:space="0" w:color="000000"/>
              <w:left w:val="single" w:sz="4" w:space="0" w:color="000000"/>
              <w:bottom w:val="single" w:sz="4" w:space="0" w:color="000000"/>
            </w:tcBorders>
            <w:shd w:val="clear" w:color="auto" w:fill="auto"/>
          </w:tcPr>
          <w:p w:rsidR="0073682C" w:rsidRPr="00542D86" w:rsidRDefault="0073682C" w:rsidP="001A3C66">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682C" w:rsidRPr="00542D86" w:rsidRDefault="0073682C" w:rsidP="001A3C66">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73682C" w:rsidRPr="00542D86" w:rsidTr="001A3C66">
        <w:trPr>
          <w:jc w:val="center"/>
        </w:trPr>
        <w:tc>
          <w:tcPr>
            <w:tcW w:w="5565" w:type="dxa"/>
            <w:tcBorders>
              <w:top w:val="single" w:sz="4" w:space="0" w:color="000000"/>
              <w:left w:val="single" w:sz="4" w:space="0" w:color="000000"/>
              <w:bottom w:val="single" w:sz="4" w:space="0" w:color="000000"/>
            </w:tcBorders>
            <w:shd w:val="clear" w:color="auto" w:fill="auto"/>
          </w:tcPr>
          <w:p w:rsidR="0073682C" w:rsidRPr="00542D86" w:rsidRDefault="0073682C" w:rsidP="001A3C66">
            <w:pPr>
              <w:suppressAutoHyphens/>
              <w:snapToGrid w:val="0"/>
              <w:spacing w:after="0" w:line="100" w:lineRule="atLeast"/>
              <w:jc w:val="both"/>
              <w:rPr>
                <w:rFonts w:ascii="Times New Roman" w:eastAsia="Arial Unicode MS" w:hAnsi="Times New Roman" w:cs="Times New Roman"/>
                <w:i/>
                <w:color w:val="000000"/>
                <w:kern w:val="1"/>
                <w:sz w:val="24"/>
                <w:szCs w:val="24"/>
                <w:lang w:val="en-US" w:eastAsia="ar-SA"/>
              </w:rPr>
            </w:pPr>
          </w:p>
          <w:p w:rsidR="0073682C" w:rsidRPr="00542D86" w:rsidRDefault="0073682C" w:rsidP="001A3C66">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542D86">
              <w:rPr>
                <w:rFonts w:ascii="Times New Roman" w:eastAsia="Arial Unicode MS" w:hAnsi="Times New Roman" w:cs="Times New Roman"/>
                <w:b/>
                <w:i/>
                <w:color w:val="000000"/>
                <w:kern w:val="1"/>
                <w:sz w:val="24"/>
                <w:szCs w:val="24"/>
                <w:lang w:val="en-US" w:eastAsia="ar-SA"/>
              </w:rPr>
              <w:t>УКУПАН ИЗНОС ТРОШКОВА ПРИП</w:t>
            </w:r>
            <w:r w:rsidRPr="00542D86">
              <w:rPr>
                <w:rFonts w:ascii="Times New Roman" w:eastAsia="Arial Unicode MS" w:hAnsi="Times New Roman" w:cs="Times New Roman"/>
                <w:b/>
                <w:i/>
                <w:color w:val="000000"/>
                <w:kern w:val="1"/>
                <w:sz w:val="24"/>
                <w:szCs w:val="24"/>
                <w:lang w:val="sr-Cyrl-RS" w:eastAsia="ar-SA"/>
              </w:rPr>
              <w:t>Р</w:t>
            </w:r>
            <w:r w:rsidRPr="00542D86">
              <w:rPr>
                <w:rFonts w:ascii="Times New Roman" w:eastAsia="Arial Unicode MS" w:hAnsi="Times New Roman" w:cs="Times New Roman"/>
                <w:b/>
                <w:i/>
                <w:color w:val="000000"/>
                <w:kern w:val="1"/>
                <w:sz w:val="24"/>
                <w:szCs w:val="24"/>
                <w:lang w:val="en-US"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3682C" w:rsidRPr="00542D86" w:rsidRDefault="0073682C" w:rsidP="001A3C66">
            <w:pPr>
              <w:suppressAutoHyphens/>
              <w:snapToGrid w:val="0"/>
              <w:spacing w:after="0" w:line="100" w:lineRule="atLeast"/>
              <w:rPr>
                <w:rFonts w:ascii="Times New Roman" w:eastAsia="Arial Unicode MS" w:hAnsi="Times New Roman" w:cs="Times New Roman"/>
                <w:color w:val="000000"/>
                <w:kern w:val="1"/>
                <w:sz w:val="24"/>
                <w:szCs w:val="24"/>
                <w:lang w:val="ru-RU" w:eastAsia="ar-SA"/>
              </w:rPr>
            </w:pPr>
          </w:p>
        </w:tc>
      </w:tr>
    </w:tbl>
    <w:p w:rsidR="0073682C" w:rsidRPr="00542D86" w:rsidRDefault="0073682C" w:rsidP="0073682C">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
    <w:p w:rsidR="0073682C" w:rsidRPr="00542D86" w:rsidRDefault="0073682C" w:rsidP="0073682C">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542D86">
        <w:rPr>
          <w:rFonts w:ascii="Times New Roman" w:eastAsia="Arial Unicode MS" w:hAnsi="Times New Roman" w:cs="Times New Roman"/>
          <w:color w:val="000000"/>
          <w:kern w:val="1"/>
          <w:sz w:val="24"/>
          <w:szCs w:val="24"/>
          <w:lang w:val="en-US" w:eastAsia="ar-SA"/>
        </w:rPr>
        <w:t>Трошкове припреме и подношења понуде сноси искључиво понуђач и не може тражити од наручиоца накнаду трошкова.</w:t>
      </w:r>
    </w:p>
    <w:p w:rsidR="0073682C" w:rsidRPr="00542D86" w:rsidRDefault="0073682C" w:rsidP="0073682C">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542D86">
        <w:rPr>
          <w:rFonts w:ascii="Times New Roman" w:eastAsia="Arial Unicode MS" w:hAnsi="Times New Roman" w:cs="Times New Roman"/>
          <w:color w:val="000000"/>
          <w:kern w:val="1"/>
          <w:sz w:val="24"/>
          <w:szCs w:val="24"/>
          <w:lang w:val="en-US"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3682C" w:rsidRPr="00542D86" w:rsidRDefault="0073682C" w:rsidP="0073682C">
      <w:pPr>
        <w:suppressAutoHyphens/>
        <w:spacing w:after="120" w:line="100" w:lineRule="atLeast"/>
        <w:ind w:firstLine="426"/>
        <w:jc w:val="both"/>
        <w:rPr>
          <w:rFonts w:ascii="Times New Roman" w:eastAsia="Arial Unicode MS" w:hAnsi="Times New Roman" w:cs="Times New Roman"/>
          <w:b/>
          <w:bCs/>
          <w:i/>
          <w:color w:val="000000"/>
          <w:kern w:val="1"/>
          <w:sz w:val="24"/>
          <w:szCs w:val="24"/>
          <w:lang w:val="en-US" w:eastAsia="ar-SA"/>
        </w:rPr>
      </w:pPr>
    </w:p>
    <w:p w:rsidR="0073682C" w:rsidRPr="00542D86" w:rsidRDefault="0073682C" w:rsidP="0073682C">
      <w:pPr>
        <w:suppressAutoHyphens/>
        <w:spacing w:after="120" w:line="100" w:lineRule="atLeast"/>
        <w:jc w:val="both"/>
        <w:rPr>
          <w:rFonts w:ascii="Times New Roman" w:eastAsia="Arial Unicode MS" w:hAnsi="Times New Roman" w:cs="Times New Roman"/>
          <w:bCs/>
          <w:i/>
          <w:color w:val="FF0000"/>
          <w:kern w:val="1"/>
          <w:sz w:val="24"/>
          <w:szCs w:val="24"/>
          <w:lang w:val="sr-Cyrl-CS" w:eastAsia="ar-SA"/>
        </w:rPr>
      </w:pPr>
      <w:r w:rsidRPr="00542D86">
        <w:rPr>
          <w:rFonts w:ascii="Times New Roman" w:eastAsia="Arial Unicode MS" w:hAnsi="Times New Roman" w:cs="Times New Roman"/>
          <w:b/>
          <w:bCs/>
          <w:i/>
          <w:color w:val="000000"/>
          <w:kern w:val="1"/>
          <w:sz w:val="24"/>
          <w:szCs w:val="24"/>
          <w:lang w:val="en-US" w:eastAsia="ar-SA"/>
        </w:rPr>
        <w:t xml:space="preserve">Напомена: </w:t>
      </w:r>
      <w:r w:rsidRPr="00542D86">
        <w:rPr>
          <w:rFonts w:ascii="Times New Roman" w:eastAsia="Arial Unicode MS" w:hAnsi="Times New Roman" w:cs="Times New Roman"/>
          <w:bCs/>
          <w:i/>
          <w:color w:val="000000"/>
          <w:kern w:val="1"/>
          <w:sz w:val="24"/>
          <w:szCs w:val="24"/>
          <w:lang w:val="en-US" w:eastAsia="ar-SA"/>
        </w:rPr>
        <w:t>достављање овог обрасца није обавезно</w:t>
      </w:r>
      <w:r w:rsidRPr="00542D86">
        <w:rPr>
          <w:rFonts w:ascii="Times New Roman" w:eastAsia="Arial Unicode MS" w:hAnsi="Times New Roman" w:cs="Times New Roman"/>
          <w:bCs/>
          <w:i/>
          <w:color w:val="000000"/>
          <w:kern w:val="1"/>
          <w:sz w:val="24"/>
          <w:szCs w:val="24"/>
          <w:lang w:val="sr-Cyrl-RS" w:eastAsia="ar-SA"/>
        </w:rPr>
        <w:t>.</w:t>
      </w:r>
    </w:p>
    <w:p w:rsidR="0073682C" w:rsidRPr="00542D86" w:rsidRDefault="0073682C" w:rsidP="0073682C">
      <w:pPr>
        <w:suppressAutoHyphens/>
        <w:spacing w:after="120" w:line="100" w:lineRule="atLeast"/>
        <w:jc w:val="both"/>
        <w:rPr>
          <w:rFonts w:ascii="Times New Roman" w:eastAsia="Arial Unicode MS" w:hAnsi="Times New Roman" w:cs="Times New Roman"/>
          <w:bCs/>
          <w:color w:val="000000"/>
          <w:kern w:val="1"/>
          <w:sz w:val="24"/>
          <w:szCs w:val="24"/>
          <w:lang w:val="sr-Cyrl-RS" w:eastAsia="ar-SA"/>
        </w:rPr>
      </w:pPr>
    </w:p>
    <w:p w:rsidR="0073682C" w:rsidRPr="00542D86" w:rsidRDefault="0073682C" w:rsidP="0073682C">
      <w:pPr>
        <w:suppressAutoHyphens/>
        <w:spacing w:after="120" w:line="100" w:lineRule="atLeast"/>
        <w:ind w:firstLine="425"/>
        <w:jc w:val="both"/>
        <w:rPr>
          <w:rFonts w:ascii="Times New Roman" w:eastAsia="Arial Unicode MS" w:hAnsi="Times New Roman" w:cs="Times New Roman"/>
          <w:bCs/>
          <w:color w:val="000000"/>
          <w:kern w:val="1"/>
          <w:sz w:val="24"/>
          <w:szCs w:val="24"/>
          <w:lang w:val="en-US" w:eastAsia="ar-SA"/>
        </w:rPr>
      </w:pPr>
    </w:p>
    <w:tbl>
      <w:tblPr>
        <w:tblW w:w="0" w:type="auto"/>
        <w:jc w:val="center"/>
        <w:tblLayout w:type="fixed"/>
        <w:tblLook w:val="0000" w:firstRow="0" w:lastRow="0" w:firstColumn="0" w:lastColumn="0" w:noHBand="0" w:noVBand="0"/>
      </w:tblPr>
      <w:tblGrid>
        <w:gridCol w:w="3080"/>
        <w:gridCol w:w="3068"/>
        <w:gridCol w:w="3094"/>
      </w:tblGrid>
      <w:tr w:rsidR="0073682C" w:rsidRPr="00542D86" w:rsidTr="001A3C66">
        <w:trPr>
          <w:jc w:val="center"/>
        </w:trPr>
        <w:tc>
          <w:tcPr>
            <w:tcW w:w="3080" w:type="dxa"/>
            <w:shd w:val="clear" w:color="auto" w:fill="auto"/>
            <w:vAlign w:val="center"/>
          </w:tcPr>
          <w:p w:rsidR="0073682C" w:rsidRPr="00542D86" w:rsidRDefault="0073682C" w:rsidP="001A3C66">
            <w:pPr>
              <w:suppressAutoHyphens/>
              <w:spacing w:after="120" w:line="100" w:lineRule="atLeast"/>
              <w:jc w:val="center"/>
              <w:rPr>
                <w:rFonts w:ascii="Times New Roman" w:eastAsia="Arial Unicode MS" w:hAnsi="Times New Roman" w:cs="Times New Roman"/>
                <w:color w:val="000000"/>
                <w:kern w:val="1"/>
                <w:sz w:val="24"/>
                <w:szCs w:val="24"/>
                <w:lang w:val="en-US" w:eastAsia="ar-SA"/>
              </w:rPr>
            </w:pPr>
            <w:r w:rsidRPr="00542D86">
              <w:rPr>
                <w:rFonts w:ascii="Times New Roman" w:eastAsia="Arial Unicode MS" w:hAnsi="Times New Roman" w:cs="Times New Roman"/>
                <w:color w:val="000000"/>
                <w:kern w:val="1"/>
                <w:sz w:val="24"/>
                <w:szCs w:val="24"/>
                <w:lang w:val="en-US" w:eastAsia="ar-SA"/>
              </w:rPr>
              <w:t>Датум:</w:t>
            </w:r>
          </w:p>
        </w:tc>
        <w:tc>
          <w:tcPr>
            <w:tcW w:w="3068" w:type="dxa"/>
            <w:shd w:val="clear" w:color="auto" w:fill="auto"/>
            <w:vAlign w:val="center"/>
          </w:tcPr>
          <w:p w:rsidR="0073682C" w:rsidRPr="00542D86" w:rsidRDefault="0073682C" w:rsidP="001A3C66">
            <w:pPr>
              <w:suppressAutoHyphens/>
              <w:spacing w:after="120" w:line="100" w:lineRule="atLeast"/>
              <w:jc w:val="center"/>
              <w:rPr>
                <w:rFonts w:ascii="Times New Roman" w:eastAsia="Arial Unicode MS" w:hAnsi="Times New Roman" w:cs="Times New Roman"/>
                <w:color w:val="000000"/>
                <w:kern w:val="1"/>
                <w:sz w:val="24"/>
                <w:szCs w:val="24"/>
                <w:lang w:val="en-US" w:eastAsia="ar-SA"/>
              </w:rPr>
            </w:pPr>
            <w:r w:rsidRPr="00542D86">
              <w:rPr>
                <w:rFonts w:ascii="Times New Roman" w:eastAsia="Arial Unicode MS" w:hAnsi="Times New Roman" w:cs="Times New Roman"/>
                <w:color w:val="000000"/>
                <w:kern w:val="1"/>
                <w:sz w:val="24"/>
                <w:szCs w:val="24"/>
                <w:lang w:val="en-US" w:eastAsia="ar-SA"/>
              </w:rPr>
              <w:t>М.П.</w:t>
            </w:r>
          </w:p>
        </w:tc>
        <w:tc>
          <w:tcPr>
            <w:tcW w:w="3094" w:type="dxa"/>
            <w:shd w:val="clear" w:color="auto" w:fill="auto"/>
            <w:vAlign w:val="center"/>
          </w:tcPr>
          <w:p w:rsidR="0073682C" w:rsidRPr="00542D86" w:rsidRDefault="0073682C" w:rsidP="001A3C66">
            <w:pPr>
              <w:suppressAutoHyphens/>
              <w:spacing w:after="120" w:line="100" w:lineRule="atLeast"/>
              <w:jc w:val="center"/>
              <w:rPr>
                <w:rFonts w:ascii="Times New Roman" w:eastAsia="Arial Unicode MS" w:hAnsi="Times New Roman" w:cs="Times New Roman"/>
                <w:color w:val="000000"/>
                <w:kern w:val="1"/>
                <w:sz w:val="24"/>
                <w:szCs w:val="24"/>
                <w:lang w:val="en-US" w:eastAsia="ar-SA"/>
              </w:rPr>
            </w:pPr>
            <w:r w:rsidRPr="00542D86">
              <w:rPr>
                <w:rFonts w:ascii="Times New Roman" w:eastAsia="Arial Unicode MS" w:hAnsi="Times New Roman" w:cs="Times New Roman"/>
                <w:color w:val="000000"/>
                <w:kern w:val="1"/>
                <w:sz w:val="24"/>
                <w:szCs w:val="24"/>
                <w:lang w:val="en-US" w:eastAsia="ar-SA"/>
              </w:rPr>
              <w:t>Потпис понуђача</w:t>
            </w:r>
          </w:p>
        </w:tc>
      </w:tr>
      <w:tr w:rsidR="0073682C" w:rsidRPr="00542D86" w:rsidTr="001A3C66">
        <w:trPr>
          <w:jc w:val="center"/>
        </w:trPr>
        <w:tc>
          <w:tcPr>
            <w:tcW w:w="3080" w:type="dxa"/>
            <w:tcBorders>
              <w:bottom w:val="single" w:sz="4" w:space="0" w:color="000000"/>
            </w:tcBorders>
            <w:shd w:val="clear" w:color="auto" w:fill="auto"/>
          </w:tcPr>
          <w:p w:rsidR="0073682C" w:rsidRPr="00542D86" w:rsidRDefault="0073682C" w:rsidP="001A3C66">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c>
          <w:tcPr>
            <w:tcW w:w="3068" w:type="dxa"/>
            <w:shd w:val="clear" w:color="auto" w:fill="auto"/>
          </w:tcPr>
          <w:p w:rsidR="0073682C" w:rsidRPr="00542D86" w:rsidRDefault="0073682C" w:rsidP="001A3C66">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c>
          <w:tcPr>
            <w:tcW w:w="3094" w:type="dxa"/>
            <w:tcBorders>
              <w:bottom w:val="single" w:sz="4" w:space="0" w:color="000000"/>
            </w:tcBorders>
            <w:shd w:val="clear" w:color="auto" w:fill="auto"/>
          </w:tcPr>
          <w:p w:rsidR="0073682C" w:rsidRPr="00542D86" w:rsidRDefault="0073682C" w:rsidP="001A3C66">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r>
    </w:tbl>
    <w:p w:rsidR="0073682C" w:rsidRPr="00542D86" w:rsidRDefault="0073682C" w:rsidP="0073682C">
      <w:pPr>
        <w:suppressAutoHyphens/>
        <w:spacing w:after="0" w:line="100" w:lineRule="atLeast"/>
        <w:rPr>
          <w:rFonts w:ascii="Times New Roman" w:eastAsia="Arial Unicode MS" w:hAnsi="Times New Roman" w:cs="Times New Roman"/>
          <w:color w:val="000000"/>
          <w:kern w:val="1"/>
          <w:sz w:val="24"/>
          <w:szCs w:val="24"/>
          <w:lang w:val="en-US" w:eastAsia="ar-SA"/>
        </w:rPr>
      </w:pPr>
    </w:p>
    <w:p w:rsidR="0073682C" w:rsidRPr="00542D86" w:rsidRDefault="0073682C" w:rsidP="0073682C">
      <w:pPr>
        <w:spacing w:line="240" w:lineRule="auto"/>
        <w:rPr>
          <w:rFonts w:ascii="Times New Roman" w:eastAsia="Times New Roman" w:hAnsi="Times New Roman" w:cs="Times New Roman"/>
          <w:b/>
          <w:bCs/>
          <w:i/>
          <w:iCs/>
          <w:lang w:val="en-US" w:eastAsia="en-US"/>
        </w:rPr>
      </w:pPr>
    </w:p>
    <w:p w:rsidR="0073682C" w:rsidRPr="00542D86" w:rsidRDefault="0073682C" w:rsidP="0073682C">
      <w:pPr>
        <w:spacing w:after="0" w:line="240" w:lineRule="auto"/>
        <w:rPr>
          <w:rFonts w:ascii="Times New Roman" w:hAnsi="Times New Roman" w:cs="Times New Roman"/>
          <w:lang w:val="sr-Cyrl-CS"/>
        </w:rPr>
      </w:pPr>
    </w:p>
    <w:p w:rsidR="00C26623" w:rsidRPr="006A5973" w:rsidRDefault="00C26623" w:rsidP="00C26623">
      <w:pPr>
        <w:spacing w:line="240" w:lineRule="auto"/>
        <w:rPr>
          <w:rFonts w:ascii="Times New Roman" w:eastAsia="Times New Roman" w:hAnsi="Times New Roman" w:cs="Times New Roman"/>
        </w:rPr>
      </w:pPr>
    </w:p>
    <w:p w:rsidR="00C26623" w:rsidRPr="006A5973" w:rsidRDefault="00C26623" w:rsidP="00C26623">
      <w:pPr>
        <w:spacing w:line="240" w:lineRule="auto"/>
        <w:rPr>
          <w:rFonts w:ascii="Times New Roman" w:eastAsia="Times New Roman" w:hAnsi="Times New Roman" w:cs="Times New Roman"/>
          <w:b/>
          <w:bCs/>
          <w:i/>
          <w:iCs/>
        </w:rPr>
      </w:pPr>
    </w:p>
    <w:p w:rsidR="004E1472" w:rsidRPr="006A5973" w:rsidRDefault="004E1472" w:rsidP="00C26623">
      <w:pPr>
        <w:spacing w:line="240" w:lineRule="auto"/>
        <w:rPr>
          <w:rFonts w:ascii="Times New Roman" w:eastAsia="Times New Roman" w:hAnsi="Times New Roman" w:cs="Times New Roman"/>
          <w:b/>
          <w:bCs/>
          <w:i/>
          <w:iCs/>
        </w:rPr>
      </w:pPr>
    </w:p>
    <w:p w:rsidR="00C26623" w:rsidRPr="006A5973" w:rsidRDefault="00C705F6" w:rsidP="00C705F6">
      <w:pPr>
        <w:spacing w:after="0" w:line="240" w:lineRule="auto"/>
        <w:jc w:val="right"/>
        <w:rPr>
          <w:rFonts w:ascii="Times New Roman" w:eastAsia="Times New Roman" w:hAnsi="Times New Roman" w:cs="Times New Roman"/>
          <w:b/>
          <w:bCs/>
        </w:rPr>
      </w:pPr>
      <w:r w:rsidRPr="006A5973">
        <w:rPr>
          <w:rFonts w:ascii="Times New Roman" w:eastAsia="Times New Roman" w:hAnsi="Times New Roman" w:cs="Times New Roman"/>
          <w:b/>
          <w:bCs/>
        </w:rPr>
        <w:lastRenderedPageBreak/>
        <w:t xml:space="preserve"> </w:t>
      </w:r>
      <w:r w:rsidR="00C26623" w:rsidRPr="006A5973">
        <w:rPr>
          <w:rFonts w:ascii="Times New Roman" w:eastAsia="Times New Roman" w:hAnsi="Times New Roman" w:cs="Times New Roman"/>
          <w:b/>
          <w:bCs/>
        </w:rPr>
        <w:t>(ОБРАЗАЦ 4)</w:t>
      </w:r>
    </w:p>
    <w:p w:rsidR="004E1472" w:rsidRPr="006A5973" w:rsidRDefault="004E1472" w:rsidP="00C705F6">
      <w:pPr>
        <w:spacing w:after="0" w:line="240" w:lineRule="auto"/>
        <w:jc w:val="right"/>
        <w:rPr>
          <w:rFonts w:ascii="Times New Roman" w:eastAsia="Times New Roman" w:hAnsi="Times New Roman" w:cs="Times New Roman"/>
          <w:b/>
          <w:bCs/>
        </w:rPr>
      </w:pPr>
    </w:p>
    <w:p w:rsidR="004E1472" w:rsidRPr="006A5973" w:rsidRDefault="004E1472" w:rsidP="00C705F6">
      <w:pPr>
        <w:spacing w:after="0" w:line="240" w:lineRule="auto"/>
        <w:jc w:val="right"/>
        <w:rPr>
          <w:rFonts w:ascii="Times New Roman" w:eastAsia="Times New Roman" w:hAnsi="Times New Roman" w:cs="Times New Roman"/>
          <w:b/>
          <w:bCs/>
        </w:rPr>
      </w:pPr>
    </w:p>
    <w:p w:rsidR="00C26623" w:rsidRPr="006A5973" w:rsidRDefault="00C26623" w:rsidP="00C705F6">
      <w:pPr>
        <w:spacing w:after="0" w:line="240" w:lineRule="auto"/>
        <w:jc w:val="right"/>
        <w:rPr>
          <w:rFonts w:ascii="Times New Roman" w:eastAsia="Times New Roman" w:hAnsi="Times New Roman" w:cs="Times New Roman"/>
          <w:b/>
          <w:bCs/>
          <w:sz w:val="28"/>
          <w:szCs w:val="28"/>
        </w:rPr>
      </w:pPr>
    </w:p>
    <w:p w:rsidR="00C26623" w:rsidRPr="006A5973" w:rsidRDefault="00C26623" w:rsidP="00C705F6">
      <w:pPr>
        <w:spacing w:after="0" w:line="240" w:lineRule="auto"/>
        <w:jc w:val="center"/>
        <w:rPr>
          <w:rFonts w:ascii="Times New Roman" w:eastAsia="Times New Roman" w:hAnsi="Times New Roman" w:cs="Times New Roman"/>
          <w:b/>
          <w:bCs/>
          <w:sz w:val="28"/>
          <w:szCs w:val="28"/>
        </w:rPr>
      </w:pPr>
      <w:r w:rsidRPr="006A5973">
        <w:rPr>
          <w:rFonts w:ascii="Times New Roman" w:eastAsia="Times New Roman" w:hAnsi="Times New Roman" w:cs="Times New Roman"/>
          <w:b/>
          <w:bCs/>
          <w:sz w:val="28"/>
          <w:szCs w:val="28"/>
        </w:rPr>
        <w:t>ОБРАЗАЦ ИЗЈАВЕ О НЕЗАВИСНОЈ ПОНУДИ</w:t>
      </w:r>
    </w:p>
    <w:p w:rsidR="00C26623" w:rsidRPr="006A5973" w:rsidRDefault="00C26623" w:rsidP="00C705F6">
      <w:pPr>
        <w:spacing w:after="0" w:line="240" w:lineRule="auto"/>
        <w:jc w:val="center"/>
        <w:rPr>
          <w:rFonts w:ascii="Times New Roman" w:eastAsia="Times New Roman" w:hAnsi="Times New Roman" w:cs="Times New Roman"/>
          <w:b/>
          <w:bCs/>
          <w:sz w:val="28"/>
          <w:szCs w:val="28"/>
        </w:rPr>
      </w:pPr>
    </w:p>
    <w:p w:rsidR="00C26623" w:rsidRPr="006A5973" w:rsidRDefault="00C26623" w:rsidP="00C705F6">
      <w:pPr>
        <w:spacing w:after="0" w:line="240" w:lineRule="auto"/>
        <w:jc w:val="center"/>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 xml:space="preserve">У складу са чланом </w:t>
      </w:r>
      <w:r w:rsidR="00800421">
        <w:rPr>
          <w:rFonts w:ascii="Times New Roman" w:eastAsia="Times New Roman" w:hAnsi="Times New Roman" w:cs="Times New Roman"/>
          <w:lang w:val="sr-Cyrl-CS"/>
        </w:rPr>
        <w:t xml:space="preserve"> </w:t>
      </w:r>
      <w:r w:rsidRPr="006A5973">
        <w:rPr>
          <w:rFonts w:ascii="Times New Roman" w:eastAsia="Times New Roman" w:hAnsi="Times New Roman" w:cs="Times New Roman"/>
        </w:rPr>
        <w:t>26. ЗЈН, ______________</w:t>
      </w:r>
      <w:r w:rsidR="00C705F6" w:rsidRPr="006A5973">
        <w:rPr>
          <w:rFonts w:ascii="Times New Roman" w:eastAsia="Times New Roman" w:hAnsi="Times New Roman" w:cs="Times New Roman"/>
          <w:lang w:val="sr-Cyrl-CS"/>
        </w:rPr>
        <w:t>_______________________</w:t>
      </w:r>
      <w:r w:rsidRPr="006A5973">
        <w:rPr>
          <w:rFonts w:ascii="Times New Roman" w:eastAsia="Times New Roman" w:hAnsi="Times New Roman" w:cs="Times New Roman"/>
        </w:rPr>
        <w:t xml:space="preserve">______________________, </w:t>
      </w:r>
    </w:p>
    <w:p w:rsidR="00C26623" w:rsidRPr="006A5973" w:rsidRDefault="00C26623" w:rsidP="00C705F6">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 xml:space="preserve">                                                                            (Назив понуђача)</w:t>
      </w:r>
    </w:p>
    <w:p w:rsidR="00C26623" w:rsidRPr="006A5973" w:rsidRDefault="00C26623" w:rsidP="00C705F6">
      <w:pPr>
        <w:spacing w:after="0" w:line="240" w:lineRule="auto"/>
        <w:jc w:val="both"/>
        <w:rPr>
          <w:rFonts w:ascii="Times New Roman" w:eastAsia="Times New Roman" w:hAnsi="Times New Roman" w:cs="Times New Roman"/>
          <w:w w:val="200"/>
        </w:rPr>
      </w:pPr>
      <w:r w:rsidRPr="006A5973">
        <w:rPr>
          <w:rFonts w:ascii="Times New Roman" w:eastAsia="Times New Roman" w:hAnsi="Times New Roman" w:cs="Times New Roman"/>
        </w:rPr>
        <w:t xml:space="preserve">даје: </w:t>
      </w:r>
    </w:p>
    <w:p w:rsidR="00C26623" w:rsidRPr="006A5973" w:rsidRDefault="00C26623" w:rsidP="00C705F6">
      <w:pPr>
        <w:spacing w:before="360" w:after="0" w:line="240" w:lineRule="auto"/>
        <w:ind w:firstLine="227"/>
        <w:jc w:val="both"/>
        <w:rPr>
          <w:rFonts w:ascii="Times New Roman" w:eastAsia="Times New Roman" w:hAnsi="Times New Roman" w:cs="Times New Roman"/>
          <w:w w:val="200"/>
        </w:rPr>
      </w:pPr>
    </w:p>
    <w:p w:rsidR="00C26623" w:rsidRPr="006A5973" w:rsidRDefault="00C26623" w:rsidP="00C705F6">
      <w:pPr>
        <w:spacing w:before="360" w:after="0" w:line="240" w:lineRule="auto"/>
        <w:ind w:firstLine="227"/>
        <w:jc w:val="center"/>
        <w:rPr>
          <w:rFonts w:ascii="Times New Roman" w:eastAsia="Times New Roman" w:hAnsi="Times New Roman" w:cs="Times New Roman"/>
          <w:b/>
          <w:bCs/>
          <w:lang w:val="sr-Cyrl-CS"/>
        </w:rPr>
      </w:pPr>
      <w:r w:rsidRPr="006A5973">
        <w:rPr>
          <w:rFonts w:ascii="Times New Roman" w:eastAsia="Times New Roman" w:hAnsi="Times New Roman" w:cs="Times New Roman"/>
          <w:b/>
          <w:bCs/>
          <w:lang w:val="sr-Cyrl-CS"/>
        </w:rPr>
        <w:t xml:space="preserve">ИЗЈАВУ </w:t>
      </w:r>
    </w:p>
    <w:p w:rsidR="00C26623" w:rsidRPr="006A5973" w:rsidRDefault="00C26623" w:rsidP="00C705F6">
      <w:pPr>
        <w:spacing w:before="360" w:after="0" w:line="240" w:lineRule="auto"/>
        <w:ind w:firstLine="227"/>
        <w:jc w:val="center"/>
        <w:rPr>
          <w:rFonts w:ascii="Times New Roman" w:eastAsia="Times New Roman" w:hAnsi="Times New Roman" w:cs="Times New Roman"/>
          <w:bCs/>
        </w:rPr>
      </w:pPr>
      <w:r w:rsidRPr="006A5973">
        <w:rPr>
          <w:rFonts w:ascii="Times New Roman" w:eastAsia="Times New Roman" w:hAnsi="Times New Roman" w:cs="Times New Roman"/>
          <w:b/>
          <w:bCs/>
          <w:lang w:val="sr-Cyrl-CS"/>
        </w:rPr>
        <w:t>О НЕЗАВИСНОЈ</w:t>
      </w:r>
      <w:r w:rsidRPr="006A5973">
        <w:rPr>
          <w:rFonts w:ascii="Times New Roman" w:eastAsia="Times New Roman" w:hAnsi="Times New Roman" w:cs="Times New Roman"/>
          <w:b/>
          <w:bCs/>
        </w:rPr>
        <w:t xml:space="preserve"> ПОНУДИ</w:t>
      </w: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rPr>
      </w:pPr>
      <w:r w:rsidRPr="006A5973">
        <w:rPr>
          <w:rFonts w:ascii="Times New Roman" w:eastAsia="Times New Roman" w:hAnsi="Times New Roman" w:cs="Times New Roman"/>
        </w:rPr>
        <w:tab/>
      </w:r>
      <w:r w:rsidRPr="006A5973">
        <w:rPr>
          <w:rFonts w:ascii="Times New Roman" w:eastAsia="Times New Roman" w:hAnsi="Times New Roman" w:cs="Times New Roman"/>
        </w:rPr>
        <w:tab/>
      </w:r>
      <w:r w:rsidRPr="006A5973">
        <w:rPr>
          <w:rFonts w:ascii="Times New Roman" w:eastAsia="Times New Roman" w:hAnsi="Times New Roman" w:cs="Times New Roman"/>
        </w:rPr>
        <w:tab/>
      </w:r>
    </w:p>
    <w:p w:rsidR="00C26623" w:rsidRPr="006A5973" w:rsidRDefault="00C26623" w:rsidP="00C705F6">
      <w:pPr>
        <w:spacing w:after="0" w:line="240" w:lineRule="auto"/>
        <w:ind w:firstLine="708"/>
        <w:jc w:val="both"/>
        <w:rPr>
          <w:rFonts w:ascii="Times New Roman" w:eastAsia="Times New Roman" w:hAnsi="Times New Roman" w:cs="Times New Roman"/>
          <w:bCs/>
        </w:rPr>
      </w:pPr>
      <w:r w:rsidRPr="006A5973">
        <w:rPr>
          <w:rFonts w:ascii="Times New Roman" w:eastAsia="Times New Roman" w:hAnsi="Times New Roman" w:cs="Times New Roman"/>
          <w:lang w:val="sr-Cyrl-CS"/>
        </w:rPr>
        <w:tab/>
      </w:r>
      <w:r w:rsidRPr="006A5973">
        <w:rPr>
          <w:rFonts w:ascii="Times New Roman" w:eastAsia="Times New Roman" w:hAnsi="Times New Roman" w:cs="Times New Roman"/>
        </w:rPr>
        <w:t>Под пуном материјалном и кривичном одговорношћу п</w:t>
      </w:r>
      <w:r w:rsidRPr="006A5973">
        <w:rPr>
          <w:rFonts w:ascii="Times New Roman" w:eastAsia="Times New Roman" w:hAnsi="Times New Roman" w:cs="Times New Roman"/>
          <w:bCs/>
        </w:rPr>
        <w:t xml:space="preserve">отврђујем да сам понуду у </w:t>
      </w:r>
      <w:r w:rsidRPr="006A5973">
        <w:rPr>
          <w:rFonts w:ascii="Times New Roman" w:eastAsia="Times New Roman" w:hAnsi="Times New Roman" w:cs="Times New Roman"/>
          <w:bCs/>
          <w:lang w:val="sr-Cyrl-CS"/>
        </w:rPr>
        <w:t>поступку</w:t>
      </w:r>
      <w:r w:rsidRPr="006A5973">
        <w:rPr>
          <w:rFonts w:ascii="Times New Roman" w:eastAsia="Times New Roman" w:hAnsi="Times New Roman" w:cs="Times New Roman"/>
          <w:bCs/>
        </w:rPr>
        <w:t xml:space="preserve"> јавне набавке</w:t>
      </w:r>
      <w:r w:rsidRPr="006A5973">
        <w:rPr>
          <w:rFonts w:ascii="Times New Roman" w:eastAsia="Times New Roman" w:hAnsi="Times New Roman" w:cs="Times New Roman"/>
          <w:bCs/>
          <w:lang w:val="sr-Cyrl-CS"/>
        </w:rPr>
        <w:t xml:space="preserve"> радова-</w:t>
      </w:r>
      <w:r w:rsidR="004E1472" w:rsidRPr="006A5973">
        <w:rPr>
          <w:rFonts w:ascii="Times New Roman" w:eastAsia="Times New Roman" w:hAnsi="Times New Roman" w:cs="Times New Roman"/>
          <w:bCs/>
          <w:lang w:val="sr-Latn-CS"/>
        </w:rPr>
        <w:t xml:space="preserve"> </w:t>
      </w:r>
      <w:r w:rsidR="009B5739" w:rsidRPr="009B5739">
        <w:rPr>
          <w:rFonts w:ascii="Times New Roman" w:eastAsia="Times New Roman" w:hAnsi="Times New Roman" w:cs="Times New Roman"/>
          <w:b/>
          <w:bCs/>
          <w:lang w:val="sr-Cyrl-RS"/>
        </w:rPr>
        <w:t>Р</w:t>
      </w:r>
      <w:r w:rsidR="006E7ACA">
        <w:rPr>
          <w:rFonts w:ascii="Times New Roman" w:eastAsia="Times New Roman" w:hAnsi="Times New Roman" w:cs="Times New Roman"/>
          <w:b/>
          <w:bCs/>
          <w:lang w:val="sr-Cyrl-CS"/>
        </w:rPr>
        <w:t>адов</w:t>
      </w:r>
      <w:r w:rsidR="009B5739">
        <w:rPr>
          <w:rFonts w:ascii="Times New Roman" w:eastAsia="Times New Roman" w:hAnsi="Times New Roman" w:cs="Times New Roman"/>
          <w:b/>
          <w:bCs/>
          <w:lang w:val="sr-Cyrl-CS"/>
        </w:rPr>
        <w:t>и</w:t>
      </w:r>
      <w:r w:rsidR="006E7ACA">
        <w:rPr>
          <w:rFonts w:ascii="Times New Roman" w:eastAsia="Times New Roman" w:hAnsi="Times New Roman" w:cs="Times New Roman"/>
          <w:b/>
          <w:bCs/>
          <w:lang w:val="sr-Cyrl-CS"/>
        </w:rPr>
        <w:t xml:space="preserve"> на одржавању </w:t>
      </w:r>
      <w:r w:rsidR="00800421">
        <w:rPr>
          <w:rFonts w:ascii="Times New Roman" w:eastAsia="Times New Roman" w:hAnsi="Times New Roman" w:cs="Times New Roman"/>
          <w:b/>
          <w:bCs/>
          <w:lang w:val="sr-Cyrl-CS"/>
        </w:rPr>
        <w:t>градског гробља</w:t>
      </w:r>
      <w:r w:rsidRPr="006A5973">
        <w:rPr>
          <w:rFonts w:ascii="Times New Roman" w:eastAsia="Times New Roman" w:hAnsi="Times New Roman" w:cs="Times New Roman"/>
          <w:i/>
          <w:iCs/>
        </w:rPr>
        <w:t xml:space="preserve">, </w:t>
      </w:r>
      <w:r w:rsidRPr="006A5973">
        <w:rPr>
          <w:rFonts w:ascii="Times New Roman" w:eastAsia="Times New Roman" w:hAnsi="Times New Roman" w:cs="Times New Roman"/>
        </w:rPr>
        <w:t>бр</w:t>
      </w:r>
      <w:r w:rsidRPr="006A5973">
        <w:rPr>
          <w:rFonts w:ascii="Times New Roman" w:eastAsia="Times New Roman" w:hAnsi="Times New Roman" w:cs="Times New Roman"/>
          <w:b/>
        </w:rPr>
        <w:t xml:space="preserve">. </w:t>
      </w:r>
      <w:r w:rsidR="009B5739">
        <w:rPr>
          <w:rFonts w:ascii="Times New Roman" w:eastAsia="Times New Roman" w:hAnsi="Times New Roman" w:cs="Times New Roman"/>
          <w:b/>
          <w:lang w:val="sr-Cyrl-CS"/>
        </w:rPr>
        <w:t>7</w:t>
      </w:r>
      <w:r w:rsidRPr="006A5973">
        <w:rPr>
          <w:rFonts w:ascii="Times New Roman" w:eastAsia="Times New Roman" w:hAnsi="Times New Roman" w:cs="Times New Roman"/>
          <w:b/>
        </w:rPr>
        <w:t>/201</w:t>
      </w:r>
      <w:r w:rsidR="009B5739">
        <w:rPr>
          <w:rFonts w:ascii="Times New Roman" w:eastAsia="Times New Roman" w:hAnsi="Times New Roman" w:cs="Times New Roman"/>
          <w:b/>
          <w:lang w:val="sr-Cyrl-CS"/>
        </w:rPr>
        <w:t>8</w:t>
      </w:r>
      <w:r w:rsidRPr="006A5973">
        <w:rPr>
          <w:rFonts w:ascii="Times New Roman" w:eastAsia="Times New Roman" w:hAnsi="Times New Roman" w:cs="Times New Roman"/>
        </w:rPr>
        <w:t xml:space="preserve">, </w:t>
      </w:r>
      <w:r w:rsidRPr="006A5973">
        <w:rPr>
          <w:rFonts w:ascii="Times New Roman" w:eastAsia="Times New Roman" w:hAnsi="Times New Roman" w:cs="Times New Roman"/>
          <w:bCs/>
        </w:rPr>
        <w:t>поднео независно, без договора са другим понуђачима или заинтересованим лицима.</w:t>
      </w: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jc w:val="both"/>
        <w:rPr>
          <w:rFonts w:ascii="Times New Roman" w:eastAsia="Times New Roman" w:hAnsi="Times New Roman" w:cs="Times New Roman"/>
          <w:bCs/>
        </w:rPr>
      </w:pPr>
    </w:p>
    <w:p w:rsidR="00C26623" w:rsidRPr="006A5973" w:rsidRDefault="00C26623" w:rsidP="00C705F6">
      <w:pPr>
        <w:spacing w:after="0" w:line="240" w:lineRule="auto"/>
        <w:ind w:firstLine="227"/>
        <w:jc w:val="both"/>
        <w:rPr>
          <w:rFonts w:ascii="Times New Roman" w:eastAsia="Times New Roman" w:hAnsi="Times New Roman" w:cs="Times New Roman"/>
        </w:rPr>
      </w:pPr>
    </w:p>
    <w:tbl>
      <w:tblPr>
        <w:tblW w:w="0" w:type="auto"/>
        <w:jc w:val="center"/>
        <w:tblLayout w:type="fixed"/>
        <w:tblLook w:val="0000" w:firstRow="0" w:lastRow="0" w:firstColumn="0" w:lastColumn="0" w:noHBand="0" w:noVBand="0"/>
      </w:tblPr>
      <w:tblGrid>
        <w:gridCol w:w="3080"/>
        <w:gridCol w:w="3065"/>
        <w:gridCol w:w="3097"/>
      </w:tblGrid>
      <w:tr w:rsidR="00C26623" w:rsidRPr="006A5973" w:rsidTr="0081778B">
        <w:trPr>
          <w:jc w:val="center"/>
        </w:trPr>
        <w:tc>
          <w:tcPr>
            <w:tcW w:w="3080" w:type="dxa"/>
            <w:shd w:val="clear" w:color="auto" w:fill="auto"/>
            <w:vAlign w:val="center"/>
          </w:tcPr>
          <w:p w:rsidR="00C26623" w:rsidRPr="006A5973" w:rsidRDefault="00C26623" w:rsidP="00C705F6">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rPr>
              <w:t>Датум:</w:t>
            </w:r>
          </w:p>
        </w:tc>
        <w:tc>
          <w:tcPr>
            <w:tcW w:w="3065" w:type="dxa"/>
            <w:shd w:val="clear" w:color="auto" w:fill="auto"/>
            <w:vAlign w:val="center"/>
          </w:tcPr>
          <w:p w:rsidR="00C26623" w:rsidRPr="006A5973" w:rsidRDefault="00C26623" w:rsidP="00C705F6">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rPr>
              <w:t>М.П.</w:t>
            </w:r>
          </w:p>
        </w:tc>
        <w:tc>
          <w:tcPr>
            <w:tcW w:w="3097" w:type="dxa"/>
            <w:shd w:val="clear" w:color="auto" w:fill="auto"/>
            <w:vAlign w:val="center"/>
          </w:tcPr>
          <w:p w:rsidR="00C26623" w:rsidRPr="006A5973" w:rsidRDefault="00C26623" w:rsidP="00C705F6">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rPr>
              <w:t>Потпис понуђача</w:t>
            </w:r>
          </w:p>
        </w:tc>
      </w:tr>
      <w:tr w:rsidR="00C26623" w:rsidRPr="006A5973" w:rsidTr="0081778B">
        <w:trPr>
          <w:jc w:val="center"/>
        </w:trPr>
        <w:tc>
          <w:tcPr>
            <w:tcW w:w="3080" w:type="dxa"/>
            <w:tcBorders>
              <w:bottom w:val="single" w:sz="4" w:space="0" w:color="000000"/>
            </w:tcBorders>
            <w:shd w:val="clear" w:color="auto" w:fill="auto"/>
          </w:tcPr>
          <w:p w:rsidR="00C26623" w:rsidRPr="006A5973" w:rsidRDefault="00C26623" w:rsidP="00C705F6">
            <w:pPr>
              <w:snapToGrid w:val="0"/>
              <w:spacing w:after="0" w:line="240" w:lineRule="auto"/>
              <w:jc w:val="both"/>
              <w:rPr>
                <w:rFonts w:ascii="Times New Roman" w:eastAsia="Times New Roman" w:hAnsi="Times New Roman" w:cs="Times New Roman"/>
              </w:rPr>
            </w:pPr>
          </w:p>
        </w:tc>
        <w:tc>
          <w:tcPr>
            <w:tcW w:w="3065" w:type="dxa"/>
            <w:shd w:val="clear" w:color="auto" w:fill="auto"/>
          </w:tcPr>
          <w:p w:rsidR="00C26623" w:rsidRPr="006A5973" w:rsidRDefault="00C26623" w:rsidP="00C705F6">
            <w:pPr>
              <w:snapToGrid w:val="0"/>
              <w:spacing w:after="0" w:line="240" w:lineRule="auto"/>
              <w:jc w:val="both"/>
              <w:rPr>
                <w:rFonts w:ascii="Times New Roman" w:eastAsia="Times New Roman" w:hAnsi="Times New Roman" w:cs="Times New Roman"/>
              </w:rPr>
            </w:pPr>
          </w:p>
        </w:tc>
        <w:tc>
          <w:tcPr>
            <w:tcW w:w="3097" w:type="dxa"/>
            <w:tcBorders>
              <w:bottom w:val="single" w:sz="4" w:space="0" w:color="000000"/>
            </w:tcBorders>
            <w:shd w:val="clear" w:color="auto" w:fill="auto"/>
          </w:tcPr>
          <w:p w:rsidR="00C26623" w:rsidRPr="006A5973" w:rsidRDefault="00C26623" w:rsidP="00C705F6">
            <w:pPr>
              <w:snapToGrid w:val="0"/>
              <w:spacing w:after="0" w:line="240" w:lineRule="auto"/>
              <w:jc w:val="both"/>
              <w:rPr>
                <w:rFonts w:ascii="Times New Roman" w:eastAsia="Times New Roman" w:hAnsi="Times New Roman" w:cs="Times New Roman"/>
              </w:rPr>
            </w:pPr>
          </w:p>
        </w:tc>
      </w:tr>
    </w:tbl>
    <w:p w:rsidR="00C26623" w:rsidRPr="006A5973" w:rsidRDefault="00C26623" w:rsidP="00C705F6">
      <w:pPr>
        <w:spacing w:after="0" w:line="240" w:lineRule="auto"/>
        <w:ind w:firstLine="227"/>
        <w:jc w:val="both"/>
        <w:rPr>
          <w:rFonts w:ascii="Times New Roman" w:eastAsia="Times New Roman" w:hAnsi="Times New Roman" w:cs="Times New Roman"/>
          <w:lang w:val="sr-Cyrl-CS"/>
        </w:rPr>
      </w:pPr>
    </w:p>
    <w:p w:rsidR="004E1472" w:rsidRPr="006A5973" w:rsidRDefault="004E1472" w:rsidP="00C705F6">
      <w:pPr>
        <w:spacing w:after="0" w:line="240" w:lineRule="auto"/>
        <w:ind w:firstLine="227"/>
        <w:jc w:val="both"/>
        <w:rPr>
          <w:rFonts w:ascii="Times New Roman" w:eastAsia="Times New Roman" w:hAnsi="Times New Roman" w:cs="Times New Roman"/>
          <w:lang w:val="sr-Cyrl-CS"/>
        </w:rPr>
      </w:pPr>
    </w:p>
    <w:p w:rsidR="00C26623" w:rsidRPr="006A5973" w:rsidRDefault="00C26623" w:rsidP="00C705F6">
      <w:pPr>
        <w:tabs>
          <w:tab w:val="left" w:pos="6028"/>
        </w:tabs>
        <w:autoSpaceDE w:val="0"/>
        <w:spacing w:after="0" w:line="240" w:lineRule="auto"/>
        <w:rPr>
          <w:rFonts w:ascii="Times New Roman" w:eastAsia="Times New Roman" w:hAnsi="Times New Roman" w:cs="Times New Roman"/>
        </w:rPr>
      </w:pPr>
    </w:p>
    <w:p w:rsidR="00C26623" w:rsidRPr="006A5973" w:rsidRDefault="00C26623" w:rsidP="00C705F6">
      <w:pPr>
        <w:tabs>
          <w:tab w:val="left" w:pos="6028"/>
        </w:tabs>
        <w:autoSpaceDE w:val="0"/>
        <w:spacing w:after="0" w:line="240" w:lineRule="auto"/>
        <w:jc w:val="both"/>
        <w:rPr>
          <w:rFonts w:ascii="Times New Roman" w:eastAsia="Times New Roman" w:hAnsi="Times New Roman" w:cs="Times New Roman"/>
          <w:i/>
        </w:rPr>
      </w:pPr>
      <w:r w:rsidRPr="006A5973">
        <w:rPr>
          <w:rFonts w:ascii="Times New Roman" w:eastAsia="Times New Roman" w:hAnsi="Times New Roman" w:cs="Times New Roman"/>
          <w:b/>
          <w:bCs/>
          <w:i/>
          <w:iCs/>
        </w:rPr>
        <w:t xml:space="preserve">Напомена: </w:t>
      </w:r>
      <w:r w:rsidRPr="006A5973">
        <w:rPr>
          <w:rFonts w:ascii="Times New Roman" w:eastAsia="Times New Roman" w:hAnsi="Times New Roman" w:cs="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C26623" w:rsidRPr="006A5973" w:rsidRDefault="00C26623" w:rsidP="00C705F6">
      <w:pPr>
        <w:tabs>
          <w:tab w:val="left" w:pos="6028"/>
        </w:tabs>
        <w:autoSpaceDE w:val="0"/>
        <w:spacing w:after="0" w:line="240" w:lineRule="auto"/>
        <w:jc w:val="both"/>
        <w:rPr>
          <w:rFonts w:ascii="Times New Roman" w:eastAsia="Times New Roman" w:hAnsi="Times New Roman" w:cs="Times New Roman"/>
          <w:bCs/>
          <w:i/>
          <w:iCs/>
        </w:rPr>
      </w:pPr>
      <w:r w:rsidRPr="006A5973">
        <w:rPr>
          <w:rFonts w:ascii="Times New Roman" w:eastAsia="Times New Roman" w:hAnsi="Times New Roman" w:cs="Times New Roman"/>
          <w:b/>
          <w:bCs/>
          <w:i/>
          <w:iCs/>
          <w:u w:val="single"/>
        </w:rPr>
        <w:t>Уколико понуду подноси група понуђача,</w:t>
      </w:r>
      <w:r w:rsidRPr="006A5973">
        <w:rPr>
          <w:rFonts w:ascii="Times New Roman" w:eastAsia="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C26623" w:rsidRPr="006A5973" w:rsidRDefault="00C26623" w:rsidP="00C705F6">
      <w:pPr>
        <w:tabs>
          <w:tab w:val="left" w:pos="6028"/>
        </w:tabs>
        <w:autoSpaceDE w:val="0"/>
        <w:spacing w:after="0" w:line="240" w:lineRule="auto"/>
        <w:jc w:val="both"/>
        <w:rPr>
          <w:rFonts w:ascii="Times New Roman" w:eastAsia="Times New Roman" w:hAnsi="Times New Roman" w:cs="Times New Roman"/>
          <w:bCs/>
          <w:i/>
          <w:iCs/>
        </w:rPr>
      </w:pPr>
    </w:p>
    <w:p w:rsidR="00C26623" w:rsidRPr="006A5973" w:rsidRDefault="00C26623" w:rsidP="00C705F6">
      <w:pPr>
        <w:spacing w:after="0" w:line="240" w:lineRule="auto"/>
        <w:jc w:val="center"/>
        <w:rPr>
          <w:rFonts w:ascii="Times New Roman" w:hAnsi="Times New Roman" w:cs="Times New Roman"/>
          <w:i/>
        </w:rPr>
      </w:pPr>
    </w:p>
    <w:p w:rsidR="00C26623" w:rsidRPr="006A5973" w:rsidRDefault="00C26623" w:rsidP="00C705F6">
      <w:pPr>
        <w:spacing w:after="0" w:line="240" w:lineRule="auto"/>
        <w:jc w:val="center"/>
        <w:rPr>
          <w:rFonts w:ascii="Times New Roman" w:hAnsi="Times New Roman" w:cs="Times New Roman"/>
          <w:i/>
        </w:rPr>
      </w:pPr>
    </w:p>
    <w:p w:rsidR="00C26623" w:rsidRDefault="00C26623" w:rsidP="00C705F6">
      <w:pPr>
        <w:spacing w:after="0" w:line="240" w:lineRule="auto"/>
        <w:jc w:val="center"/>
        <w:rPr>
          <w:rFonts w:ascii="Times New Roman" w:eastAsia="Times New Roman" w:hAnsi="Times New Roman" w:cs="Times New Roman"/>
          <w:lang w:val="sr-Cyrl-CS"/>
        </w:rPr>
      </w:pPr>
    </w:p>
    <w:p w:rsidR="00FC152A" w:rsidRDefault="00FC152A" w:rsidP="00C705F6">
      <w:pPr>
        <w:spacing w:after="0" w:line="240" w:lineRule="auto"/>
        <w:jc w:val="center"/>
        <w:rPr>
          <w:rFonts w:ascii="Times New Roman" w:eastAsia="Times New Roman" w:hAnsi="Times New Roman" w:cs="Times New Roman"/>
          <w:lang w:val="sr-Cyrl-CS"/>
        </w:rPr>
      </w:pPr>
    </w:p>
    <w:p w:rsidR="00FC152A" w:rsidRDefault="00FC152A" w:rsidP="00C705F6">
      <w:pPr>
        <w:spacing w:after="0" w:line="240" w:lineRule="auto"/>
        <w:jc w:val="center"/>
        <w:rPr>
          <w:rFonts w:ascii="Times New Roman" w:eastAsia="Times New Roman" w:hAnsi="Times New Roman" w:cs="Times New Roman"/>
          <w:lang w:val="sr-Cyrl-CS"/>
        </w:rPr>
      </w:pPr>
    </w:p>
    <w:p w:rsidR="00FC152A" w:rsidRDefault="00FC152A" w:rsidP="00C705F6">
      <w:pPr>
        <w:spacing w:after="0" w:line="240" w:lineRule="auto"/>
        <w:jc w:val="center"/>
        <w:rPr>
          <w:rFonts w:ascii="Times New Roman" w:eastAsia="Times New Roman" w:hAnsi="Times New Roman" w:cs="Times New Roman"/>
          <w:lang w:val="sr-Cyrl-CS"/>
        </w:rPr>
      </w:pPr>
    </w:p>
    <w:p w:rsidR="00FC152A" w:rsidRPr="00FC152A" w:rsidRDefault="00FC152A" w:rsidP="00C705F6">
      <w:pPr>
        <w:spacing w:after="0" w:line="240" w:lineRule="auto"/>
        <w:jc w:val="center"/>
        <w:rPr>
          <w:rFonts w:ascii="Times New Roman" w:eastAsia="Times New Roman" w:hAnsi="Times New Roman" w:cs="Times New Roman"/>
          <w:lang w:val="sr-Cyrl-CS"/>
        </w:rPr>
      </w:pPr>
    </w:p>
    <w:p w:rsidR="00C26623" w:rsidRPr="006A5973" w:rsidRDefault="00C26623" w:rsidP="00C26623">
      <w:pPr>
        <w:spacing w:line="240" w:lineRule="auto"/>
        <w:jc w:val="center"/>
        <w:rPr>
          <w:rFonts w:ascii="Times New Roman" w:eastAsia="Times New Roman" w:hAnsi="Times New Roman" w:cs="Times New Roman"/>
        </w:rPr>
      </w:pPr>
    </w:p>
    <w:p w:rsidR="00C26623" w:rsidRPr="006A5973" w:rsidRDefault="00C705F6" w:rsidP="00C26623">
      <w:pPr>
        <w:spacing w:line="240" w:lineRule="auto"/>
        <w:jc w:val="right"/>
        <w:rPr>
          <w:rFonts w:ascii="Times New Roman" w:eastAsia="Times New Roman" w:hAnsi="Times New Roman" w:cs="Times New Roman"/>
          <w:b/>
          <w:bCs/>
        </w:rPr>
      </w:pPr>
      <w:r w:rsidRPr="006A5973">
        <w:rPr>
          <w:rFonts w:ascii="Times New Roman" w:eastAsia="Times New Roman" w:hAnsi="Times New Roman" w:cs="Times New Roman"/>
          <w:b/>
          <w:bCs/>
        </w:rPr>
        <w:lastRenderedPageBreak/>
        <w:t xml:space="preserve"> </w:t>
      </w:r>
      <w:r w:rsidR="00C26623" w:rsidRPr="006A5973">
        <w:rPr>
          <w:rFonts w:ascii="Times New Roman" w:eastAsia="Times New Roman" w:hAnsi="Times New Roman" w:cs="Times New Roman"/>
          <w:b/>
          <w:bCs/>
        </w:rPr>
        <w:t>(ОБРАЗАЦ 5)</w:t>
      </w:r>
    </w:p>
    <w:p w:rsidR="00301EC5" w:rsidRPr="00301EC5" w:rsidRDefault="00301EC5" w:rsidP="00301EC5">
      <w:pPr>
        <w:spacing w:after="0" w:line="240" w:lineRule="auto"/>
        <w:jc w:val="center"/>
        <w:rPr>
          <w:rFonts w:ascii="Times New Roman" w:eastAsia="Times New Roman" w:hAnsi="Times New Roman" w:cs="Times New Roman"/>
          <w:b/>
          <w:bCs/>
          <w:sz w:val="24"/>
          <w:szCs w:val="24"/>
        </w:rPr>
      </w:pPr>
      <w:r w:rsidRPr="00301EC5">
        <w:rPr>
          <w:rFonts w:ascii="Times New Roman" w:eastAsia="Times New Roman" w:hAnsi="Times New Roman" w:cs="Times New Roman"/>
          <w:b/>
          <w:bCs/>
          <w:sz w:val="24"/>
          <w:szCs w:val="24"/>
        </w:rPr>
        <w:t>ОБРАЗАЦ ИЗЈАВЕ ПОНУЂАЧА  О ИСПУЊЕНОСТИ ОБАВЕЗНИХ И ДОДАТНИХ УСЛОВА ЗА УЧЕШЋЕ У ПОСТУПКУ ЈАВНЕ НАБАВКЕ -  ЧЛ. 75. И 76. ЗЈН</w:t>
      </w:r>
    </w:p>
    <w:p w:rsidR="00301EC5" w:rsidRPr="00301EC5" w:rsidRDefault="00301EC5" w:rsidP="00301EC5">
      <w:pPr>
        <w:spacing w:after="0" w:line="240" w:lineRule="auto"/>
        <w:jc w:val="center"/>
        <w:rPr>
          <w:rFonts w:ascii="Times New Roman" w:eastAsia="Times New Roman" w:hAnsi="Times New Roman" w:cs="Times New Roman"/>
          <w:b/>
          <w:bCs/>
          <w:sz w:val="24"/>
          <w:szCs w:val="24"/>
        </w:rPr>
      </w:pPr>
    </w:p>
    <w:p w:rsidR="00301EC5" w:rsidRPr="00301EC5" w:rsidRDefault="00301EC5" w:rsidP="007E153D">
      <w:pPr>
        <w:spacing w:after="0" w:line="240" w:lineRule="auto"/>
        <w:ind w:firstLine="708"/>
        <w:jc w:val="both"/>
        <w:rPr>
          <w:rFonts w:ascii="Times New Roman" w:eastAsia="Times New Roman" w:hAnsi="Times New Roman" w:cs="Times New Roman"/>
          <w:sz w:val="24"/>
          <w:szCs w:val="24"/>
        </w:rPr>
      </w:pPr>
      <w:r w:rsidRPr="00301EC5">
        <w:rPr>
          <w:rFonts w:ascii="Times New Roman" w:eastAsia="Times New Roman" w:hAnsi="Times New Roman" w:cs="Times New Roman"/>
          <w:sz w:val="24"/>
          <w:szCs w:val="24"/>
        </w:rPr>
        <w:t xml:space="preserve">Под пуном материјалном и кривичном одговорношћу, </w:t>
      </w:r>
      <w:r w:rsidRPr="00301EC5">
        <w:rPr>
          <w:rFonts w:ascii="Times New Roman" w:eastAsia="Times New Roman" w:hAnsi="Times New Roman" w:cs="Times New Roman"/>
          <w:sz w:val="24"/>
          <w:szCs w:val="24"/>
          <w:lang w:val="sr-Cyrl-CS"/>
        </w:rPr>
        <w:t xml:space="preserve">као заступник понуђача, </w:t>
      </w:r>
      <w:r w:rsidRPr="00301EC5">
        <w:rPr>
          <w:rFonts w:ascii="Times New Roman" w:eastAsia="Times New Roman" w:hAnsi="Times New Roman" w:cs="Times New Roman"/>
          <w:sz w:val="24"/>
          <w:szCs w:val="24"/>
        </w:rPr>
        <w:t>дајем следећу</w:t>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r w:rsidRPr="00301EC5">
        <w:rPr>
          <w:rFonts w:ascii="Times New Roman" w:eastAsia="Times New Roman" w:hAnsi="Times New Roman" w:cs="Times New Roman"/>
          <w:sz w:val="24"/>
          <w:szCs w:val="24"/>
        </w:rPr>
        <w:tab/>
      </w:r>
    </w:p>
    <w:p w:rsidR="00301EC5" w:rsidRPr="00301EC5" w:rsidRDefault="00301EC5" w:rsidP="00301EC5">
      <w:pPr>
        <w:spacing w:after="0" w:line="240" w:lineRule="auto"/>
        <w:jc w:val="center"/>
        <w:rPr>
          <w:rFonts w:ascii="Times New Roman" w:eastAsia="Times New Roman" w:hAnsi="Times New Roman" w:cs="Times New Roman"/>
          <w:b/>
          <w:sz w:val="24"/>
          <w:szCs w:val="24"/>
        </w:rPr>
      </w:pPr>
      <w:r w:rsidRPr="00301EC5">
        <w:rPr>
          <w:rFonts w:ascii="Times New Roman" w:eastAsia="Times New Roman" w:hAnsi="Times New Roman" w:cs="Times New Roman"/>
          <w:b/>
          <w:sz w:val="24"/>
          <w:szCs w:val="24"/>
        </w:rPr>
        <w:t>И З Ј А В У</w:t>
      </w:r>
    </w:p>
    <w:p w:rsidR="00301EC5" w:rsidRPr="00301EC5" w:rsidRDefault="00301EC5" w:rsidP="00301EC5">
      <w:pPr>
        <w:spacing w:after="0" w:line="240" w:lineRule="auto"/>
        <w:jc w:val="center"/>
        <w:rPr>
          <w:rFonts w:ascii="Times New Roman" w:eastAsia="Times New Roman" w:hAnsi="Times New Roman" w:cs="Times New Roman"/>
          <w:sz w:val="24"/>
          <w:szCs w:val="24"/>
        </w:rPr>
      </w:pPr>
    </w:p>
    <w:p w:rsidR="00301EC5" w:rsidRPr="00301EC5" w:rsidRDefault="00301EC5" w:rsidP="00301EC5">
      <w:pPr>
        <w:spacing w:after="0" w:line="240" w:lineRule="auto"/>
        <w:ind w:firstLine="708"/>
        <w:jc w:val="both"/>
        <w:rPr>
          <w:rFonts w:ascii="Times New Roman" w:eastAsia="Times New Roman" w:hAnsi="Times New Roman" w:cs="Times New Roman"/>
          <w:iCs/>
          <w:sz w:val="24"/>
          <w:szCs w:val="24"/>
          <w:lang w:val="sr-Cyrl-CS"/>
        </w:rPr>
      </w:pPr>
      <w:r w:rsidRPr="00301EC5">
        <w:rPr>
          <w:rFonts w:ascii="Times New Roman" w:eastAsia="Times New Roman" w:hAnsi="Times New Roman" w:cs="Times New Roman"/>
          <w:sz w:val="24"/>
          <w:szCs w:val="24"/>
          <w:lang w:val="sr-Cyrl-CS"/>
        </w:rPr>
        <w:t>П</w:t>
      </w:r>
      <w:r w:rsidRPr="00301EC5">
        <w:rPr>
          <w:rFonts w:ascii="Times New Roman" w:eastAsia="Times New Roman" w:hAnsi="Times New Roman" w:cs="Times New Roman"/>
          <w:sz w:val="24"/>
          <w:szCs w:val="24"/>
        </w:rPr>
        <w:t>онуђач</w:t>
      </w:r>
      <w:r w:rsidRPr="00301EC5">
        <w:rPr>
          <w:rFonts w:ascii="Times New Roman" w:eastAsia="Times New Roman" w:hAnsi="Times New Roman" w:cs="Times New Roman"/>
          <w:i/>
          <w:sz w:val="24"/>
          <w:szCs w:val="24"/>
        </w:rPr>
        <w:t xml:space="preserve"> _____________________________________________</w:t>
      </w:r>
      <w:r w:rsidRPr="00301EC5">
        <w:rPr>
          <w:rFonts w:ascii="Times New Roman" w:eastAsia="Times New Roman" w:hAnsi="Times New Roman" w:cs="Times New Roman"/>
          <w:i/>
          <w:iCs/>
          <w:sz w:val="24"/>
          <w:szCs w:val="24"/>
        </w:rPr>
        <w:t>[</w:t>
      </w:r>
      <w:r w:rsidRPr="00301EC5">
        <w:rPr>
          <w:rFonts w:ascii="Times New Roman" w:eastAsia="Times New Roman" w:hAnsi="Times New Roman" w:cs="Times New Roman"/>
          <w:i/>
          <w:sz w:val="24"/>
          <w:szCs w:val="24"/>
        </w:rPr>
        <w:t>навести назив понуђача</w:t>
      </w:r>
      <w:r w:rsidRPr="00301EC5">
        <w:rPr>
          <w:rFonts w:ascii="Times New Roman" w:eastAsia="Times New Roman" w:hAnsi="Times New Roman" w:cs="Times New Roman"/>
          <w:i/>
          <w:iCs/>
          <w:sz w:val="24"/>
          <w:szCs w:val="24"/>
        </w:rPr>
        <w:t>]</w:t>
      </w:r>
      <w:r w:rsidRPr="00301EC5">
        <w:rPr>
          <w:rFonts w:ascii="Times New Roman" w:eastAsia="Times New Roman" w:hAnsi="Times New Roman" w:cs="Times New Roman"/>
          <w:sz w:val="24"/>
          <w:szCs w:val="24"/>
        </w:rPr>
        <w:t>у поступку јавне набавке</w:t>
      </w:r>
      <w:r w:rsidRPr="00301EC5">
        <w:rPr>
          <w:rFonts w:ascii="Times New Roman" w:eastAsia="Times New Roman" w:hAnsi="Times New Roman" w:cs="Times New Roman"/>
          <w:sz w:val="24"/>
          <w:szCs w:val="24"/>
          <w:lang w:val="sr-Cyrl-CS"/>
        </w:rPr>
        <w:t xml:space="preserve"> радова -</w:t>
      </w:r>
      <w:r w:rsidR="007E153D" w:rsidRPr="007E153D">
        <w:rPr>
          <w:rFonts w:ascii="Times New Roman" w:eastAsia="Times New Roman" w:hAnsi="Times New Roman" w:cs="Times New Roman"/>
          <w:b/>
          <w:bCs/>
          <w:lang w:val="sr-Cyrl-CS"/>
        </w:rPr>
        <w:t xml:space="preserve"> </w:t>
      </w:r>
      <w:r w:rsidR="009B5739">
        <w:rPr>
          <w:rFonts w:ascii="Times New Roman" w:eastAsia="Times New Roman" w:hAnsi="Times New Roman" w:cs="Times New Roman"/>
          <w:b/>
          <w:bCs/>
          <w:lang w:val="sr-Cyrl-CS"/>
        </w:rPr>
        <w:t>Р</w:t>
      </w:r>
      <w:r w:rsidR="007E153D">
        <w:rPr>
          <w:rFonts w:ascii="Times New Roman" w:eastAsia="Times New Roman" w:hAnsi="Times New Roman" w:cs="Times New Roman"/>
          <w:b/>
          <w:bCs/>
          <w:lang w:val="sr-Cyrl-CS"/>
        </w:rPr>
        <w:t>адов</w:t>
      </w:r>
      <w:r w:rsidR="009B5739">
        <w:rPr>
          <w:rFonts w:ascii="Times New Roman" w:eastAsia="Times New Roman" w:hAnsi="Times New Roman" w:cs="Times New Roman"/>
          <w:b/>
          <w:bCs/>
          <w:lang w:val="sr-Cyrl-CS"/>
        </w:rPr>
        <w:t>и</w:t>
      </w:r>
      <w:r w:rsidR="007E153D">
        <w:rPr>
          <w:rFonts w:ascii="Times New Roman" w:eastAsia="Times New Roman" w:hAnsi="Times New Roman" w:cs="Times New Roman"/>
          <w:b/>
          <w:bCs/>
          <w:lang w:val="sr-Cyrl-CS"/>
        </w:rPr>
        <w:t xml:space="preserve"> на одржавању </w:t>
      </w:r>
      <w:r w:rsidR="00800421">
        <w:rPr>
          <w:rFonts w:ascii="Times New Roman" w:eastAsia="Times New Roman" w:hAnsi="Times New Roman" w:cs="Times New Roman"/>
          <w:b/>
          <w:bCs/>
          <w:lang w:val="sr-Cyrl-CS"/>
        </w:rPr>
        <w:t>градског гробља</w:t>
      </w:r>
      <w:r w:rsidR="007E153D" w:rsidRPr="006A5973">
        <w:rPr>
          <w:rFonts w:ascii="Times New Roman" w:eastAsia="Times New Roman" w:hAnsi="Times New Roman" w:cs="Times New Roman"/>
          <w:i/>
          <w:iCs/>
        </w:rPr>
        <w:t xml:space="preserve">, </w:t>
      </w:r>
      <w:r w:rsidR="007E153D" w:rsidRPr="006A5973">
        <w:rPr>
          <w:rFonts w:ascii="Times New Roman" w:eastAsia="Times New Roman" w:hAnsi="Times New Roman" w:cs="Times New Roman"/>
        </w:rPr>
        <w:t>бр</w:t>
      </w:r>
      <w:r w:rsidR="007E153D" w:rsidRPr="006A5973">
        <w:rPr>
          <w:rFonts w:ascii="Times New Roman" w:eastAsia="Times New Roman" w:hAnsi="Times New Roman" w:cs="Times New Roman"/>
          <w:b/>
        </w:rPr>
        <w:t xml:space="preserve">. </w:t>
      </w:r>
      <w:r w:rsidR="009B5739">
        <w:rPr>
          <w:rFonts w:ascii="Times New Roman" w:eastAsia="Times New Roman" w:hAnsi="Times New Roman" w:cs="Times New Roman"/>
          <w:b/>
          <w:lang w:val="sr-Cyrl-CS"/>
        </w:rPr>
        <w:t>7</w:t>
      </w:r>
      <w:r w:rsidR="007E153D" w:rsidRPr="006A5973">
        <w:rPr>
          <w:rFonts w:ascii="Times New Roman" w:eastAsia="Times New Roman" w:hAnsi="Times New Roman" w:cs="Times New Roman"/>
          <w:b/>
        </w:rPr>
        <w:t>/201</w:t>
      </w:r>
      <w:r w:rsidR="009B5739">
        <w:rPr>
          <w:rFonts w:ascii="Times New Roman" w:eastAsia="Times New Roman" w:hAnsi="Times New Roman" w:cs="Times New Roman"/>
          <w:b/>
          <w:lang w:val="sr-Cyrl-CS"/>
        </w:rPr>
        <w:t>8</w:t>
      </w:r>
      <w:r w:rsidRPr="00301EC5">
        <w:rPr>
          <w:rFonts w:ascii="Times New Roman" w:eastAsia="Times New Roman" w:hAnsi="Times New Roman" w:cs="Times New Roman"/>
          <w:sz w:val="24"/>
          <w:szCs w:val="24"/>
        </w:rPr>
        <w:t>, испуњава све услове из чл. 75. и 76. ЗЈН, односно услове дефинисане конкурсном документацијом</w:t>
      </w:r>
      <w:r w:rsidR="00800421">
        <w:rPr>
          <w:rFonts w:ascii="Times New Roman" w:eastAsia="Times New Roman" w:hAnsi="Times New Roman" w:cs="Times New Roman"/>
          <w:sz w:val="24"/>
          <w:szCs w:val="24"/>
          <w:lang w:val="sr-Cyrl-CS"/>
        </w:rPr>
        <w:t xml:space="preserve"> </w:t>
      </w:r>
      <w:r w:rsidRPr="00301EC5">
        <w:rPr>
          <w:rFonts w:ascii="Times New Roman" w:eastAsia="Times New Roman" w:hAnsi="Times New Roman" w:cs="Times New Roman"/>
          <w:sz w:val="24"/>
          <w:szCs w:val="24"/>
        </w:rPr>
        <w:t>за предметну јавну набавку</w:t>
      </w:r>
      <w:r w:rsidRPr="00301EC5">
        <w:rPr>
          <w:rFonts w:ascii="Times New Roman" w:eastAsia="Times New Roman" w:hAnsi="Times New Roman" w:cs="Times New Roman"/>
          <w:sz w:val="24"/>
          <w:szCs w:val="24"/>
          <w:lang w:val="sr-Cyrl-CS"/>
        </w:rPr>
        <w:t>,</w:t>
      </w:r>
      <w:r w:rsidRPr="00301EC5">
        <w:rPr>
          <w:rFonts w:ascii="Times New Roman" w:eastAsia="Times New Roman" w:hAnsi="Times New Roman" w:cs="Times New Roman"/>
          <w:sz w:val="24"/>
          <w:szCs w:val="24"/>
        </w:rPr>
        <w:t xml:space="preserve"> и то:</w:t>
      </w:r>
    </w:p>
    <w:p w:rsidR="000F62AF" w:rsidRPr="000B19EA" w:rsidRDefault="000F62AF" w:rsidP="000F62AF">
      <w:pPr>
        <w:numPr>
          <w:ilvl w:val="0"/>
          <w:numId w:val="14"/>
        </w:numPr>
        <w:suppressAutoHyphens/>
        <w:spacing w:after="0" w:line="100" w:lineRule="atLeast"/>
        <w:jc w:val="both"/>
        <w:rPr>
          <w:rFonts w:ascii="Times New Roman" w:eastAsia="Times New Roman" w:hAnsi="Times New Roman" w:cs="Times New Roman"/>
          <w:iCs/>
          <w:sz w:val="24"/>
          <w:szCs w:val="24"/>
          <w:lang w:val="sr-Cyrl-CS" w:eastAsia="en-US"/>
        </w:rPr>
      </w:pPr>
      <w:r w:rsidRPr="000B19EA">
        <w:rPr>
          <w:rFonts w:ascii="Times New Roman" w:eastAsia="Times New Roman" w:hAnsi="Times New Roman" w:cs="Times New Roman"/>
          <w:iCs/>
          <w:sz w:val="24"/>
          <w:szCs w:val="24"/>
          <w:lang w:val="sr-Cyrl-CS" w:eastAsia="en-US"/>
        </w:rPr>
        <w:t>Понуђач је р</w:t>
      </w:r>
      <w:r w:rsidRPr="000B19EA">
        <w:rPr>
          <w:rFonts w:ascii="Times New Roman" w:eastAsia="Times New Roman" w:hAnsi="Times New Roman" w:cs="Times New Roman"/>
          <w:iCs/>
          <w:sz w:val="24"/>
          <w:szCs w:val="24"/>
          <w:lang w:val="ru-RU" w:eastAsia="en-US"/>
        </w:rPr>
        <w:t>егистрован код надлежног органа, односно уписан у одговарајући регистар</w:t>
      </w:r>
      <w:r w:rsidRPr="000B19EA">
        <w:rPr>
          <w:rFonts w:ascii="Times New Roman" w:eastAsia="Times New Roman" w:hAnsi="Times New Roman" w:cs="Times New Roman"/>
          <w:iCs/>
          <w:sz w:val="24"/>
          <w:szCs w:val="24"/>
          <w:lang w:val="sr-Cyrl-RS" w:eastAsia="en-US"/>
        </w:rPr>
        <w:t xml:space="preserve"> (чл. 75. ст. 1. тач. 1) ЗЈН)</w:t>
      </w:r>
      <w:r w:rsidRPr="000B19EA">
        <w:rPr>
          <w:rFonts w:ascii="Times New Roman" w:eastAsia="Times New Roman" w:hAnsi="Times New Roman" w:cs="Times New Roman"/>
          <w:iCs/>
          <w:sz w:val="24"/>
          <w:szCs w:val="24"/>
          <w:lang w:val="ru-RU" w:eastAsia="en-US"/>
        </w:rPr>
        <w:t>;</w:t>
      </w:r>
    </w:p>
    <w:p w:rsidR="000F62AF" w:rsidRPr="000B19EA" w:rsidRDefault="000F62AF" w:rsidP="000F62AF">
      <w:pPr>
        <w:numPr>
          <w:ilvl w:val="0"/>
          <w:numId w:val="14"/>
        </w:numPr>
        <w:suppressAutoHyphens/>
        <w:spacing w:after="0" w:line="100" w:lineRule="atLeast"/>
        <w:jc w:val="both"/>
        <w:rPr>
          <w:rFonts w:ascii="Times New Roman" w:eastAsia="Times New Roman" w:hAnsi="Times New Roman" w:cs="Times New Roman"/>
          <w:bCs/>
          <w:iCs/>
          <w:sz w:val="24"/>
          <w:szCs w:val="24"/>
          <w:lang w:val="sr-Cyrl-CS" w:eastAsia="en-US"/>
        </w:rPr>
      </w:pPr>
      <w:r w:rsidRPr="000B19EA">
        <w:rPr>
          <w:rFonts w:ascii="Times New Roman" w:eastAsia="Times New Roman" w:hAnsi="Times New Roman" w:cs="Times New Roman"/>
          <w:iCs/>
          <w:sz w:val="24"/>
          <w:szCs w:val="24"/>
          <w:lang w:val="sr-Cyrl-CS" w:eastAsia="en-US"/>
        </w:rPr>
        <w:t xml:space="preserve">Понуђач и његов </w:t>
      </w:r>
      <w:r w:rsidRPr="000B19EA">
        <w:rPr>
          <w:rFonts w:ascii="Times New Roman" w:eastAsia="Times New Roman" w:hAnsi="Times New Roman" w:cs="Times New Roman"/>
          <w:iCs/>
          <w:sz w:val="24"/>
          <w:szCs w:val="24"/>
          <w:lang w:val="sr-Cyrl-RS" w:eastAsia="en-US"/>
        </w:rPr>
        <w:t>закон</w:t>
      </w:r>
      <w:r w:rsidRPr="000B19EA">
        <w:rPr>
          <w:rFonts w:ascii="Times New Roman" w:eastAsia="Times New Roman" w:hAnsi="Times New Roman" w:cs="Times New Roman"/>
          <w:iCs/>
          <w:sz w:val="24"/>
          <w:szCs w:val="24"/>
          <w:lang w:val="ru-RU" w:eastAsia="en-US"/>
        </w:rPr>
        <w:t xml:space="preserve">ски </w:t>
      </w:r>
      <w:r w:rsidRPr="000B19EA">
        <w:rPr>
          <w:rFonts w:ascii="Times New Roman" w:eastAsia="Times New Roman" w:hAnsi="Times New Roman" w:cs="Times New Roman"/>
          <w:sz w:val="24"/>
          <w:szCs w:val="24"/>
          <w:lang w:val="ru-RU" w:eastAsia="en-US"/>
        </w:rPr>
        <w:t>заступник нис</w:t>
      </w:r>
      <w:r w:rsidRPr="000B19EA">
        <w:rPr>
          <w:rFonts w:ascii="Times New Roman" w:eastAsia="Times New Roman" w:hAnsi="Times New Roman" w:cs="Times New Roman"/>
          <w:sz w:val="24"/>
          <w:szCs w:val="24"/>
          <w:lang w:val="sr-Cyrl-CS" w:eastAsia="en-US"/>
        </w:rPr>
        <w:t>у</w:t>
      </w:r>
      <w:r w:rsidRPr="000B19EA">
        <w:rPr>
          <w:rFonts w:ascii="Times New Roman" w:eastAsia="Times New Roman" w:hAnsi="Times New Roman" w:cs="Times New Roman"/>
          <w:sz w:val="24"/>
          <w:szCs w:val="24"/>
          <w:lang w:val="ru-RU" w:eastAsia="en-US"/>
        </w:rPr>
        <w:t xml:space="preserve"> осуђивани за неко од кривичних дела као члан организоване криминалне групе, да ни</w:t>
      </w:r>
      <w:r w:rsidRPr="000B19EA">
        <w:rPr>
          <w:rFonts w:ascii="Times New Roman" w:eastAsia="Times New Roman" w:hAnsi="Times New Roman" w:cs="Times New Roman"/>
          <w:sz w:val="24"/>
          <w:szCs w:val="24"/>
          <w:lang w:val="sr-Cyrl-RS" w:eastAsia="en-US"/>
        </w:rPr>
        <w:t>су</w:t>
      </w:r>
      <w:r w:rsidRPr="000B19EA">
        <w:rPr>
          <w:rFonts w:ascii="Times New Roman" w:eastAsia="Times New Roman" w:hAnsi="Times New Roman" w:cs="Times New Roman"/>
          <w:sz w:val="24"/>
          <w:szCs w:val="24"/>
          <w:lang w:val="ru-RU" w:eastAsia="en-US"/>
        </w:rPr>
        <w:t xml:space="preserve"> осуђиван</w:t>
      </w:r>
      <w:r w:rsidRPr="000B19EA">
        <w:rPr>
          <w:rFonts w:ascii="Times New Roman" w:eastAsia="Times New Roman" w:hAnsi="Times New Roman" w:cs="Times New Roman"/>
          <w:sz w:val="24"/>
          <w:szCs w:val="24"/>
          <w:lang w:val="sr-Cyrl-RS" w:eastAsia="en-US"/>
        </w:rPr>
        <w:t>и</w:t>
      </w:r>
      <w:r w:rsidRPr="000B19EA">
        <w:rPr>
          <w:rFonts w:ascii="Times New Roman" w:eastAsia="Times New Roman" w:hAnsi="Times New Roman" w:cs="Times New Roman"/>
          <w:sz w:val="24"/>
          <w:szCs w:val="24"/>
          <w:lang w:val="ru-RU" w:eastAsia="en-US"/>
        </w:rPr>
        <w:t xml:space="preserve"> за кривична дела против привреде, кривична дела против животне средине, кривично дело примања или давања мита, </w:t>
      </w:r>
      <w:r w:rsidRPr="000B19EA">
        <w:rPr>
          <w:rFonts w:ascii="Times New Roman" w:eastAsia="Times New Roman" w:hAnsi="Times New Roman" w:cs="Times New Roman"/>
          <w:sz w:val="24"/>
          <w:szCs w:val="24"/>
          <w:lang w:val="sr-Cyrl-CS" w:eastAsia="en-US"/>
        </w:rPr>
        <w:t>к</w:t>
      </w:r>
      <w:r w:rsidRPr="000B19EA">
        <w:rPr>
          <w:rFonts w:ascii="Times New Roman" w:eastAsia="Times New Roman" w:hAnsi="Times New Roman" w:cs="Times New Roman"/>
          <w:sz w:val="24"/>
          <w:szCs w:val="24"/>
          <w:lang w:val="ru-RU" w:eastAsia="en-US"/>
        </w:rPr>
        <w:t>ривично дело преваре</w:t>
      </w:r>
      <w:r w:rsidRPr="000B19EA">
        <w:rPr>
          <w:rFonts w:ascii="Times New Roman" w:eastAsia="Times New Roman" w:hAnsi="Times New Roman" w:cs="Times New Roman"/>
          <w:sz w:val="24"/>
          <w:szCs w:val="24"/>
          <w:lang w:val="sr-Cyrl-RS" w:eastAsia="en-US"/>
        </w:rPr>
        <w:t xml:space="preserve"> </w:t>
      </w:r>
      <w:r w:rsidRPr="000B19EA">
        <w:rPr>
          <w:rFonts w:ascii="Times New Roman" w:eastAsia="Times New Roman" w:hAnsi="Times New Roman" w:cs="Times New Roman"/>
          <w:iCs/>
          <w:sz w:val="24"/>
          <w:szCs w:val="24"/>
          <w:lang w:val="sr-Cyrl-RS" w:eastAsia="en-US"/>
        </w:rPr>
        <w:t>(чл. 75. ст. 1. тач. 2) ЗЈН)</w:t>
      </w:r>
      <w:r w:rsidRPr="000B19EA">
        <w:rPr>
          <w:rFonts w:ascii="Times New Roman" w:eastAsia="Times New Roman" w:hAnsi="Times New Roman" w:cs="Times New Roman"/>
          <w:iCs/>
          <w:sz w:val="24"/>
          <w:szCs w:val="24"/>
          <w:lang w:val="ru-RU" w:eastAsia="en-US"/>
        </w:rPr>
        <w:t>;</w:t>
      </w:r>
    </w:p>
    <w:p w:rsidR="000F62AF" w:rsidRPr="000B19EA" w:rsidRDefault="000F62AF" w:rsidP="000F62AF">
      <w:pPr>
        <w:numPr>
          <w:ilvl w:val="0"/>
          <w:numId w:val="14"/>
        </w:numPr>
        <w:suppressAutoHyphens/>
        <w:spacing w:after="0" w:line="100" w:lineRule="atLeast"/>
        <w:jc w:val="both"/>
        <w:rPr>
          <w:rFonts w:ascii="Times New Roman" w:eastAsia="Times New Roman" w:hAnsi="Times New Roman" w:cs="Times New Roman"/>
          <w:sz w:val="24"/>
          <w:szCs w:val="24"/>
          <w:lang w:val="sr-Cyrl-CS" w:eastAsia="en-US"/>
        </w:rPr>
      </w:pPr>
      <w:r w:rsidRPr="000B19EA">
        <w:rPr>
          <w:rFonts w:ascii="Times New Roman" w:eastAsia="Times New Roman" w:hAnsi="Times New Roman" w:cs="Times New Roman"/>
          <w:bCs/>
          <w:iCs/>
          <w:sz w:val="24"/>
          <w:szCs w:val="24"/>
          <w:lang w:val="sr-Cyrl-CS" w:eastAsia="en-US"/>
        </w:rPr>
        <w:t>Понуђач је и</w:t>
      </w:r>
      <w:r w:rsidRPr="000B19EA">
        <w:rPr>
          <w:rFonts w:ascii="Times New Roman" w:eastAsia="Times New Roman" w:hAnsi="Times New Roman" w:cs="Times New Roman"/>
          <w:bCs/>
          <w:iCs/>
          <w:sz w:val="24"/>
          <w:szCs w:val="24"/>
          <w:lang w:val="ru-RU" w:eastAsia="en-US"/>
        </w:rPr>
        <w:t xml:space="preserve">змирио </w:t>
      </w:r>
      <w:r w:rsidRPr="000B19EA">
        <w:rPr>
          <w:rFonts w:ascii="Times New Roman" w:eastAsia="Times New Roman" w:hAnsi="Times New Roman" w:cs="Times New Roman"/>
          <w:sz w:val="24"/>
          <w:szCs w:val="24"/>
          <w:lang w:val="ru-RU" w:eastAsia="en-US"/>
        </w:rPr>
        <w:t>доспеле порезе, доприносе и друге јавне дажбине у складу са прописима Републике Србије (</w:t>
      </w:r>
      <w:r w:rsidRPr="000B19EA">
        <w:rPr>
          <w:rFonts w:ascii="Times New Roman" w:eastAsia="Times New Roman" w:hAnsi="Times New Roman" w:cs="Times New Roman"/>
          <w:i/>
          <w:sz w:val="24"/>
          <w:szCs w:val="24"/>
          <w:lang w:val="ru-RU" w:eastAsia="en-US"/>
        </w:rPr>
        <w:t>или стране државе када има седиште на њеној територији)</w:t>
      </w:r>
      <w:r w:rsidRPr="000B19EA">
        <w:rPr>
          <w:rFonts w:ascii="Times New Roman" w:eastAsia="Times New Roman" w:hAnsi="Times New Roman" w:cs="Times New Roman"/>
          <w:iCs/>
          <w:sz w:val="24"/>
          <w:szCs w:val="24"/>
          <w:lang w:val="sr-Cyrl-RS" w:eastAsia="en-US"/>
        </w:rPr>
        <w:t xml:space="preserve"> (чл. 75. ст. 1. тач. 4) ЗЈН)</w:t>
      </w:r>
      <w:r w:rsidRPr="000B19EA">
        <w:rPr>
          <w:rFonts w:ascii="Times New Roman" w:eastAsia="Times New Roman" w:hAnsi="Times New Roman" w:cs="Times New Roman"/>
          <w:i/>
          <w:sz w:val="24"/>
          <w:szCs w:val="24"/>
          <w:lang w:val="ru-RU" w:eastAsia="en-US"/>
        </w:rPr>
        <w:t>;</w:t>
      </w:r>
    </w:p>
    <w:p w:rsidR="000F62AF" w:rsidRPr="000B19EA" w:rsidRDefault="000F62AF" w:rsidP="000F62AF">
      <w:pPr>
        <w:numPr>
          <w:ilvl w:val="0"/>
          <w:numId w:val="14"/>
        </w:numPr>
        <w:suppressAutoHyphens/>
        <w:spacing w:after="0" w:line="100" w:lineRule="atLeast"/>
        <w:jc w:val="both"/>
        <w:rPr>
          <w:rFonts w:ascii="Times New Roman" w:eastAsia="Times New Roman" w:hAnsi="Times New Roman" w:cs="Times New Roman"/>
          <w:sz w:val="24"/>
          <w:szCs w:val="24"/>
          <w:lang w:val="sr-Cyrl-CS" w:eastAsia="en-US"/>
        </w:rPr>
      </w:pPr>
      <w:r w:rsidRPr="000B19EA">
        <w:rPr>
          <w:rFonts w:ascii="Times New Roman" w:eastAsia="Times New Roman" w:hAnsi="Times New Roman" w:cs="Times New Roman"/>
          <w:bCs/>
          <w:iCs/>
          <w:sz w:val="24"/>
          <w:szCs w:val="24"/>
          <w:lang w:val="sr-Cyrl-RS" w:eastAsia="en-U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B19EA">
        <w:rPr>
          <w:rFonts w:ascii="Times New Roman" w:eastAsia="Times New Roman" w:hAnsi="Times New Roman" w:cs="Times New Roman"/>
          <w:sz w:val="24"/>
          <w:szCs w:val="24"/>
          <w:lang w:val="ru-RU"/>
        </w:rPr>
        <w:t>и нема забрану обављања делатности која је на снази у време подношења понуде</w:t>
      </w:r>
      <w:r w:rsidRPr="000B19EA">
        <w:rPr>
          <w:rFonts w:ascii="Times New Roman" w:eastAsia="Times New Roman" w:hAnsi="Times New Roman" w:cs="Times New Roman"/>
          <w:sz w:val="24"/>
          <w:szCs w:val="24"/>
          <w:lang w:val="sr-Cyrl-RS"/>
        </w:rPr>
        <w:t xml:space="preserve"> за предметну јавну набавку </w:t>
      </w:r>
      <w:r w:rsidRPr="000B19EA">
        <w:rPr>
          <w:rFonts w:ascii="Times New Roman" w:eastAsia="Times New Roman" w:hAnsi="Times New Roman" w:cs="Times New Roman"/>
          <w:iCs/>
          <w:sz w:val="24"/>
          <w:szCs w:val="24"/>
          <w:lang w:val="sr-Cyrl-RS" w:eastAsia="en-US"/>
        </w:rPr>
        <w:t>(чл. 75. ст. 2. ЗЈН)</w:t>
      </w:r>
      <w:r w:rsidRPr="000B19EA">
        <w:rPr>
          <w:rFonts w:ascii="Times New Roman" w:eastAsia="Times New Roman" w:hAnsi="Times New Roman" w:cs="Times New Roman"/>
          <w:sz w:val="24"/>
          <w:szCs w:val="24"/>
          <w:lang w:val="sr-Cyrl-RS"/>
        </w:rPr>
        <w:t>;</w:t>
      </w:r>
    </w:p>
    <w:p w:rsidR="007E153D" w:rsidRPr="00EF0FF9" w:rsidRDefault="007E153D" w:rsidP="007E153D">
      <w:pPr>
        <w:pStyle w:val="ListParagraph"/>
        <w:jc w:val="both"/>
      </w:pPr>
    </w:p>
    <w:p w:rsidR="00301EC5" w:rsidRPr="00301EC5" w:rsidRDefault="00301EC5" w:rsidP="00301EC5">
      <w:pPr>
        <w:spacing w:after="0" w:line="240" w:lineRule="auto"/>
        <w:rPr>
          <w:rFonts w:ascii="Times New Roman" w:eastAsia="Times New Roman" w:hAnsi="Times New Roman" w:cs="Times New Roman"/>
          <w:sz w:val="24"/>
          <w:szCs w:val="24"/>
        </w:rPr>
      </w:pPr>
      <w:r w:rsidRPr="00301EC5">
        <w:rPr>
          <w:rFonts w:ascii="Times New Roman" w:eastAsia="Times New Roman" w:hAnsi="Times New Roman" w:cs="Times New Roman"/>
          <w:sz w:val="24"/>
          <w:szCs w:val="24"/>
        </w:rPr>
        <w:t>Место:_____________                                                            Понуђач:</w:t>
      </w:r>
    </w:p>
    <w:p w:rsidR="00301EC5" w:rsidRPr="00301EC5" w:rsidRDefault="00301EC5" w:rsidP="00301EC5">
      <w:pPr>
        <w:spacing w:after="0" w:line="240" w:lineRule="auto"/>
        <w:rPr>
          <w:rFonts w:ascii="Times New Roman" w:eastAsia="Times New Roman" w:hAnsi="Times New Roman" w:cs="Times New Roman"/>
          <w:b/>
          <w:bCs/>
          <w:i/>
          <w:sz w:val="24"/>
          <w:szCs w:val="24"/>
        </w:rPr>
      </w:pPr>
      <w:r w:rsidRPr="00301EC5">
        <w:rPr>
          <w:rFonts w:ascii="Times New Roman" w:eastAsia="Times New Roman" w:hAnsi="Times New Roman" w:cs="Times New Roman"/>
          <w:sz w:val="24"/>
          <w:szCs w:val="24"/>
        </w:rPr>
        <w:t>Датум:_____________                         М.П.                     _____________________</w:t>
      </w:r>
    </w:p>
    <w:p w:rsidR="00301EC5" w:rsidRPr="00301EC5" w:rsidRDefault="00301EC5" w:rsidP="00301EC5">
      <w:pPr>
        <w:spacing w:after="0" w:line="240" w:lineRule="auto"/>
        <w:jc w:val="both"/>
        <w:rPr>
          <w:rFonts w:ascii="Times New Roman" w:eastAsia="Times New Roman" w:hAnsi="Times New Roman" w:cs="Times New Roman"/>
          <w:b/>
          <w:bCs/>
          <w:i/>
          <w:sz w:val="24"/>
          <w:szCs w:val="24"/>
        </w:rPr>
      </w:pPr>
    </w:p>
    <w:p w:rsidR="00C26623" w:rsidRPr="00A52730" w:rsidRDefault="00301EC5" w:rsidP="00A52730">
      <w:pPr>
        <w:spacing w:after="0" w:line="240" w:lineRule="auto"/>
        <w:contextualSpacing/>
        <w:jc w:val="both"/>
        <w:rPr>
          <w:rFonts w:ascii="Times New Roman" w:eastAsia="Times New Roman" w:hAnsi="Times New Roman" w:cs="Times New Roman"/>
          <w:bCs/>
          <w:i/>
          <w:iCs/>
          <w:sz w:val="20"/>
          <w:szCs w:val="20"/>
          <w:lang w:val="ru-RU"/>
        </w:rPr>
      </w:pPr>
      <w:r w:rsidRPr="00301EC5">
        <w:rPr>
          <w:rFonts w:ascii="Times New Roman" w:eastAsia="Times New Roman" w:hAnsi="Times New Roman" w:cs="Times New Roman"/>
          <w:b/>
          <w:bCs/>
          <w:i/>
          <w:sz w:val="24"/>
          <w:szCs w:val="24"/>
        </w:rPr>
        <w:t>Напомена:</w:t>
      </w:r>
      <w:r w:rsidRPr="00301EC5">
        <w:rPr>
          <w:rFonts w:ascii="Times New Roman" w:eastAsia="Times New Roman" w:hAnsi="Times New Roman" w:cs="Times New Roman"/>
          <w:b/>
          <w:bCs/>
          <w:i/>
          <w:iCs/>
          <w:sz w:val="24"/>
          <w:szCs w:val="24"/>
          <w:u w:val="single"/>
        </w:rPr>
        <w:t>Уколико понуду подноси група понуђача,</w:t>
      </w:r>
      <w:r w:rsidRPr="00301EC5">
        <w:rPr>
          <w:rFonts w:ascii="Times New Roman" w:eastAsia="Times New Roman" w:hAnsi="Times New Roman" w:cs="Times New Roman"/>
          <w:bCs/>
          <w:i/>
          <w:iCs/>
          <w:sz w:val="24"/>
          <w:szCs w:val="24"/>
        </w:rPr>
        <w:t xml:space="preserve"> Изјава мора </w:t>
      </w:r>
      <w:r w:rsidRPr="00A52730">
        <w:rPr>
          <w:rFonts w:ascii="Times New Roman" w:eastAsia="Times New Roman" w:hAnsi="Times New Roman" w:cs="Times New Roman"/>
          <w:bCs/>
          <w:i/>
          <w:iCs/>
          <w:sz w:val="24"/>
          <w:szCs w:val="24"/>
        </w:rPr>
        <w:t>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p>
    <w:p w:rsidR="00A2015B" w:rsidRDefault="00A2015B" w:rsidP="00C26623">
      <w:pPr>
        <w:spacing w:line="240" w:lineRule="auto"/>
        <w:jc w:val="right"/>
        <w:rPr>
          <w:rFonts w:ascii="Times New Roman" w:eastAsia="Times New Roman" w:hAnsi="Times New Roman" w:cs="Times New Roman"/>
          <w:b/>
          <w:bCs/>
          <w:lang w:val="sr-Cyrl-CS"/>
        </w:rPr>
      </w:pPr>
    </w:p>
    <w:p w:rsidR="00800421" w:rsidRDefault="00800421" w:rsidP="00C26623">
      <w:pPr>
        <w:spacing w:line="240" w:lineRule="auto"/>
        <w:jc w:val="right"/>
        <w:rPr>
          <w:rFonts w:ascii="Times New Roman" w:eastAsia="Times New Roman" w:hAnsi="Times New Roman" w:cs="Times New Roman"/>
          <w:b/>
          <w:bCs/>
          <w:lang w:val="sr-Cyrl-CS"/>
        </w:rPr>
      </w:pPr>
    </w:p>
    <w:p w:rsidR="00800421" w:rsidRDefault="00800421" w:rsidP="00C26623">
      <w:pPr>
        <w:spacing w:line="240" w:lineRule="auto"/>
        <w:jc w:val="right"/>
        <w:rPr>
          <w:rFonts w:ascii="Times New Roman" w:eastAsia="Times New Roman" w:hAnsi="Times New Roman" w:cs="Times New Roman"/>
          <w:b/>
          <w:bCs/>
          <w:lang w:val="sr-Cyrl-CS"/>
        </w:rPr>
      </w:pPr>
    </w:p>
    <w:p w:rsidR="00BA7711" w:rsidRDefault="00BA7711" w:rsidP="00C26623">
      <w:pPr>
        <w:spacing w:line="240" w:lineRule="auto"/>
        <w:jc w:val="right"/>
        <w:rPr>
          <w:rFonts w:ascii="Times New Roman" w:eastAsia="Times New Roman" w:hAnsi="Times New Roman" w:cs="Times New Roman"/>
          <w:b/>
          <w:bCs/>
          <w:lang w:val="sr-Cyrl-CS"/>
        </w:rPr>
      </w:pPr>
    </w:p>
    <w:p w:rsidR="009B5739" w:rsidRDefault="009B5739" w:rsidP="00C26623">
      <w:pPr>
        <w:spacing w:line="240" w:lineRule="auto"/>
        <w:jc w:val="right"/>
        <w:rPr>
          <w:rFonts w:ascii="Times New Roman" w:eastAsia="Times New Roman" w:hAnsi="Times New Roman" w:cs="Times New Roman"/>
          <w:b/>
          <w:bCs/>
          <w:lang w:val="sr-Cyrl-RS"/>
        </w:rPr>
      </w:pPr>
    </w:p>
    <w:p w:rsidR="009B5739" w:rsidRDefault="009B5739" w:rsidP="00C26623">
      <w:pPr>
        <w:spacing w:line="240" w:lineRule="auto"/>
        <w:jc w:val="right"/>
        <w:rPr>
          <w:rFonts w:ascii="Times New Roman" w:eastAsia="Times New Roman" w:hAnsi="Times New Roman" w:cs="Times New Roman"/>
          <w:b/>
          <w:bCs/>
          <w:lang w:val="sr-Cyrl-RS"/>
        </w:rPr>
      </w:pPr>
    </w:p>
    <w:p w:rsidR="000F62AF" w:rsidRDefault="000F62AF" w:rsidP="00C26623">
      <w:pPr>
        <w:spacing w:line="240" w:lineRule="auto"/>
        <w:jc w:val="right"/>
        <w:rPr>
          <w:rFonts w:ascii="Times New Roman" w:eastAsia="Times New Roman" w:hAnsi="Times New Roman" w:cs="Times New Roman"/>
          <w:b/>
          <w:bCs/>
          <w:lang w:val="sr-Cyrl-RS"/>
        </w:rPr>
      </w:pPr>
    </w:p>
    <w:p w:rsidR="009B5739" w:rsidRDefault="009B5739" w:rsidP="00C26623">
      <w:pPr>
        <w:spacing w:line="240" w:lineRule="auto"/>
        <w:jc w:val="right"/>
        <w:rPr>
          <w:rFonts w:ascii="Times New Roman" w:eastAsia="Times New Roman" w:hAnsi="Times New Roman" w:cs="Times New Roman"/>
          <w:b/>
          <w:bCs/>
          <w:lang w:val="sr-Cyrl-RS"/>
        </w:rPr>
      </w:pPr>
    </w:p>
    <w:p w:rsidR="00C26623" w:rsidRPr="006A5973" w:rsidRDefault="009B5739" w:rsidP="00C26623">
      <w:pPr>
        <w:spacing w:line="240" w:lineRule="auto"/>
        <w:jc w:val="right"/>
        <w:rPr>
          <w:rFonts w:ascii="Times New Roman" w:eastAsia="Times New Roman" w:hAnsi="Times New Roman" w:cs="Times New Roman"/>
          <w:b/>
          <w:bCs/>
        </w:rPr>
      </w:pPr>
      <w:r>
        <w:rPr>
          <w:rFonts w:ascii="Times New Roman" w:eastAsia="Times New Roman" w:hAnsi="Times New Roman" w:cs="Times New Roman"/>
          <w:b/>
          <w:bCs/>
          <w:lang w:val="sr-Cyrl-RS"/>
        </w:rPr>
        <w:lastRenderedPageBreak/>
        <w:t>(</w:t>
      </w:r>
      <w:r w:rsidR="00C26623" w:rsidRPr="006A5973">
        <w:rPr>
          <w:rFonts w:ascii="Times New Roman" w:eastAsia="Times New Roman" w:hAnsi="Times New Roman" w:cs="Times New Roman"/>
          <w:b/>
          <w:bCs/>
        </w:rPr>
        <w:t>ОБРАЗАЦ 6)</w:t>
      </w:r>
    </w:p>
    <w:p w:rsidR="00C26623" w:rsidRPr="006A5973" w:rsidRDefault="00C26623" w:rsidP="00C26623">
      <w:pPr>
        <w:spacing w:line="240" w:lineRule="auto"/>
        <w:jc w:val="right"/>
        <w:rPr>
          <w:rFonts w:ascii="Times New Roman" w:eastAsia="Times New Roman" w:hAnsi="Times New Roman" w:cs="Times New Roman"/>
          <w:b/>
          <w:bCs/>
          <w:sz w:val="28"/>
          <w:szCs w:val="28"/>
        </w:rPr>
      </w:pPr>
    </w:p>
    <w:p w:rsidR="00C26623" w:rsidRPr="006A5973" w:rsidRDefault="00C26623" w:rsidP="00C26623">
      <w:pPr>
        <w:spacing w:line="240" w:lineRule="auto"/>
        <w:jc w:val="center"/>
        <w:rPr>
          <w:rFonts w:ascii="Times New Roman" w:eastAsia="Times New Roman" w:hAnsi="Times New Roman" w:cs="Times New Roman"/>
          <w:b/>
          <w:bCs/>
          <w:sz w:val="28"/>
          <w:szCs w:val="28"/>
        </w:rPr>
      </w:pPr>
      <w:r w:rsidRPr="006A5973">
        <w:rPr>
          <w:rFonts w:ascii="Times New Roman" w:eastAsia="Times New Roman" w:hAnsi="Times New Roman" w:cs="Times New Roman"/>
          <w:b/>
          <w:bCs/>
          <w:sz w:val="28"/>
          <w:szCs w:val="28"/>
        </w:rPr>
        <w:t xml:space="preserve">ОБРАЗАЦ ИЗЈАВЕ ПОДИЗВОЂАЧА  О ИСПУЊЕНОСТИ ОБАВЕЗНИХ </w:t>
      </w:r>
      <w:r w:rsidR="00A52730">
        <w:rPr>
          <w:rFonts w:ascii="Times New Roman" w:eastAsia="Times New Roman" w:hAnsi="Times New Roman" w:cs="Times New Roman"/>
          <w:b/>
          <w:bCs/>
          <w:sz w:val="28"/>
          <w:szCs w:val="28"/>
          <w:lang w:val="sr-Cyrl-CS"/>
        </w:rPr>
        <w:t>и ДОДАТНИХ</w:t>
      </w:r>
      <w:r w:rsidRPr="006A5973">
        <w:rPr>
          <w:rFonts w:ascii="Times New Roman" w:eastAsia="Times New Roman" w:hAnsi="Times New Roman" w:cs="Times New Roman"/>
          <w:b/>
          <w:bCs/>
          <w:sz w:val="28"/>
          <w:szCs w:val="28"/>
        </w:rPr>
        <w:t>УСЛОВА ЗА УЧЕШЋЕ У ПОСТУПКУ ЈАВНЕ НАБАВКЕ -  ЧЛ. 75. ЗЈН</w:t>
      </w:r>
    </w:p>
    <w:p w:rsidR="00C26623" w:rsidRPr="006A5973" w:rsidRDefault="00C26623" w:rsidP="00A52730">
      <w:pPr>
        <w:spacing w:line="240" w:lineRule="auto"/>
        <w:jc w:val="both"/>
        <w:rPr>
          <w:rFonts w:ascii="Times New Roman" w:eastAsia="Times New Roman" w:hAnsi="Times New Roman" w:cs="Times New Roman"/>
          <w:lang w:val="sr-Cyrl-CS"/>
        </w:rPr>
      </w:pPr>
      <w:r w:rsidRPr="006A5973">
        <w:rPr>
          <w:rFonts w:ascii="Times New Roman" w:eastAsia="Times New Roman" w:hAnsi="Times New Roman" w:cs="Times New Roman"/>
          <w:sz w:val="20"/>
          <w:szCs w:val="20"/>
        </w:rPr>
        <w:tab/>
      </w:r>
      <w:r w:rsidRPr="006A5973">
        <w:rPr>
          <w:rFonts w:ascii="Times New Roman" w:eastAsia="Times New Roman" w:hAnsi="Times New Roman" w:cs="Times New Roman"/>
        </w:rPr>
        <w:t xml:space="preserve">Под пуном материјалном и кривичном одговорношћу, </w:t>
      </w:r>
      <w:r w:rsidRPr="006A5973">
        <w:rPr>
          <w:rFonts w:ascii="Times New Roman" w:eastAsia="Times New Roman" w:hAnsi="Times New Roman" w:cs="Times New Roman"/>
          <w:lang w:val="sr-Cyrl-CS"/>
        </w:rPr>
        <w:t xml:space="preserve">као заступник подизвођача, </w:t>
      </w:r>
      <w:r w:rsidRPr="006A5973">
        <w:rPr>
          <w:rFonts w:ascii="Times New Roman" w:eastAsia="Times New Roman" w:hAnsi="Times New Roman" w:cs="Times New Roman"/>
        </w:rPr>
        <w:t>дајем следећу</w:t>
      </w:r>
      <w:r w:rsidRPr="006A5973">
        <w:rPr>
          <w:rFonts w:ascii="Times New Roman" w:eastAsia="Times New Roman" w:hAnsi="Times New Roman" w:cs="Times New Roman"/>
        </w:rPr>
        <w:tab/>
      </w:r>
      <w:r w:rsidRPr="006A5973">
        <w:rPr>
          <w:rFonts w:ascii="Times New Roman" w:eastAsia="Times New Roman" w:hAnsi="Times New Roman" w:cs="Times New Roman"/>
        </w:rPr>
        <w:tab/>
      </w:r>
    </w:p>
    <w:p w:rsidR="00C26623" w:rsidRPr="006A5973" w:rsidRDefault="00C26623" w:rsidP="00C26623">
      <w:pPr>
        <w:spacing w:line="240" w:lineRule="auto"/>
        <w:jc w:val="center"/>
        <w:rPr>
          <w:rFonts w:ascii="Times New Roman" w:eastAsia="Times New Roman" w:hAnsi="Times New Roman" w:cs="Times New Roman"/>
          <w:b/>
        </w:rPr>
      </w:pPr>
      <w:r w:rsidRPr="006A5973">
        <w:rPr>
          <w:rFonts w:ascii="Times New Roman" w:eastAsia="Times New Roman" w:hAnsi="Times New Roman" w:cs="Times New Roman"/>
          <w:b/>
        </w:rPr>
        <w:t>И З Ј А В У</w:t>
      </w:r>
    </w:p>
    <w:p w:rsidR="00C26623" w:rsidRPr="006A5973" w:rsidRDefault="00C26623" w:rsidP="00C26623">
      <w:pPr>
        <w:spacing w:line="240" w:lineRule="auto"/>
        <w:ind w:firstLine="708"/>
        <w:jc w:val="both"/>
        <w:rPr>
          <w:rFonts w:ascii="Times New Roman" w:eastAsia="Times New Roman" w:hAnsi="Times New Roman" w:cs="Times New Roman"/>
          <w:iCs/>
          <w:lang w:val="sr-Cyrl-CS"/>
        </w:rPr>
      </w:pPr>
      <w:r w:rsidRPr="006A5973">
        <w:rPr>
          <w:rFonts w:ascii="Times New Roman" w:eastAsia="Times New Roman" w:hAnsi="Times New Roman" w:cs="Times New Roman"/>
          <w:lang w:val="sr-Cyrl-CS"/>
        </w:rPr>
        <w:t>П</w:t>
      </w:r>
      <w:r w:rsidRPr="006A5973">
        <w:rPr>
          <w:rFonts w:ascii="Times New Roman" w:eastAsia="Times New Roman" w:hAnsi="Times New Roman" w:cs="Times New Roman"/>
        </w:rPr>
        <w:t xml:space="preserve">одизвођач </w:t>
      </w:r>
      <w:r w:rsidRPr="006A5973">
        <w:rPr>
          <w:rFonts w:ascii="Times New Roman" w:eastAsia="Times New Roman" w:hAnsi="Times New Roman" w:cs="Times New Roman"/>
          <w:i/>
        </w:rPr>
        <w:t xml:space="preserve"> _____________________________________________</w:t>
      </w:r>
      <w:r w:rsidRPr="006A5973">
        <w:rPr>
          <w:rFonts w:ascii="Times New Roman" w:eastAsia="Times New Roman" w:hAnsi="Times New Roman" w:cs="Times New Roman"/>
          <w:i/>
          <w:iCs/>
        </w:rPr>
        <w:t>[</w:t>
      </w:r>
      <w:r w:rsidRPr="006A5973">
        <w:rPr>
          <w:rFonts w:ascii="Times New Roman" w:eastAsia="Times New Roman" w:hAnsi="Times New Roman" w:cs="Times New Roman"/>
          <w:i/>
        </w:rPr>
        <w:t>навести назив подизвођача</w:t>
      </w:r>
      <w:r w:rsidRPr="006A5973">
        <w:rPr>
          <w:rFonts w:ascii="Times New Roman" w:eastAsia="Times New Roman" w:hAnsi="Times New Roman" w:cs="Times New Roman"/>
          <w:i/>
          <w:iCs/>
        </w:rPr>
        <w:t>]</w:t>
      </w:r>
      <w:r w:rsidRPr="006A5973">
        <w:rPr>
          <w:rFonts w:ascii="Times New Roman" w:eastAsia="Times New Roman" w:hAnsi="Times New Roman" w:cs="Times New Roman"/>
        </w:rPr>
        <w:t>у поступку јавне набавке</w:t>
      </w:r>
      <w:r w:rsidRPr="006A5973">
        <w:rPr>
          <w:rFonts w:ascii="Times New Roman" w:eastAsia="Times New Roman" w:hAnsi="Times New Roman" w:cs="Times New Roman"/>
          <w:lang w:val="sr-Cyrl-CS"/>
        </w:rPr>
        <w:t xml:space="preserve"> радова-</w:t>
      </w:r>
      <w:r w:rsidR="004E1472" w:rsidRPr="006A5973">
        <w:rPr>
          <w:rFonts w:ascii="Times New Roman" w:eastAsia="Times New Roman" w:hAnsi="Times New Roman" w:cs="Times New Roman"/>
          <w:b/>
          <w:bCs/>
          <w:lang w:val="sr-Cyrl-CS"/>
        </w:rPr>
        <w:t xml:space="preserve"> </w:t>
      </w:r>
      <w:r w:rsidR="009B5739">
        <w:rPr>
          <w:rFonts w:ascii="Times New Roman" w:eastAsia="Times New Roman" w:hAnsi="Times New Roman" w:cs="Times New Roman"/>
          <w:b/>
          <w:bCs/>
          <w:lang w:val="sr-Cyrl-CS"/>
        </w:rPr>
        <w:t>Р</w:t>
      </w:r>
      <w:r w:rsidR="00301EC5">
        <w:rPr>
          <w:rFonts w:ascii="Times New Roman" w:eastAsia="Times New Roman" w:hAnsi="Times New Roman" w:cs="Times New Roman"/>
          <w:b/>
          <w:bCs/>
          <w:lang w:val="sr-Cyrl-CS"/>
        </w:rPr>
        <w:t>адов</w:t>
      </w:r>
      <w:r w:rsidR="009B5739">
        <w:rPr>
          <w:rFonts w:ascii="Times New Roman" w:eastAsia="Times New Roman" w:hAnsi="Times New Roman" w:cs="Times New Roman"/>
          <w:b/>
          <w:bCs/>
          <w:lang w:val="sr-Cyrl-CS"/>
        </w:rPr>
        <w:t>и</w:t>
      </w:r>
      <w:r w:rsidR="00301EC5">
        <w:rPr>
          <w:rFonts w:ascii="Times New Roman" w:eastAsia="Times New Roman" w:hAnsi="Times New Roman" w:cs="Times New Roman"/>
          <w:b/>
          <w:bCs/>
          <w:lang w:val="sr-Cyrl-CS"/>
        </w:rPr>
        <w:t xml:space="preserve"> на одржавању </w:t>
      </w:r>
      <w:r w:rsidR="00800421">
        <w:rPr>
          <w:rFonts w:ascii="Times New Roman" w:eastAsia="Times New Roman" w:hAnsi="Times New Roman" w:cs="Times New Roman"/>
          <w:b/>
          <w:bCs/>
          <w:lang w:val="sr-Cyrl-CS"/>
        </w:rPr>
        <w:t>градског гробља</w:t>
      </w:r>
      <w:r w:rsidR="00301EC5" w:rsidRPr="006A5973">
        <w:rPr>
          <w:rFonts w:ascii="Times New Roman" w:eastAsia="Times New Roman" w:hAnsi="Times New Roman" w:cs="Times New Roman"/>
          <w:i/>
          <w:iCs/>
        </w:rPr>
        <w:t xml:space="preserve">, </w:t>
      </w:r>
      <w:r w:rsidR="00301EC5" w:rsidRPr="006A5973">
        <w:rPr>
          <w:rFonts w:ascii="Times New Roman" w:eastAsia="Times New Roman" w:hAnsi="Times New Roman" w:cs="Times New Roman"/>
        </w:rPr>
        <w:t>бр</w:t>
      </w:r>
      <w:r w:rsidR="00301EC5" w:rsidRPr="006A5973">
        <w:rPr>
          <w:rFonts w:ascii="Times New Roman" w:eastAsia="Times New Roman" w:hAnsi="Times New Roman" w:cs="Times New Roman"/>
          <w:b/>
        </w:rPr>
        <w:t xml:space="preserve">. </w:t>
      </w:r>
      <w:r w:rsidR="009B5739">
        <w:rPr>
          <w:rFonts w:ascii="Times New Roman" w:eastAsia="Times New Roman" w:hAnsi="Times New Roman" w:cs="Times New Roman"/>
          <w:b/>
          <w:lang w:val="sr-Cyrl-CS"/>
        </w:rPr>
        <w:t>7</w:t>
      </w:r>
      <w:r w:rsidR="00301EC5" w:rsidRPr="006A5973">
        <w:rPr>
          <w:rFonts w:ascii="Times New Roman" w:eastAsia="Times New Roman" w:hAnsi="Times New Roman" w:cs="Times New Roman"/>
          <w:b/>
        </w:rPr>
        <w:t>/201</w:t>
      </w:r>
      <w:r w:rsidR="009B5739">
        <w:rPr>
          <w:rFonts w:ascii="Times New Roman" w:eastAsia="Times New Roman" w:hAnsi="Times New Roman" w:cs="Times New Roman"/>
          <w:b/>
          <w:lang w:val="sr-Cyrl-CS"/>
        </w:rPr>
        <w:t>8</w:t>
      </w:r>
      <w:r w:rsidRPr="006A5973">
        <w:rPr>
          <w:rFonts w:ascii="Times New Roman" w:eastAsia="Times New Roman" w:hAnsi="Times New Roman" w:cs="Times New Roman"/>
        </w:rPr>
        <w:t>, испуњава све услове из чл. 75. ЗЈН, односно услове дефинисане конкурсном документацијомза предметну јавну набавку</w:t>
      </w:r>
      <w:r w:rsidRPr="006A5973">
        <w:rPr>
          <w:rFonts w:ascii="Times New Roman" w:eastAsia="Times New Roman" w:hAnsi="Times New Roman" w:cs="Times New Roman"/>
          <w:lang w:val="sr-Cyrl-CS"/>
        </w:rPr>
        <w:t>,</w:t>
      </w:r>
      <w:r w:rsidRPr="006A5973">
        <w:rPr>
          <w:rFonts w:ascii="Times New Roman" w:eastAsia="Times New Roman" w:hAnsi="Times New Roman" w:cs="Times New Roman"/>
        </w:rPr>
        <w:t xml:space="preserve"> и то:</w:t>
      </w:r>
    </w:p>
    <w:p w:rsidR="000325CB" w:rsidRPr="000B19EA" w:rsidRDefault="000325CB" w:rsidP="000325CB">
      <w:pPr>
        <w:spacing w:after="0" w:line="240" w:lineRule="auto"/>
        <w:jc w:val="both"/>
        <w:rPr>
          <w:rFonts w:ascii="Times New Roman" w:eastAsia="Times New Roman" w:hAnsi="Times New Roman" w:cs="Times New Roman"/>
          <w:iCs/>
          <w:sz w:val="24"/>
          <w:szCs w:val="24"/>
          <w:lang w:val="sr-Cyrl-RS" w:eastAsia="en-US"/>
        </w:rPr>
      </w:pPr>
    </w:p>
    <w:p w:rsidR="000325CB" w:rsidRPr="000B19EA" w:rsidRDefault="000325CB" w:rsidP="000325CB">
      <w:pPr>
        <w:numPr>
          <w:ilvl w:val="0"/>
          <w:numId w:val="15"/>
        </w:numPr>
        <w:suppressAutoHyphens/>
        <w:spacing w:after="0" w:line="100" w:lineRule="atLeast"/>
        <w:jc w:val="both"/>
        <w:rPr>
          <w:rFonts w:ascii="Times New Roman" w:eastAsia="Times New Roman" w:hAnsi="Times New Roman" w:cs="Times New Roman"/>
          <w:iCs/>
          <w:sz w:val="24"/>
          <w:szCs w:val="24"/>
          <w:lang w:val="sr-Cyrl-CS" w:eastAsia="en-US"/>
        </w:rPr>
      </w:pPr>
      <w:r w:rsidRPr="000B19EA">
        <w:rPr>
          <w:rFonts w:ascii="Times New Roman" w:eastAsia="Times New Roman" w:hAnsi="Times New Roman" w:cs="Times New Roman"/>
          <w:iCs/>
          <w:sz w:val="24"/>
          <w:szCs w:val="24"/>
          <w:lang w:val="sr-Cyrl-CS" w:eastAsia="en-US"/>
        </w:rPr>
        <w:t>Подизвођач је р</w:t>
      </w:r>
      <w:r w:rsidRPr="000B19EA">
        <w:rPr>
          <w:rFonts w:ascii="Times New Roman" w:eastAsia="Times New Roman" w:hAnsi="Times New Roman" w:cs="Times New Roman"/>
          <w:iCs/>
          <w:sz w:val="24"/>
          <w:szCs w:val="24"/>
          <w:lang w:val="ru-RU" w:eastAsia="en-US"/>
        </w:rPr>
        <w:t>егистрован код надлежног органа, односно уписан у одговарајући регистар</w:t>
      </w:r>
      <w:r w:rsidRPr="000B19EA">
        <w:rPr>
          <w:rFonts w:ascii="Times New Roman" w:eastAsia="Times New Roman" w:hAnsi="Times New Roman" w:cs="Times New Roman"/>
          <w:iCs/>
          <w:sz w:val="24"/>
          <w:szCs w:val="24"/>
          <w:lang w:val="sr-Cyrl-RS" w:eastAsia="en-US"/>
        </w:rPr>
        <w:t xml:space="preserve"> (чл. 75. ст. 1. тач. 1) ЗЈН)</w:t>
      </w:r>
      <w:r w:rsidRPr="000B19EA">
        <w:rPr>
          <w:rFonts w:ascii="Times New Roman" w:eastAsia="Times New Roman" w:hAnsi="Times New Roman" w:cs="Times New Roman"/>
          <w:iCs/>
          <w:sz w:val="24"/>
          <w:szCs w:val="24"/>
          <w:lang w:val="ru-RU" w:eastAsia="en-US"/>
        </w:rPr>
        <w:t>;</w:t>
      </w:r>
    </w:p>
    <w:p w:rsidR="000325CB" w:rsidRPr="000B19EA" w:rsidRDefault="000325CB" w:rsidP="000325CB">
      <w:pPr>
        <w:numPr>
          <w:ilvl w:val="0"/>
          <w:numId w:val="15"/>
        </w:numPr>
        <w:suppressAutoHyphens/>
        <w:spacing w:after="0" w:line="100" w:lineRule="atLeast"/>
        <w:jc w:val="both"/>
        <w:rPr>
          <w:rFonts w:ascii="Times New Roman" w:eastAsia="Times New Roman" w:hAnsi="Times New Roman" w:cs="Times New Roman"/>
          <w:bCs/>
          <w:iCs/>
          <w:sz w:val="24"/>
          <w:szCs w:val="24"/>
          <w:lang w:val="sr-Cyrl-CS" w:eastAsia="en-US"/>
        </w:rPr>
      </w:pPr>
      <w:r w:rsidRPr="000B19EA">
        <w:rPr>
          <w:rFonts w:ascii="Times New Roman" w:eastAsia="Times New Roman" w:hAnsi="Times New Roman" w:cs="Times New Roman"/>
          <w:iCs/>
          <w:sz w:val="24"/>
          <w:szCs w:val="24"/>
          <w:lang w:val="sr-Cyrl-CS" w:eastAsia="en-US"/>
        </w:rPr>
        <w:t xml:space="preserve">Подизвођач и његов </w:t>
      </w:r>
      <w:r w:rsidRPr="000B19EA">
        <w:rPr>
          <w:rFonts w:ascii="Times New Roman" w:eastAsia="Times New Roman" w:hAnsi="Times New Roman" w:cs="Times New Roman"/>
          <w:iCs/>
          <w:sz w:val="24"/>
          <w:szCs w:val="24"/>
          <w:lang w:val="sr-Cyrl-RS" w:eastAsia="en-US"/>
        </w:rPr>
        <w:t>закон</w:t>
      </w:r>
      <w:r w:rsidRPr="000B19EA">
        <w:rPr>
          <w:rFonts w:ascii="Times New Roman" w:eastAsia="Times New Roman" w:hAnsi="Times New Roman" w:cs="Times New Roman"/>
          <w:iCs/>
          <w:sz w:val="24"/>
          <w:szCs w:val="24"/>
          <w:lang w:val="ru-RU" w:eastAsia="en-US"/>
        </w:rPr>
        <w:t xml:space="preserve">ски </w:t>
      </w:r>
      <w:r w:rsidRPr="000B19EA">
        <w:rPr>
          <w:rFonts w:ascii="Times New Roman" w:eastAsia="Times New Roman" w:hAnsi="Times New Roman" w:cs="Times New Roman"/>
          <w:sz w:val="24"/>
          <w:szCs w:val="24"/>
          <w:lang w:val="ru-RU" w:eastAsia="en-US"/>
        </w:rPr>
        <w:t>заступник нис</w:t>
      </w:r>
      <w:r w:rsidRPr="000B19EA">
        <w:rPr>
          <w:rFonts w:ascii="Times New Roman" w:eastAsia="Times New Roman" w:hAnsi="Times New Roman" w:cs="Times New Roman"/>
          <w:sz w:val="24"/>
          <w:szCs w:val="24"/>
          <w:lang w:val="sr-Cyrl-CS" w:eastAsia="en-US"/>
        </w:rPr>
        <w:t>у</w:t>
      </w:r>
      <w:r w:rsidRPr="000B19EA">
        <w:rPr>
          <w:rFonts w:ascii="Times New Roman" w:eastAsia="Times New Roman" w:hAnsi="Times New Roman" w:cs="Times New Roman"/>
          <w:sz w:val="24"/>
          <w:szCs w:val="24"/>
          <w:lang w:val="ru-RU" w:eastAsia="en-US"/>
        </w:rPr>
        <w:t xml:space="preserve"> осуђивани за неко од кривичних дела као члан организоване криминалне групе, да ни</w:t>
      </w:r>
      <w:r w:rsidRPr="000B19EA">
        <w:rPr>
          <w:rFonts w:ascii="Times New Roman" w:eastAsia="Times New Roman" w:hAnsi="Times New Roman" w:cs="Times New Roman"/>
          <w:sz w:val="24"/>
          <w:szCs w:val="24"/>
          <w:lang w:val="sr-Cyrl-RS" w:eastAsia="en-US"/>
        </w:rPr>
        <w:t>су</w:t>
      </w:r>
      <w:r w:rsidRPr="000B19EA">
        <w:rPr>
          <w:rFonts w:ascii="Times New Roman" w:eastAsia="Times New Roman" w:hAnsi="Times New Roman" w:cs="Times New Roman"/>
          <w:sz w:val="24"/>
          <w:szCs w:val="24"/>
          <w:lang w:val="ru-RU" w:eastAsia="en-US"/>
        </w:rPr>
        <w:t xml:space="preserve"> осуђиван</w:t>
      </w:r>
      <w:r w:rsidRPr="000B19EA">
        <w:rPr>
          <w:rFonts w:ascii="Times New Roman" w:eastAsia="Times New Roman" w:hAnsi="Times New Roman" w:cs="Times New Roman"/>
          <w:sz w:val="24"/>
          <w:szCs w:val="24"/>
          <w:lang w:val="sr-Cyrl-RS" w:eastAsia="en-US"/>
        </w:rPr>
        <w:t>и</w:t>
      </w:r>
      <w:r w:rsidRPr="000B19EA">
        <w:rPr>
          <w:rFonts w:ascii="Times New Roman" w:eastAsia="Times New Roman" w:hAnsi="Times New Roman" w:cs="Times New Roman"/>
          <w:sz w:val="24"/>
          <w:szCs w:val="24"/>
          <w:lang w:val="ru-RU" w:eastAsia="en-US"/>
        </w:rPr>
        <w:t xml:space="preserve"> за кривична дела против привреде, кривична дела против животне средине, кривично дело примања или давања мита, </w:t>
      </w:r>
      <w:r w:rsidRPr="000B19EA">
        <w:rPr>
          <w:rFonts w:ascii="Times New Roman" w:eastAsia="Times New Roman" w:hAnsi="Times New Roman" w:cs="Times New Roman"/>
          <w:sz w:val="24"/>
          <w:szCs w:val="24"/>
          <w:lang w:val="sr-Cyrl-CS" w:eastAsia="en-US"/>
        </w:rPr>
        <w:t>к</w:t>
      </w:r>
      <w:r w:rsidRPr="000B19EA">
        <w:rPr>
          <w:rFonts w:ascii="Times New Roman" w:eastAsia="Times New Roman" w:hAnsi="Times New Roman" w:cs="Times New Roman"/>
          <w:sz w:val="24"/>
          <w:szCs w:val="24"/>
          <w:lang w:val="ru-RU" w:eastAsia="en-US"/>
        </w:rPr>
        <w:t>ривично дело преваре</w:t>
      </w:r>
      <w:r w:rsidRPr="000B19EA">
        <w:rPr>
          <w:rFonts w:ascii="Times New Roman" w:eastAsia="Times New Roman" w:hAnsi="Times New Roman" w:cs="Times New Roman"/>
          <w:sz w:val="24"/>
          <w:szCs w:val="24"/>
          <w:lang w:val="sr-Cyrl-RS" w:eastAsia="en-US"/>
        </w:rPr>
        <w:t xml:space="preserve"> </w:t>
      </w:r>
      <w:r w:rsidRPr="000B19EA">
        <w:rPr>
          <w:rFonts w:ascii="Times New Roman" w:eastAsia="Times New Roman" w:hAnsi="Times New Roman" w:cs="Times New Roman"/>
          <w:iCs/>
          <w:sz w:val="24"/>
          <w:szCs w:val="24"/>
          <w:lang w:val="sr-Cyrl-RS" w:eastAsia="en-US"/>
        </w:rPr>
        <w:t>(чл. 75. ст. 1. тач. 2) ЗЈН)</w:t>
      </w:r>
      <w:r w:rsidRPr="000B19EA">
        <w:rPr>
          <w:rFonts w:ascii="Times New Roman" w:eastAsia="Times New Roman" w:hAnsi="Times New Roman" w:cs="Times New Roman"/>
          <w:iCs/>
          <w:sz w:val="24"/>
          <w:szCs w:val="24"/>
          <w:lang w:val="ru-RU" w:eastAsia="en-US"/>
        </w:rPr>
        <w:t>;</w:t>
      </w:r>
    </w:p>
    <w:p w:rsidR="000325CB" w:rsidRPr="000B19EA" w:rsidRDefault="000325CB" w:rsidP="000325CB">
      <w:pPr>
        <w:numPr>
          <w:ilvl w:val="0"/>
          <w:numId w:val="15"/>
        </w:numPr>
        <w:suppressAutoHyphens/>
        <w:spacing w:after="0" w:line="100" w:lineRule="atLeast"/>
        <w:jc w:val="both"/>
        <w:rPr>
          <w:rFonts w:ascii="Times New Roman" w:eastAsia="Times New Roman" w:hAnsi="Times New Roman" w:cs="Times New Roman"/>
          <w:sz w:val="24"/>
          <w:szCs w:val="24"/>
          <w:lang w:val="sr-Cyrl-CS" w:eastAsia="en-US"/>
        </w:rPr>
      </w:pPr>
      <w:r w:rsidRPr="000B19EA">
        <w:rPr>
          <w:rFonts w:ascii="Times New Roman" w:eastAsia="Times New Roman" w:hAnsi="Times New Roman" w:cs="Times New Roman"/>
          <w:bCs/>
          <w:iCs/>
          <w:sz w:val="24"/>
          <w:szCs w:val="24"/>
          <w:lang w:val="sr-Cyrl-CS" w:eastAsia="en-US"/>
        </w:rPr>
        <w:t>Подизвођач је и</w:t>
      </w:r>
      <w:r w:rsidRPr="000B19EA">
        <w:rPr>
          <w:rFonts w:ascii="Times New Roman" w:eastAsia="Times New Roman" w:hAnsi="Times New Roman" w:cs="Times New Roman"/>
          <w:bCs/>
          <w:iCs/>
          <w:sz w:val="24"/>
          <w:szCs w:val="24"/>
          <w:lang w:val="ru-RU" w:eastAsia="en-US"/>
        </w:rPr>
        <w:t xml:space="preserve">змирио </w:t>
      </w:r>
      <w:r w:rsidRPr="000B19EA">
        <w:rPr>
          <w:rFonts w:ascii="Times New Roman" w:eastAsia="Times New Roman" w:hAnsi="Times New Roman" w:cs="Times New Roman"/>
          <w:sz w:val="24"/>
          <w:szCs w:val="24"/>
          <w:lang w:val="ru-RU" w:eastAsia="en-US"/>
        </w:rPr>
        <w:t>доспеле порезе, доприносе и друге јавне дажбине у складу са прописима Републике Србије (</w:t>
      </w:r>
      <w:r w:rsidRPr="000B19EA">
        <w:rPr>
          <w:rFonts w:ascii="Times New Roman" w:eastAsia="Times New Roman" w:hAnsi="Times New Roman" w:cs="Times New Roman"/>
          <w:i/>
          <w:sz w:val="24"/>
          <w:szCs w:val="24"/>
          <w:lang w:val="ru-RU" w:eastAsia="en-US"/>
        </w:rPr>
        <w:t>или стране државе када има седиште на њеној територији)</w:t>
      </w:r>
      <w:r w:rsidRPr="000B19EA">
        <w:rPr>
          <w:rFonts w:ascii="Times New Roman" w:eastAsia="Times New Roman" w:hAnsi="Times New Roman" w:cs="Times New Roman"/>
          <w:iCs/>
          <w:sz w:val="24"/>
          <w:szCs w:val="24"/>
          <w:lang w:val="sr-Cyrl-RS" w:eastAsia="en-US"/>
        </w:rPr>
        <w:t xml:space="preserve"> (чл. 75. ст. 1. тач. 4) ЗЈН)</w:t>
      </w:r>
      <w:r w:rsidRPr="000B19EA">
        <w:rPr>
          <w:rFonts w:ascii="Times New Roman" w:eastAsia="Times New Roman" w:hAnsi="Times New Roman" w:cs="Times New Roman"/>
          <w:i/>
          <w:sz w:val="24"/>
          <w:szCs w:val="24"/>
          <w:lang w:val="ru-RU" w:eastAsia="en-US"/>
        </w:rPr>
        <w:t>;</w:t>
      </w:r>
    </w:p>
    <w:p w:rsidR="000325CB" w:rsidRPr="000B19EA" w:rsidRDefault="000325CB" w:rsidP="000325CB">
      <w:pPr>
        <w:numPr>
          <w:ilvl w:val="0"/>
          <w:numId w:val="15"/>
        </w:numPr>
        <w:suppressAutoHyphens/>
        <w:spacing w:after="0" w:line="100" w:lineRule="atLeast"/>
        <w:jc w:val="both"/>
        <w:rPr>
          <w:rFonts w:ascii="Times New Roman" w:eastAsia="Times New Roman" w:hAnsi="Times New Roman" w:cs="Times New Roman"/>
          <w:sz w:val="24"/>
          <w:szCs w:val="24"/>
          <w:lang w:val="sr-Cyrl-CS" w:eastAsia="en-US"/>
        </w:rPr>
      </w:pPr>
      <w:r w:rsidRPr="000B19EA">
        <w:rPr>
          <w:rFonts w:ascii="Times New Roman" w:eastAsia="Times New Roman" w:hAnsi="Times New Roman" w:cs="Times New Roman"/>
          <w:bCs/>
          <w:iCs/>
          <w:sz w:val="24"/>
          <w:szCs w:val="24"/>
          <w:lang w:val="sr-Cyrl-RS" w:eastAsia="en-U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B19EA">
        <w:rPr>
          <w:rFonts w:ascii="Times New Roman" w:eastAsia="Times New Roman" w:hAnsi="Times New Roman" w:cs="Times New Roman"/>
          <w:sz w:val="24"/>
          <w:szCs w:val="24"/>
          <w:lang w:val="ru-RU"/>
        </w:rPr>
        <w:t>и нема забрану обављања делатности која је на снази у време подношења понуде</w:t>
      </w:r>
      <w:r w:rsidRPr="000B19EA">
        <w:rPr>
          <w:rFonts w:ascii="Times New Roman" w:eastAsia="Times New Roman" w:hAnsi="Times New Roman" w:cs="Times New Roman"/>
          <w:sz w:val="24"/>
          <w:szCs w:val="24"/>
          <w:lang w:val="sr-Cyrl-RS"/>
        </w:rPr>
        <w:t xml:space="preserve"> за предметну јавну набавку </w:t>
      </w:r>
      <w:r w:rsidRPr="000B19EA">
        <w:rPr>
          <w:rFonts w:ascii="Times New Roman" w:eastAsia="Times New Roman" w:hAnsi="Times New Roman" w:cs="Times New Roman"/>
          <w:iCs/>
          <w:sz w:val="24"/>
          <w:szCs w:val="24"/>
          <w:lang w:val="sr-Cyrl-RS" w:eastAsia="en-US"/>
        </w:rPr>
        <w:t>(чл. 75. ст. 2. ЗЈН)</w:t>
      </w:r>
      <w:r w:rsidRPr="000B19EA">
        <w:rPr>
          <w:rFonts w:ascii="Times New Roman" w:eastAsia="Times New Roman" w:hAnsi="Times New Roman" w:cs="Times New Roman"/>
          <w:sz w:val="24"/>
          <w:szCs w:val="24"/>
          <w:lang w:val="sr-Cyrl-RS"/>
        </w:rPr>
        <w:t>.</w:t>
      </w:r>
    </w:p>
    <w:p w:rsidR="000325CB" w:rsidRPr="000B19EA" w:rsidRDefault="000325CB" w:rsidP="000325CB">
      <w:pPr>
        <w:spacing w:after="0" w:line="240" w:lineRule="auto"/>
        <w:ind w:left="1080"/>
        <w:contextualSpacing/>
        <w:jc w:val="both"/>
        <w:rPr>
          <w:rFonts w:ascii="Times New Roman" w:eastAsia="Times New Roman" w:hAnsi="Times New Roman" w:cs="Times New Roman"/>
          <w:iCs/>
          <w:sz w:val="24"/>
          <w:szCs w:val="24"/>
          <w:lang w:val="sr-Cyrl-CS" w:eastAsia="en-US"/>
        </w:rPr>
      </w:pPr>
    </w:p>
    <w:p w:rsidR="00862E58" w:rsidRDefault="00862E58" w:rsidP="00C26623">
      <w:pPr>
        <w:spacing w:line="480" w:lineRule="auto"/>
        <w:rPr>
          <w:rFonts w:ascii="Times New Roman" w:eastAsia="Times New Roman" w:hAnsi="Times New Roman" w:cs="Times New Roman"/>
        </w:rPr>
      </w:pPr>
    </w:p>
    <w:p w:rsidR="00C26623" w:rsidRPr="006A5973" w:rsidRDefault="00C26623" w:rsidP="00C26623">
      <w:pPr>
        <w:spacing w:line="480" w:lineRule="auto"/>
        <w:rPr>
          <w:rFonts w:ascii="Times New Roman" w:eastAsia="Times New Roman" w:hAnsi="Times New Roman" w:cs="Times New Roman"/>
        </w:rPr>
      </w:pPr>
      <w:r w:rsidRPr="006A5973">
        <w:rPr>
          <w:rFonts w:ascii="Times New Roman" w:eastAsia="Times New Roman" w:hAnsi="Times New Roman" w:cs="Times New Roman"/>
        </w:rPr>
        <w:t>Место:_____________                                                            Подизвођач:</w:t>
      </w:r>
    </w:p>
    <w:p w:rsidR="00C26623" w:rsidRPr="006A5973" w:rsidRDefault="00C26623" w:rsidP="00A52730">
      <w:pPr>
        <w:spacing w:line="480" w:lineRule="auto"/>
        <w:rPr>
          <w:rFonts w:ascii="Times New Roman" w:eastAsia="Times New Roman" w:hAnsi="Times New Roman" w:cs="Times New Roman"/>
          <w:b/>
          <w:bCs/>
          <w:i/>
          <w:lang w:val="sr-Cyrl-CS"/>
        </w:rPr>
      </w:pPr>
      <w:r w:rsidRPr="006A5973">
        <w:rPr>
          <w:rFonts w:ascii="Times New Roman" w:eastAsia="Times New Roman" w:hAnsi="Times New Roman" w:cs="Times New Roman"/>
        </w:rPr>
        <w:t xml:space="preserve">Датум:_____________                         М.П.                     _____________________                          </w:t>
      </w:r>
    </w:p>
    <w:p w:rsidR="00C26623" w:rsidRDefault="00C26623" w:rsidP="004E1472">
      <w:pPr>
        <w:spacing w:line="240" w:lineRule="auto"/>
        <w:contextualSpacing/>
        <w:jc w:val="both"/>
        <w:rPr>
          <w:rFonts w:ascii="Times New Roman" w:eastAsia="Times New Roman" w:hAnsi="Times New Roman" w:cs="Times New Roman"/>
          <w:bCs/>
          <w:i/>
          <w:iCs/>
          <w:lang w:val="sr-Cyrl-CS"/>
        </w:rPr>
      </w:pPr>
      <w:r w:rsidRPr="006A5973">
        <w:rPr>
          <w:rFonts w:ascii="Times New Roman" w:eastAsia="Times New Roman" w:hAnsi="Times New Roman" w:cs="Times New Roman"/>
          <w:b/>
          <w:bCs/>
          <w:i/>
        </w:rPr>
        <w:t>Напомена:</w:t>
      </w:r>
      <w:r w:rsidRPr="006A5973">
        <w:rPr>
          <w:rFonts w:ascii="Times New Roman" w:eastAsia="Times New Roman" w:hAnsi="Times New Roman" w:cs="Times New Roman"/>
          <w:b/>
          <w:bCs/>
          <w:i/>
          <w:iCs/>
          <w:u w:val="single"/>
        </w:rPr>
        <w:t>Уколико понуђач подноси понуду са подизвођачем</w:t>
      </w:r>
      <w:r w:rsidRPr="006A5973">
        <w:rPr>
          <w:rFonts w:ascii="Times New Roman" w:eastAsia="Times New Roman" w:hAnsi="Times New Roman" w:cs="Times New Roman"/>
          <w:bCs/>
          <w:i/>
          <w:iCs/>
        </w:rPr>
        <w:t>, Изјава</w:t>
      </w:r>
      <w:r w:rsidR="004E1472" w:rsidRPr="006A5973">
        <w:rPr>
          <w:rFonts w:ascii="Times New Roman" w:eastAsia="Times New Roman" w:hAnsi="Times New Roman" w:cs="Times New Roman"/>
          <w:bCs/>
          <w:i/>
          <w:iCs/>
          <w:lang w:val="sr-Cyrl-CS"/>
        </w:rPr>
        <w:t xml:space="preserve"> </w:t>
      </w:r>
      <w:r w:rsidRPr="006A5973">
        <w:rPr>
          <w:rFonts w:ascii="Times New Roman" w:eastAsia="Times New Roman" w:hAnsi="Times New Roman" w:cs="Times New Roman"/>
          <w:bCs/>
          <w:i/>
          <w:iCs/>
        </w:rPr>
        <w:t xml:space="preserve">мора бити потписана од стране овлашћеног лица подизвођача и оверена печатом. </w:t>
      </w:r>
    </w:p>
    <w:p w:rsidR="00A52730" w:rsidRDefault="00A52730" w:rsidP="004E1472">
      <w:pPr>
        <w:spacing w:line="240" w:lineRule="auto"/>
        <w:contextualSpacing/>
        <w:jc w:val="both"/>
        <w:rPr>
          <w:rFonts w:ascii="Times New Roman" w:eastAsia="Times New Roman" w:hAnsi="Times New Roman" w:cs="Times New Roman"/>
          <w:bCs/>
          <w:i/>
          <w:iCs/>
          <w:lang w:val="sr-Cyrl-CS"/>
        </w:rPr>
      </w:pPr>
    </w:p>
    <w:p w:rsidR="00BA7711" w:rsidRDefault="00BA7711" w:rsidP="004E1472">
      <w:pPr>
        <w:spacing w:line="240" w:lineRule="auto"/>
        <w:contextualSpacing/>
        <w:jc w:val="both"/>
        <w:rPr>
          <w:rFonts w:ascii="Times New Roman" w:eastAsia="Times New Roman" w:hAnsi="Times New Roman" w:cs="Times New Roman"/>
          <w:bCs/>
          <w:i/>
          <w:iCs/>
          <w:lang w:val="sr-Cyrl-CS"/>
        </w:rPr>
      </w:pPr>
    </w:p>
    <w:p w:rsidR="00800421" w:rsidRDefault="00800421" w:rsidP="004E1472">
      <w:pPr>
        <w:spacing w:line="240" w:lineRule="auto"/>
        <w:contextualSpacing/>
        <w:jc w:val="both"/>
        <w:rPr>
          <w:rFonts w:ascii="Times New Roman" w:eastAsia="Times New Roman" w:hAnsi="Times New Roman" w:cs="Times New Roman"/>
          <w:bCs/>
          <w:i/>
          <w:iCs/>
          <w:lang w:val="sr-Cyrl-CS"/>
        </w:rPr>
      </w:pPr>
    </w:p>
    <w:p w:rsidR="00800421" w:rsidRDefault="00800421" w:rsidP="004E1472">
      <w:pPr>
        <w:spacing w:line="240" w:lineRule="auto"/>
        <w:contextualSpacing/>
        <w:jc w:val="both"/>
        <w:rPr>
          <w:rFonts w:ascii="Times New Roman" w:eastAsia="Times New Roman" w:hAnsi="Times New Roman" w:cs="Times New Roman"/>
          <w:bCs/>
          <w:i/>
          <w:iCs/>
          <w:lang w:val="sr-Cyrl-CS"/>
        </w:rPr>
      </w:pPr>
    </w:p>
    <w:p w:rsidR="000325CB" w:rsidRDefault="000325CB" w:rsidP="004E1472">
      <w:pPr>
        <w:spacing w:line="240" w:lineRule="auto"/>
        <w:contextualSpacing/>
        <w:jc w:val="both"/>
        <w:rPr>
          <w:rFonts w:ascii="Times New Roman" w:eastAsia="Times New Roman" w:hAnsi="Times New Roman" w:cs="Times New Roman"/>
          <w:bCs/>
          <w:i/>
          <w:iCs/>
          <w:lang w:val="sr-Cyrl-CS"/>
        </w:rPr>
      </w:pPr>
    </w:p>
    <w:p w:rsidR="000325CB" w:rsidRDefault="000325CB" w:rsidP="004E1472">
      <w:pPr>
        <w:spacing w:line="240" w:lineRule="auto"/>
        <w:contextualSpacing/>
        <w:jc w:val="both"/>
        <w:rPr>
          <w:rFonts w:ascii="Times New Roman" w:eastAsia="Times New Roman" w:hAnsi="Times New Roman" w:cs="Times New Roman"/>
          <w:bCs/>
          <w:i/>
          <w:iCs/>
          <w:lang w:val="sr-Cyrl-CS"/>
        </w:rPr>
      </w:pPr>
    </w:p>
    <w:p w:rsidR="00C26623" w:rsidRPr="006A5973" w:rsidRDefault="00C26623" w:rsidP="00106EF7">
      <w:pPr>
        <w:shd w:val="clear" w:color="auto" w:fill="C6D9F1"/>
        <w:spacing w:after="0" w:line="240" w:lineRule="auto"/>
        <w:jc w:val="center"/>
        <w:rPr>
          <w:rFonts w:ascii="Times New Roman" w:eastAsia="Times New Roman" w:hAnsi="Times New Roman" w:cs="Times New Roman"/>
          <w:b/>
          <w:bCs/>
          <w:i/>
          <w:iCs/>
          <w:sz w:val="28"/>
          <w:szCs w:val="28"/>
        </w:rPr>
      </w:pPr>
      <w:r w:rsidRPr="006A5973">
        <w:rPr>
          <w:rFonts w:ascii="Times New Roman" w:eastAsia="Times New Roman" w:hAnsi="Times New Roman" w:cs="Times New Roman"/>
          <w:b/>
          <w:bCs/>
          <w:i/>
          <w:iCs/>
          <w:sz w:val="28"/>
          <w:szCs w:val="28"/>
        </w:rPr>
        <w:lastRenderedPageBreak/>
        <w:t>VI</w:t>
      </w:r>
      <w:r w:rsidR="002D7686">
        <w:rPr>
          <w:rFonts w:ascii="Times New Roman" w:eastAsia="Times New Roman" w:hAnsi="Times New Roman" w:cs="Times New Roman"/>
          <w:b/>
          <w:bCs/>
          <w:i/>
          <w:iCs/>
          <w:sz w:val="28"/>
          <w:szCs w:val="28"/>
        </w:rPr>
        <w:t>I</w:t>
      </w:r>
      <w:r w:rsidRPr="006A5973">
        <w:rPr>
          <w:rFonts w:ascii="Times New Roman" w:eastAsia="Times New Roman" w:hAnsi="Times New Roman" w:cs="Times New Roman"/>
          <w:b/>
          <w:bCs/>
          <w:i/>
          <w:iCs/>
          <w:sz w:val="28"/>
          <w:szCs w:val="28"/>
        </w:rPr>
        <w:t xml:space="preserve"> МОДЕЛ УГОВОРА</w:t>
      </w:r>
    </w:p>
    <w:p w:rsidR="00C26623" w:rsidRPr="006A5973" w:rsidRDefault="00C26623" w:rsidP="00106EF7">
      <w:pPr>
        <w:spacing w:after="0" w:line="240" w:lineRule="auto"/>
        <w:rPr>
          <w:rFonts w:ascii="Times New Roman" w:eastAsia="Times New Roman" w:hAnsi="Times New Roman" w:cs="Times New Roman"/>
          <w:lang w:val="sr-Cyrl-CS"/>
        </w:rPr>
      </w:pPr>
    </w:p>
    <w:p w:rsidR="003C020F" w:rsidRPr="006A5973" w:rsidRDefault="003C020F" w:rsidP="00106EF7">
      <w:pPr>
        <w:spacing w:after="0" w:line="240" w:lineRule="auto"/>
        <w:jc w:val="center"/>
        <w:rPr>
          <w:rFonts w:ascii="Times New Roman" w:hAnsi="Times New Roman" w:cs="Times New Roman"/>
          <w:b/>
          <w:bCs/>
          <w:iCs/>
        </w:rPr>
      </w:pPr>
      <w:r w:rsidRPr="006A5973">
        <w:rPr>
          <w:rFonts w:ascii="Times New Roman" w:hAnsi="Times New Roman" w:cs="Times New Roman"/>
          <w:b/>
          <w:bCs/>
          <w:iCs/>
        </w:rPr>
        <w:t>УГОВОР О</w:t>
      </w:r>
    </w:p>
    <w:p w:rsidR="003C020F" w:rsidRPr="006A5973" w:rsidRDefault="00FF7590" w:rsidP="00106EF7">
      <w:pPr>
        <w:spacing w:after="0" w:line="240" w:lineRule="auto"/>
        <w:jc w:val="center"/>
        <w:rPr>
          <w:rFonts w:ascii="Times New Roman" w:hAnsi="Times New Roman" w:cs="Times New Roman"/>
          <w:b/>
          <w:bCs/>
          <w:iCs/>
          <w:lang w:val="sr-Cyrl-CS"/>
        </w:rPr>
      </w:pPr>
      <w:r>
        <w:rPr>
          <w:rFonts w:ascii="Times New Roman" w:hAnsi="Times New Roman" w:cs="Times New Roman"/>
          <w:b/>
          <w:bCs/>
          <w:iCs/>
          <w:lang w:val="sr-Cyrl-CS"/>
        </w:rPr>
        <w:t>јавној набавци</w:t>
      </w:r>
    </w:p>
    <w:p w:rsidR="003C020F" w:rsidRPr="006A5973" w:rsidRDefault="003C020F" w:rsidP="00106EF7">
      <w:pPr>
        <w:spacing w:after="0" w:line="240" w:lineRule="auto"/>
        <w:jc w:val="center"/>
        <w:rPr>
          <w:rFonts w:ascii="Times New Roman" w:hAnsi="Times New Roman" w:cs="Times New Roman"/>
          <w:b/>
          <w:i/>
          <w:iCs/>
        </w:rPr>
      </w:pPr>
    </w:p>
    <w:p w:rsidR="003C020F" w:rsidRPr="006A5973" w:rsidRDefault="003C020F" w:rsidP="00106EF7">
      <w:pPr>
        <w:spacing w:after="0" w:line="240" w:lineRule="auto"/>
        <w:rPr>
          <w:rFonts w:ascii="Times New Roman" w:hAnsi="Times New Roman" w:cs="Times New Roman"/>
          <w:i/>
          <w:iCs/>
        </w:rPr>
      </w:pPr>
      <w:r w:rsidRPr="006A5973">
        <w:rPr>
          <w:rFonts w:ascii="Times New Roman" w:hAnsi="Times New Roman" w:cs="Times New Roman"/>
          <w:b/>
          <w:i/>
          <w:iCs/>
        </w:rPr>
        <w:t>Закључен између:</w:t>
      </w:r>
    </w:p>
    <w:p w:rsidR="003C020F" w:rsidRPr="006A5973" w:rsidRDefault="003C020F" w:rsidP="00106EF7">
      <w:pPr>
        <w:spacing w:after="0" w:line="240" w:lineRule="auto"/>
        <w:ind w:firstLine="708"/>
        <w:jc w:val="both"/>
        <w:rPr>
          <w:rFonts w:ascii="Times New Roman" w:hAnsi="Times New Roman" w:cs="Times New Roman"/>
          <w:iCs/>
        </w:rPr>
      </w:pPr>
      <w:r w:rsidRPr="006A5973">
        <w:rPr>
          <w:rFonts w:ascii="Times New Roman" w:eastAsia="Times New Roman" w:hAnsi="Times New Roman" w:cs="Times New Roman"/>
          <w:b/>
          <w:lang w:val="ru-RU"/>
        </w:rPr>
        <w:t>Ј</w:t>
      </w:r>
      <w:r w:rsidR="001301DE" w:rsidRPr="006A5973">
        <w:rPr>
          <w:rFonts w:ascii="Times New Roman" w:eastAsia="Times New Roman" w:hAnsi="Times New Roman" w:cs="Times New Roman"/>
          <w:b/>
          <w:lang w:val="ru-RU"/>
        </w:rPr>
        <w:t xml:space="preserve">КП «Дунав Велико Градиште» </w:t>
      </w:r>
      <w:r w:rsidRPr="006A5973">
        <w:rPr>
          <w:rFonts w:ascii="Times New Roman" w:eastAsia="Times New Roman" w:hAnsi="Times New Roman" w:cs="Times New Roman"/>
          <w:b/>
          <w:lang w:val="ru-RU"/>
        </w:rPr>
        <w:t xml:space="preserve"> Велико Градиште са седиштем у Великом Градишту, ул. </w:t>
      </w:r>
      <w:r w:rsidR="001301DE" w:rsidRPr="006A5973">
        <w:rPr>
          <w:rFonts w:ascii="Times New Roman" w:eastAsia="Times New Roman" w:hAnsi="Times New Roman" w:cs="Times New Roman"/>
          <w:b/>
          <w:lang w:val="ru-RU"/>
        </w:rPr>
        <w:t>Сремска</w:t>
      </w:r>
      <w:r w:rsidRPr="006A5973">
        <w:rPr>
          <w:rFonts w:ascii="Times New Roman" w:eastAsia="Times New Roman" w:hAnsi="Times New Roman" w:cs="Times New Roman"/>
          <w:b/>
          <w:lang w:val="ru-RU"/>
        </w:rPr>
        <w:t xml:space="preserve"> бр.</w:t>
      </w:r>
      <w:r w:rsidRPr="006A5973">
        <w:rPr>
          <w:rFonts w:ascii="Times New Roman" w:eastAsia="Times New Roman" w:hAnsi="Times New Roman" w:cs="Times New Roman"/>
          <w:b/>
          <w:lang w:val="sr-Cyrl-CS"/>
        </w:rPr>
        <w:t xml:space="preserve"> </w:t>
      </w:r>
      <w:r w:rsidRPr="006A5973">
        <w:rPr>
          <w:rFonts w:ascii="Times New Roman" w:eastAsia="Times New Roman" w:hAnsi="Times New Roman" w:cs="Times New Roman"/>
          <w:b/>
          <w:lang w:val="ru-RU"/>
        </w:rPr>
        <w:t xml:space="preserve">1, </w:t>
      </w:r>
      <w:r w:rsidRPr="006A5973">
        <w:rPr>
          <w:rFonts w:ascii="Times New Roman" w:hAnsi="Times New Roman" w:cs="Times New Roman"/>
          <w:iCs/>
        </w:rPr>
        <w:t>ПИБ:</w:t>
      </w:r>
      <w:r w:rsidRPr="006A5973">
        <w:rPr>
          <w:rFonts w:ascii="Times New Roman" w:eastAsia="Times New Roman" w:hAnsi="Times New Roman" w:cs="Times New Roman"/>
          <w:lang w:val="ru-RU"/>
        </w:rPr>
        <w:t xml:space="preserve"> </w:t>
      </w:r>
      <w:r w:rsidR="001301DE" w:rsidRPr="006A5973">
        <w:rPr>
          <w:rFonts w:ascii="Times New Roman" w:eastAsia="Times New Roman" w:hAnsi="Times New Roman" w:cs="Times New Roman"/>
          <w:lang w:val="ru-RU"/>
        </w:rPr>
        <w:t>107204851</w:t>
      </w:r>
      <w:r w:rsidRPr="006A5973">
        <w:rPr>
          <w:rFonts w:ascii="Times New Roman" w:eastAsia="Times New Roman" w:hAnsi="Times New Roman" w:cs="Times New Roman"/>
          <w:lang w:val="ru-RU"/>
        </w:rPr>
        <w:t>,</w:t>
      </w:r>
      <w:r w:rsidRPr="006A5973">
        <w:rPr>
          <w:rFonts w:ascii="Times New Roman" w:hAnsi="Times New Roman" w:cs="Times New Roman"/>
          <w:iCs/>
          <w:lang w:val="ru-RU"/>
        </w:rPr>
        <w:t xml:space="preserve"> </w:t>
      </w:r>
      <w:r w:rsidRPr="006A5973">
        <w:rPr>
          <w:rFonts w:ascii="Times New Roman" w:hAnsi="Times New Roman" w:cs="Times New Roman"/>
          <w:iCs/>
        </w:rPr>
        <w:t xml:space="preserve">матични број </w:t>
      </w:r>
      <w:r w:rsidR="001301DE" w:rsidRPr="006A5973">
        <w:rPr>
          <w:rFonts w:ascii="Times New Roman" w:eastAsia="Times New Roman" w:hAnsi="Times New Roman" w:cs="Times New Roman"/>
          <w:lang w:val="sr-Cyrl-CS"/>
        </w:rPr>
        <w:t>20755156</w:t>
      </w:r>
      <w:r w:rsidRPr="006A5973">
        <w:rPr>
          <w:rFonts w:ascii="Times New Roman" w:eastAsia="Times New Roman" w:hAnsi="Times New Roman" w:cs="Times New Roman"/>
          <w:lang w:val="sr-Cyrl-CS"/>
        </w:rPr>
        <w:t>, б</w:t>
      </w:r>
      <w:r w:rsidRPr="006A5973">
        <w:rPr>
          <w:rFonts w:ascii="Times New Roman" w:hAnsi="Times New Roman" w:cs="Times New Roman"/>
          <w:iCs/>
        </w:rPr>
        <w:t xml:space="preserve">рој рачуна: </w:t>
      </w:r>
      <w:r w:rsidR="001301DE" w:rsidRPr="006A5973">
        <w:rPr>
          <w:rFonts w:ascii="Times New Roman" w:eastAsia="Times New Roman" w:hAnsi="Times New Roman" w:cs="Times New Roman"/>
          <w:lang w:val="sr-Cyrl-CS"/>
        </w:rPr>
        <w:t>160-377124-15</w:t>
      </w:r>
      <w:r w:rsidRPr="006A5973">
        <w:rPr>
          <w:rFonts w:ascii="Times New Roman" w:eastAsia="Times New Roman" w:hAnsi="Times New Roman" w:cs="Times New Roman"/>
          <w:lang w:val="sr-Cyrl-CS"/>
        </w:rPr>
        <w:t xml:space="preserve"> </w:t>
      </w:r>
      <w:r w:rsidR="000D4A86">
        <w:rPr>
          <w:rFonts w:ascii="Times New Roman" w:hAnsi="Times New Roman" w:cs="Times New Roman"/>
          <w:iCs/>
        </w:rPr>
        <w:t>Телефон и факс:</w:t>
      </w:r>
      <w:r w:rsidR="000D4A86">
        <w:rPr>
          <w:rFonts w:ascii="Times New Roman" w:hAnsi="Times New Roman" w:cs="Times New Roman"/>
          <w:iCs/>
          <w:lang w:val="sr-Cyrl-RS"/>
        </w:rPr>
        <w:t xml:space="preserve"> </w:t>
      </w:r>
      <w:r w:rsidRPr="006A5973">
        <w:rPr>
          <w:rFonts w:ascii="Times New Roman" w:hAnsi="Times New Roman" w:cs="Times New Roman"/>
          <w:iCs/>
        </w:rPr>
        <w:t>012/662-</w:t>
      </w:r>
      <w:r w:rsidR="001301DE" w:rsidRPr="006A5973">
        <w:rPr>
          <w:rFonts w:ascii="Times New Roman" w:hAnsi="Times New Roman" w:cs="Times New Roman"/>
          <w:iCs/>
          <w:lang w:val="sr-Cyrl-CS"/>
        </w:rPr>
        <w:t>722</w:t>
      </w:r>
      <w:r w:rsidRPr="006A5973">
        <w:rPr>
          <w:rFonts w:ascii="Times New Roman" w:hAnsi="Times New Roman" w:cs="Times New Roman"/>
          <w:iCs/>
        </w:rPr>
        <w:t>, коју заступа директор</w:t>
      </w:r>
      <w:r w:rsidR="001301DE" w:rsidRPr="006A5973">
        <w:rPr>
          <w:rFonts w:ascii="Times New Roman" w:hAnsi="Times New Roman" w:cs="Times New Roman"/>
          <w:iCs/>
          <w:lang w:val="sr-Cyrl-CS"/>
        </w:rPr>
        <w:t xml:space="preserve"> </w:t>
      </w:r>
      <w:r w:rsidR="000D4A86">
        <w:rPr>
          <w:rFonts w:ascii="Times New Roman" w:hAnsi="Times New Roman" w:cs="Times New Roman"/>
          <w:iCs/>
          <w:lang w:val="sr-Cyrl-CS"/>
        </w:rPr>
        <w:t>Љубица Митић</w:t>
      </w:r>
      <w:r w:rsidRPr="006A5973">
        <w:rPr>
          <w:rFonts w:ascii="Times New Roman" w:hAnsi="Times New Roman" w:cs="Times New Roman"/>
          <w:iCs/>
        </w:rPr>
        <w:t xml:space="preserve">  (у даљем тексту: </w:t>
      </w:r>
      <w:r w:rsidRPr="006A5973">
        <w:rPr>
          <w:rFonts w:ascii="Times New Roman" w:eastAsia="Times New Roman" w:hAnsi="Times New Roman" w:cs="Times New Roman"/>
          <w:b/>
          <w:lang w:val="sr-Cyrl-CS"/>
        </w:rPr>
        <w:t>Наручилац</w:t>
      </w:r>
      <w:r w:rsidRPr="006A5973">
        <w:rPr>
          <w:rFonts w:ascii="Times New Roman" w:hAnsi="Times New Roman" w:cs="Times New Roman"/>
          <w:iCs/>
        </w:rPr>
        <w:t>)</w:t>
      </w:r>
    </w:p>
    <w:p w:rsidR="003C020F" w:rsidRPr="006A5973" w:rsidRDefault="003C020F" w:rsidP="00632499">
      <w:pPr>
        <w:spacing w:after="0" w:line="240" w:lineRule="auto"/>
        <w:rPr>
          <w:rFonts w:ascii="Times New Roman" w:hAnsi="Times New Roman" w:cs="Times New Roman"/>
          <w:i/>
          <w:iCs/>
        </w:rPr>
      </w:pPr>
    </w:p>
    <w:p w:rsidR="00632499" w:rsidRPr="00632499" w:rsidRDefault="00632499" w:rsidP="00632499">
      <w:pPr>
        <w:spacing w:after="0" w:line="240" w:lineRule="auto"/>
        <w:rPr>
          <w:rFonts w:ascii="Times New Roman" w:eastAsia="Times New Roman" w:hAnsi="Times New Roman" w:cs="Times New Roman"/>
          <w:iCs/>
        </w:rPr>
      </w:pPr>
      <w:r w:rsidRPr="00632499">
        <w:rPr>
          <w:rFonts w:ascii="Times New Roman" w:eastAsia="Times New Roman" w:hAnsi="Times New Roman" w:cs="Times New Roman"/>
          <w:iCs/>
        </w:rPr>
        <w:t>и</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__________________________________ са седиштем у ___________________, улица __________________________,бр._____, ПИБ _________________, Матични број _________</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 xml:space="preserve">број рачуна ____________________, назив банке __________________, телефон ________, телефакс________________, кога заступа _______________________ (у даљем тексту: </w:t>
      </w:r>
      <w:r w:rsidRPr="00632499">
        <w:rPr>
          <w:rFonts w:ascii="Times New Roman" w:eastAsia="Times New Roman" w:hAnsi="Times New Roman" w:cs="Times New Roman"/>
          <w:b/>
          <w:lang w:val="sr-Cyrl-CS"/>
        </w:rPr>
        <w:t>Добављач</w:t>
      </w:r>
      <w:r w:rsidRPr="00632499">
        <w:rPr>
          <w:rFonts w:ascii="Times New Roman" w:eastAsia="Times New Roman" w:hAnsi="Times New Roman" w:cs="Times New Roman"/>
          <w:lang w:val="sr-Cyrl-CS"/>
        </w:rPr>
        <w:t xml:space="preserve">) </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p>
    <w:p w:rsidR="00632499" w:rsidRPr="00632499" w:rsidRDefault="00632499" w:rsidP="00632499">
      <w:pPr>
        <w:spacing w:after="0" w:line="240" w:lineRule="auto"/>
        <w:rPr>
          <w:rFonts w:ascii="Times New Roman" w:eastAsia="Times New Roman" w:hAnsi="Times New Roman" w:cs="Times New Roman"/>
        </w:rPr>
      </w:pPr>
      <w:r w:rsidRPr="00632499">
        <w:rPr>
          <w:rFonts w:ascii="Times New Roman" w:eastAsia="Times New Roman" w:hAnsi="Times New Roman" w:cs="Times New Roman"/>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w:t>
      </w:r>
    </w:p>
    <w:p w:rsidR="00632499" w:rsidRPr="00632499" w:rsidRDefault="00632499" w:rsidP="00632499">
      <w:p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(у дата поља, унети податке за  подизвођаче или учеснике у заједничкој понуди, уколико понуђач не наступа самостално)</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Основ уговора:</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iCs/>
        </w:rPr>
        <w:t xml:space="preserve">ЈН </w:t>
      </w:r>
      <w:r w:rsidRPr="00632499">
        <w:rPr>
          <w:rFonts w:ascii="Times New Roman" w:eastAsia="Times New Roman" w:hAnsi="Times New Roman" w:cs="Times New Roman"/>
          <w:iCs/>
          <w:lang w:val="sr-Cyrl-CS"/>
        </w:rPr>
        <w:t>б</w:t>
      </w:r>
      <w:r w:rsidRPr="00632499">
        <w:rPr>
          <w:rFonts w:ascii="Times New Roman" w:eastAsia="Times New Roman" w:hAnsi="Times New Roman" w:cs="Times New Roman"/>
          <w:iCs/>
        </w:rPr>
        <w:t>рој</w:t>
      </w:r>
      <w:r>
        <w:rPr>
          <w:rFonts w:ascii="Times New Roman" w:eastAsia="Times New Roman" w:hAnsi="Times New Roman" w:cs="Times New Roman"/>
          <w:iCs/>
          <w:lang w:val="sr-Cyrl-CS"/>
        </w:rPr>
        <w:t xml:space="preserve"> </w:t>
      </w:r>
      <w:r w:rsidR="000D4A86">
        <w:rPr>
          <w:rFonts w:ascii="Times New Roman" w:eastAsia="Times New Roman" w:hAnsi="Times New Roman" w:cs="Times New Roman"/>
          <w:iCs/>
          <w:lang w:val="sr-Cyrl-CS"/>
        </w:rPr>
        <w:t>7</w:t>
      </w:r>
      <w:r>
        <w:rPr>
          <w:rFonts w:ascii="Times New Roman" w:eastAsia="Times New Roman" w:hAnsi="Times New Roman" w:cs="Times New Roman"/>
          <w:iCs/>
          <w:lang w:val="sr-Cyrl-CS"/>
        </w:rPr>
        <w:t>/201</w:t>
      </w:r>
      <w:r w:rsidR="000D4A86">
        <w:rPr>
          <w:rFonts w:ascii="Times New Roman" w:eastAsia="Times New Roman" w:hAnsi="Times New Roman" w:cs="Times New Roman"/>
          <w:iCs/>
          <w:lang w:val="sr-Cyrl-CS"/>
        </w:rPr>
        <w:t>8</w:t>
      </w:r>
    </w:p>
    <w:p w:rsidR="00632499" w:rsidRPr="00632499" w:rsidRDefault="00632499" w:rsidP="00632499">
      <w:pPr>
        <w:autoSpaceDE w:val="0"/>
        <w:autoSpaceDN w:val="0"/>
        <w:adjustRightInd w:val="0"/>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iCs/>
        </w:rPr>
        <w:t>Број и датум одлуке о додели уговора:</w:t>
      </w:r>
      <w:r w:rsidRPr="00632499">
        <w:rPr>
          <w:rFonts w:ascii="Times New Roman" w:eastAsia="Times New Roman" w:hAnsi="Times New Roman" w:cs="Times New Roman"/>
          <w:iCs/>
          <w:lang w:val="sr-Cyrl-CS"/>
        </w:rPr>
        <w:t>________________________(</w:t>
      </w:r>
      <w:r w:rsidRPr="00632499">
        <w:rPr>
          <w:rFonts w:ascii="Times New Roman" w:eastAsia="Times New Roman" w:hAnsi="Times New Roman" w:cs="Times New Roman"/>
          <w:i/>
          <w:iCs/>
          <w:lang w:val="sr-Cyrl-CS"/>
        </w:rPr>
        <w:t>попуњава Наручилац</w:t>
      </w:r>
      <w:r w:rsidRPr="00632499">
        <w:rPr>
          <w:rFonts w:ascii="Times New Roman" w:eastAsia="Times New Roman" w:hAnsi="Times New Roman" w:cs="Times New Roman"/>
          <w:iCs/>
          <w:lang w:val="sr-Cyrl-CS"/>
        </w:rPr>
        <w:t>)</w:t>
      </w:r>
    </w:p>
    <w:p w:rsidR="00632499" w:rsidRPr="00632499" w:rsidRDefault="00632499" w:rsidP="00632499">
      <w:pPr>
        <w:spacing w:after="0" w:line="240" w:lineRule="auto"/>
        <w:jc w:val="both"/>
        <w:rPr>
          <w:rFonts w:ascii="Times New Roman" w:eastAsia="Times New Roman" w:hAnsi="Times New Roman" w:cs="Times New Roman"/>
          <w:color w:val="FF0000"/>
        </w:rPr>
      </w:pPr>
      <w:r w:rsidRPr="00632499">
        <w:rPr>
          <w:rFonts w:ascii="Times New Roman" w:eastAsia="Times New Roman" w:hAnsi="Times New Roman" w:cs="Times New Roman"/>
          <w:iCs/>
        </w:rPr>
        <w:t>Понуда изабраног понуђача бр.</w:t>
      </w:r>
      <w:r w:rsidRPr="00632499">
        <w:rPr>
          <w:rFonts w:ascii="Times New Roman" w:eastAsia="Times New Roman" w:hAnsi="Times New Roman" w:cs="Times New Roman"/>
          <w:iCs/>
          <w:lang w:val="sr-Cyrl-CS"/>
        </w:rPr>
        <w:t>___</w:t>
      </w:r>
      <w:r w:rsidRPr="00632499">
        <w:rPr>
          <w:rFonts w:ascii="Times New Roman" w:eastAsia="Times New Roman" w:hAnsi="Times New Roman" w:cs="Times New Roman"/>
          <w:iCs/>
        </w:rPr>
        <w:t>______ од</w:t>
      </w:r>
      <w:r w:rsidRPr="00632499">
        <w:rPr>
          <w:rFonts w:ascii="Times New Roman" w:eastAsia="Times New Roman" w:hAnsi="Times New Roman" w:cs="Times New Roman"/>
          <w:iCs/>
          <w:lang w:val="sr-Cyrl-CS"/>
        </w:rPr>
        <w:t xml:space="preserve"> ________________201</w:t>
      </w:r>
      <w:r w:rsidR="000D4A86">
        <w:rPr>
          <w:rFonts w:ascii="Times New Roman" w:eastAsia="Times New Roman" w:hAnsi="Times New Roman" w:cs="Times New Roman"/>
          <w:iCs/>
          <w:lang w:val="sr-Cyrl-CS"/>
        </w:rPr>
        <w:t>8</w:t>
      </w:r>
      <w:r w:rsidRPr="00632499">
        <w:rPr>
          <w:rFonts w:ascii="Times New Roman" w:eastAsia="Times New Roman" w:hAnsi="Times New Roman" w:cs="Times New Roman"/>
          <w:iCs/>
          <w:lang w:val="sr-Cyrl-CS"/>
        </w:rPr>
        <w:t>. године</w:t>
      </w:r>
      <w:r w:rsidRPr="00632499">
        <w:rPr>
          <w:rFonts w:ascii="Times New Roman" w:eastAsia="Times New Roman" w:hAnsi="Times New Roman" w:cs="Times New Roman"/>
          <w:iCs/>
        </w:rPr>
        <w:t>.</w:t>
      </w:r>
    </w:p>
    <w:p w:rsidR="00632499" w:rsidRPr="00632499" w:rsidRDefault="00632499" w:rsidP="00632499">
      <w:pPr>
        <w:shd w:val="clear" w:color="auto" w:fill="FFFFFF"/>
        <w:spacing w:after="0" w:line="240" w:lineRule="auto"/>
        <w:jc w:val="both"/>
        <w:rPr>
          <w:rFonts w:ascii="Times New Roman" w:eastAsia="Times New Roman" w:hAnsi="Times New Roman" w:cs="Times New Roman"/>
        </w:rPr>
      </w:pPr>
    </w:p>
    <w:p w:rsidR="00632499" w:rsidRPr="00632499" w:rsidRDefault="00632499" w:rsidP="00632499">
      <w:pPr>
        <w:autoSpaceDE w:val="0"/>
        <w:autoSpaceDN w:val="0"/>
        <w:adjustRightInd w:val="0"/>
        <w:spacing w:after="0" w:line="240" w:lineRule="auto"/>
        <w:jc w:val="center"/>
        <w:rPr>
          <w:rFonts w:ascii="Times New Roman" w:eastAsia="Times New Roman" w:hAnsi="Times New Roman" w:cs="Times New Roman"/>
          <w:b/>
          <w:bCs/>
          <w:lang w:val="ru-RU"/>
        </w:rPr>
      </w:pPr>
      <w:r w:rsidRPr="00632499">
        <w:rPr>
          <w:rFonts w:ascii="Times New Roman" w:eastAsia="Times New Roman" w:hAnsi="Times New Roman" w:cs="Times New Roman"/>
          <w:b/>
          <w:bCs/>
          <w:lang w:val="sr-Cyrl-CS"/>
        </w:rPr>
        <w:t>Члан</w:t>
      </w:r>
      <w:r w:rsidRPr="00632499">
        <w:rPr>
          <w:rFonts w:ascii="Times New Roman" w:eastAsia="Times New Roman" w:hAnsi="Times New Roman" w:cs="Times New Roman"/>
          <w:b/>
          <w:bCs/>
          <w:lang w:val="ru-RU"/>
        </w:rPr>
        <w:t xml:space="preserve"> 1.</w:t>
      </w:r>
    </w:p>
    <w:p w:rsidR="00632499" w:rsidRPr="00632499" w:rsidRDefault="00632499" w:rsidP="00632499">
      <w:p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Уговорне стране констатују:</w:t>
      </w:r>
    </w:p>
    <w:p w:rsidR="00632499" w:rsidRPr="00632499" w:rsidRDefault="00632499" w:rsidP="00632499">
      <w:pPr>
        <w:numPr>
          <w:ilvl w:val="0"/>
          <w:numId w:val="19"/>
        </w:num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 xml:space="preserve">да је Наручилац, на основу чл. 39.Закона о јавним набавкама („Сл. гласник РС“, број 124/2012, </w:t>
      </w:r>
      <w:r w:rsidRPr="00632499">
        <w:rPr>
          <w:rFonts w:ascii="Times New Roman" w:eastAsia="Times New Roman" w:hAnsi="Times New Roman" w:cs="Times New Roman"/>
        </w:rPr>
        <w:t>14/2015 и 68/2015</w:t>
      </w:r>
      <w:r w:rsidRPr="00632499">
        <w:rPr>
          <w:rFonts w:ascii="Times New Roman" w:eastAsia="Times New Roman" w:hAnsi="Times New Roman" w:cs="Times New Roman"/>
          <w:lang w:val="sr-Cyrl-CS"/>
        </w:rPr>
        <w:t>) спровео поступак јавне набавке мале вредности, ред. бр.</w:t>
      </w:r>
      <w:r>
        <w:rPr>
          <w:rFonts w:ascii="Times New Roman" w:eastAsia="Times New Roman" w:hAnsi="Times New Roman" w:cs="Times New Roman"/>
          <w:lang w:val="sr-Cyrl-CS"/>
        </w:rPr>
        <w:t xml:space="preserve"> </w:t>
      </w:r>
      <w:r w:rsidR="000D4A86">
        <w:rPr>
          <w:rFonts w:ascii="Times New Roman" w:eastAsia="Times New Roman" w:hAnsi="Times New Roman" w:cs="Times New Roman"/>
          <w:lang w:val="sr-Cyrl-CS"/>
        </w:rPr>
        <w:t>7</w:t>
      </w:r>
      <w:r>
        <w:rPr>
          <w:rFonts w:ascii="Times New Roman" w:eastAsia="Times New Roman" w:hAnsi="Times New Roman" w:cs="Times New Roman"/>
          <w:lang w:val="sr-Cyrl-CS"/>
        </w:rPr>
        <w:t>/201</w:t>
      </w:r>
      <w:r w:rsidR="000D4A86">
        <w:rPr>
          <w:rFonts w:ascii="Times New Roman" w:eastAsia="Times New Roman" w:hAnsi="Times New Roman" w:cs="Times New Roman"/>
          <w:lang w:val="sr-Cyrl-CS"/>
        </w:rPr>
        <w:t>8</w:t>
      </w:r>
      <w:r w:rsidRPr="00632499">
        <w:rPr>
          <w:rFonts w:ascii="Times New Roman" w:eastAsia="Times New Roman" w:hAnsi="Times New Roman" w:cs="Times New Roman"/>
          <w:lang w:val="sr-Cyrl-CS"/>
        </w:rPr>
        <w:t>;</w:t>
      </w:r>
    </w:p>
    <w:p w:rsidR="00632499" w:rsidRPr="00632499" w:rsidRDefault="00632499" w:rsidP="00632499">
      <w:pPr>
        <w:numPr>
          <w:ilvl w:val="0"/>
          <w:numId w:val="20"/>
        </w:numPr>
        <w:spacing w:after="0" w:line="240" w:lineRule="auto"/>
        <w:jc w:val="both"/>
        <w:rPr>
          <w:rFonts w:ascii="Times New Roman" w:eastAsia="Times New Roman" w:hAnsi="Times New Roman" w:cs="Times New Roman"/>
          <w:lang w:val="sr-Cyrl-CS"/>
        </w:rPr>
      </w:pPr>
      <w:r w:rsidRPr="00632499">
        <w:rPr>
          <w:rFonts w:ascii="Times New Roman" w:eastAsia="Times New Roman" w:hAnsi="Times New Roman" w:cs="Times New Roman"/>
          <w:lang w:val="sr-Cyrl-CS"/>
        </w:rPr>
        <w:t>да је Добављач  ________201</w:t>
      </w:r>
      <w:r w:rsidR="000D4A86">
        <w:rPr>
          <w:rFonts w:ascii="Times New Roman" w:eastAsia="Times New Roman" w:hAnsi="Times New Roman" w:cs="Times New Roman"/>
          <w:lang w:val="sr-Cyrl-CS"/>
        </w:rPr>
        <w:t>8</w:t>
      </w:r>
      <w:r w:rsidRPr="00632499">
        <w:rPr>
          <w:rFonts w:ascii="Times New Roman" w:eastAsia="Times New Roman" w:hAnsi="Times New Roman" w:cs="Times New Roman"/>
          <w:lang w:val="sr-Cyrl-CS"/>
        </w:rPr>
        <w:t>. године, доставио понуду бр. _________, која се налази у прилогу уговора и саставни је део истог, (у даљем тексту: Понуда), заведена код Наручиоца, под бројем ______________од ___________201</w:t>
      </w:r>
      <w:r w:rsidR="000D4A86">
        <w:rPr>
          <w:rFonts w:ascii="Times New Roman" w:eastAsia="Times New Roman" w:hAnsi="Times New Roman" w:cs="Times New Roman"/>
          <w:lang w:val="sr-Cyrl-CS"/>
        </w:rPr>
        <w:t>8</w:t>
      </w:r>
      <w:r w:rsidRPr="00632499">
        <w:rPr>
          <w:rFonts w:ascii="Times New Roman" w:eastAsia="Times New Roman" w:hAnsi="Times New Roman" w:cs="Times New Roman"/>
          <w:lang w:val="sr-Cyrl-CS"/>
        </w:rPr>
        <w:t>. године (</w:t>
      </w:r>
      <w:r w:rsidRPr="00632499">
        <w:rPr>
          <w:rFonts w:ascii="Times New Roman" w:eastAsia="Times New Roman" w:hAnsi="Times New Roman" w:cs="Times New Roman"/>
          <w:i/>
          <w:lang w:val="sr-Cyrl-CS"/>
        </w:rPr>
        <w:t>попуњава наручилац</w:t>
      </w:r>
      <w:r w:rsidRPr="00632499">
        <w:rPr>
          <w:rFonts w:ascii="Times New Roman" w:eastAsia="Times New Roman" w:hAnsi="Times New Roman" w:cs="Times New Roman"/>
          <w:lang w:val="sr-Cyrl-CS"/>
        </w:rPr>
        <w:t>);</w:t>
      </w:r>
    </w:p>
    <w:p w:rsidR="00632499" w:rsidRPr="00632499" w:rsidRDefault="00632499" w:rsidP="00632499">
      <w:pPr>
        <w:numPr>
          <w:ilvl w:val="0"/>
          <w:numId w:val="21"/>
        </w:numPr>
        <w:autoSpaceDE w:val="0"/>
        <w:autoSpaceDN w:val="0"/>
        <w:adjustRightInd w:val="0"/>
        <w:spacing w:after="0" w:line="240" w:lineRule="auto"/>
        <w:jc w:val="both"/>
        <w:rPr>
          <w:rFonts w:ascii="Times New Roman" w:eastAsia="Times New Roman" w:hAnsi="Times New Roman" w:cs="Times New Roman"/>
          <w:b/>
          <w:kern w:val="2"/>
          <w:lang w:val="sr-Cyrl-CS"/>
        </w:rPr>
      </w:pPr>
      <w:r w:rsidRPr="00632499">
        <w:rPr>
          <w:rFonts w:ascii="Times New Roman" w:eastAsia="Times New Roman" w:hAnsi="Times New Roman" w:cs="Times New Roman"/>
          <w:lang w:val="sr-Cyrl-CS"/>
        </w:rPr>
        <w:t>да понуда у потпуности одговара условима из конкурсне документације.</w:t>
      </w:r>
    </w:p>
    <w:p w:rsidR="00632499" w:rsidRPr="00632499" w:rsidRDefault="00632499" w:rsidP="00632499">
      <w:pPr>
        <w:spacing w:after="0" w:line="240" w:lineRule="auto"/>
        <w:ind w:firstLine="2592"/>
        <w:jc w:val="both"/>
        <w:rPr>
          <w:rFonts w:ascii="Times New Roman" w:eastAsia="Times New Roman" w:hAnsi="Times New Roman" w:cs="Times New Roman"/>
          <w:lang w:val="sr-Cyrl-CS"/>
        </w:rPr>
      </w:pPr>
    </w:p>
    <w:p w:rsidR="00632499" w:rsidRPr="00632499" w:rsidRDefault="00632499" w:rsidP="00632499">
      <w:pPr>
        <w:spacing w:after="0" w:line="240" w:lineRule="auto"/>
        <w:rPr>
          <w:rFonts w:ascii="Times New Roman" w:eastAsia="Times New Roman" w:hAnsi="Times New Roman" w:cs="Times New Roman"/>
        </w:rPr>
      </w:pPr>
      <w:r w:rsidRPr="00632499">
        <w:rPr>
          <w:rFonts w:ascii="Times New Roman" w:eastAsia="Times New Roman" w:hAnsi="Times New Roman" w:cs="Times New Roman"/>
          <w:b/>
          <w:lang w:val="sr-Cyrl-CS"/>
        </w:rPr>
        <w:t>ПРЕДМЕТ УГОВОРА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2</w:t>
      </w:r>
      <w:r w:rsidRPr="00632499">
        <w:rPr>
          <w:rFonts w:ascii="Times New Roman" w:hAnsi="Times New Roman" w:cs="Times New Roman"/>
          <w:b/>
          <w:lang w:val="sr-Cyrl-CS"/>
        </w:rPr>
        <w:t>.</w:t>
      </w:r>
    </w:p>
    <w:p w:rsidR="00632499" w:rsidRPr="00632499" w:rsidRDefault="00632499" w:rsidP="00632499">
      <w:pPr>
        <w:spacing w:after="0" w:line="240" w:lineRule="auto"/>
        <w:ind w:firstLine="720"/>
        <w:jc w:val="both"/>
        <w:rPr>
          <w:rFonts w:ascii="Times New Roman" w:hAnsi="Times New Roman" w:cs="Times New Roman"/>
          <w:b/>
          <w:lang w:val="sr-Cyrl-CS"/>
        </w:rPr>
      </w:pPr>
      <w:r w:rsidRPr="00632499">
        <w:rPr>
          <w:rFonts w:ascii="Times New Roman" w:hAnsi="Times New Roman" w:cs="Times New Roman"/>
        </w:rPr>
        <w:t xml:space="preserve">Предмет овог уговора </w:t>
      </w:r>
      <w:r w:rsidR="000D4A86">
        <w:rPr>
          <w:rFonts w:ascii="Times New Roman" w:hAnsi="Times New Roman" w:cs="Times New Roman"/>
          <w:lang w:val="sr-Cyrl-RS"/>
        </w:rPr>
        <w:t xml:space="preserve">су </w:t>
      </w:r>
      <w:r>
        <w:rPr>
          <w:rFonts w:ascii="Times New Roman" w:hAnsi="Times New Roman" w:cs="Times New Roman"/>
          <w:b/>
          <w:bCs/>
          <w:iCs/>
          <w:lang w:val="sr-Cyrl-CS"/>
        </w:rPr>
        <w:t>радов</w:t>
      </w:r>
      <w:r w:rsidR="000D4A86">
        <w:rPr>
          <w:rFonts w:ascii="Times New Roman" w:hAnsi="Times New Roman" w:cs="Times New Roman"/>
          <w:b/>
          <w:bCs/>
          <w:iCs/>
          <w:lang w:val="sr-Cyrl-CS"/>
        </w:rPr>
        <w:t>и</w:t>
      </w:r>
      <w:r>
        <w:rPr>
          <w:rFonts w:ascii="Times New Roman" w:hAnsi="Times New Roman" w:cs="Times New Roman"/>
          <w:b/>
          <w:bCs/>
          <w:iCs/>
          <w:lang w:val="sr-Cyrl-CS"/>
        </w:rPr>
        <w:t xml:space="preserve"> на одржавању </w:t>
      </w:r>
      <w:r w:rsidR="002E79CB">
        <w:rPr>
          <w:rFonts w:ascii="Times New Roman" w:hAnsi="Times New Roman" w:cs="Times New Roman"/>
          <w:b/>
          <w:bCs/>
          <w:iCs/>
          <w:lang w:val="sr-Cyrl-CS"/>
        </w:rPr>
        <w:t>градског гробља</w:t>
      </w:r>
      <w:r>
        <w:rPr>
          <w:rFonts w:ascii="Times New Roman" w:hAnsi="Times New Roman" w:cs="Times New Roman"/>
          <w:b/>
          <w:bCs/>
          <w:iCs/>
          <w:lang w:val="sr-Cyrl-CS"/>
        </w:rPr>
        <w:t xml:space="preserve"> </w:t>
      </w:r>
      <w:r w:rsidRPr="00632499">
        <w:rPr>
          <w:rFonts w:ascii="Times New Roman" w:hAnsi="Times New Roman" w:cs="Times New Roman"/>
          <w:lang w:val="sr-Cyrl-CS"/>
        </w:rPr>
        <w:t xml:space="preserve">на захтев и према потребама Наручиоца </w:t>
      </w:r>
      <w:r w:rsidRPr="00632499">
        <w:rPr>
          <w:rFonts w:ascii="Times New Roman" w:hAnsi="Times New Roman" w:cs="Times New Roman"/>
        </w:rPr>
        <w:t xml:space="preserve">у свему према </w:t>
      </w:r>
      <w:r w:rsidRPr="00632499">
        <w:rPr>
          <w:rFonts w:ascii="Times New Roman" w:hAnsi="Times New Roman" w:cs="Times New Roman"/>
          <w:lang w:val="sr-Cyrl-CS"/>
        </w:rPr>
        <w:t>усвојеној понуди</w:t>
      </w:r>
      <w:r w:rsidRPr="00632499">
        <w:rPr>
          <w:rFonts w:ascii="Times New Roman" w:hAnsi="Times New Roman" w:cs="Times New Roman"/>
        </w:rPr>
        <w:t xml:space="preserve"> кој</w:t>
      </w:r>
      <w:r>
        <w:rPr>
          <w:rFonts w:ascii="Times New Roman" w:hAnsi="Times New Roman" w:cs="Times New Roman"/>
          <w:lang w:val="sr-Cyrl-CS"/>
        </w:rPr>
        <w:t>а</w:t>
      </w:r>
      <w:r w:rsidRPr="00632499">
        <w:rPr>
          <w:rFonts w:ascii="Times New Roman" w:hAnsi="Times New Roman" w:cs="Times New Roman"/>
        </w:rPr>
        <w:t xml:space="preserve"> </w:t>
      </w:r>
      <w:r>
        <w:rPr>
          <w:rFonts w:ascii="Times New Roman" w:hAnsi="Times New Roman" w:cs="Times New Roman"/>
          <w:lang w:val="sr-Cyrl-CS"/>
        </w:rPr>
        <w:t>је</w:t>
      </w:r>
      <w:r w:rsidRPr="00632499">
        <w:rPr>
          <w:rFonts w:ascii="Times New Roman" w:hAnsi="Times New Roman" w:cs="Times New Roman"/>
        </w:rPr>
        <w:t xml:space="preserve"> саставни део овог Уговора</w:t>
      </w:r>
      <w:r>
        <w:rPr>
          <w:rFonts w:ascii="Times New Roman" w:hAnsi="Times New Roman" w:cs="Times New Roman"/>
          <w:lang w:val="sr-Cyrl-CS"/>
        </w:rPr>
        <w:t>,</w:t>
      </w:r>
      <w:r w:rsidRPr="00632499">
        <w:rPr>
          <w:rFonts w:ascii="Times New Roman" w:hAnsi="Times New Roman" w:cs="Times New Roman"/>
        </w:rPr>
        <w:t xml:space="preserve"> у складу са важећим прописима, техничким нормативима, обавезним стандардима који важе за ову врсту радова, </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3</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rPr>
        <w:t>Уговорне стране сагласно констатују да је у поступкуза набавку</w:t>
      </w:r>
      <w:r w:rsidRPr="00632499">
        <w:rPr>
          <w:rFonts w:ascii="Times New Roman" w:hAnsi="Times New Roman" w:cs="Times New Roman"/>
          <w:lang w:val="sr-Cyrl-CS"/>
        </w:rPr>
        <w:t xml:space="preserve"> радова из члана 1. овог Уговора</w:t>
      </w:r>
      <w:r w:rsidRPr="00632499">
        <w:rPr>
          <w:rFonts w:ascii="Times New Roman" w:hAnsi="Times New Roman" w:cs="Times New Roman"/>
        </w:rPr>
        <w:t>,</w:t>
      </w:r>
      <w:r w:rsidRPr="00632499">
        <w:rPr>
          <w:rFonts w:ascii="Times New Roman" w:hAnsi="Times New Roman" w:cs="Times New Roman"/>
          <w:lang w:val="sr-Cyrl-CS"/>
        </w:rPr>
        <w:t xml:space="preserve"> Наручилац</w:t>
      </w:r>
      <w:r w:rsidRPr="00632499">
        <w:rPr>
          <w:rFonts w:ascii="Times New Roman" w:hAnsi="Times New Roman" w:cs="Times New Roman"/>
        </w:rPr>
        <w:t xml:space="preserve"> донео одлуку да предузећу</w:t>
      </w:r>
      <w:r w:rsidRPr="00632499">
        <w:rPr>
          <w:rFonts w:ascii="Times New Roman" w:hAnsi="Times New Roman" w:cs="Times New Roman"/>
          <w:lang w:val="sr-Cyrl-CS"/>
        </w:rPr>
        <w:t xml:space="preserve"> ________________ _________________________</w:t>
      </w:r>
      <w:r w:rsidRPr="00632499">
        <w:rPr>
          <w:rFonts w:ascii="Times New Roman" w:hAnsi="Times New Roman" w:cs="Times New Roman"/>
        </w:rPr>
        <w:t xml:space="preserve"> као најповољнијем понуђачу додели Уговор</w:t>
      </w:r>
      <w:r w:rsidRPr="00632499">
        <w:rPr>
          <w:rFonts w:ascii="Times New Roman" w:hAnsi="Times New Roman" w:cs="Times New Roman"/>
          <w:lang w:val="sr-Cyrl-CS"/>
        </w:rPr>
        <w:t xml:space="preserve"> у свему према </w:t>
      </w:r>
      <w:r w:rsidRPr="00632499">
        <w:rPr>
          <w:rFonts w:ascii="Times New Roman" w:hAnsi="Times New Roman" w:cs="Times New Roman"/>
        </w:rPr>
        <w:t>понуди бр.</w:t>
      </w:r>
      <w:r w:rsidRPr="00632499">
        <w:rPr>
          <w:rFonts w:ascii="Times New Roman" w:hAnsi="Times New Roman" w:cs="Times New Roman"/>
          <w:lang w:val="sr-Cyrl-CS"/>
        </w:rPr>
        <w:t xml:space="preserve"> _______ од __________и конкурсној документацији </w:t>
      </w:r>
      <w:r w:rsidRPr="001A3C66">
        <w:rPr>
          <w:rFonts w:ascii="Times New Roman" w:hAnsi="Times New Roman" w:cs="Times New Roman"/>
          <w:lang w:val="sr-Cyrl-CS"/>
        </w:rPr>
        <w:t xml:space="preserve">број </w:t>
      </w:r>
      <w:r w:rsidR="001A3C66" w:rsidRPr="001A3C66">
        <w:rPr>
          <w:rFonts w:ascii="Times New Roman" w:hAnsi="Times New Roman" w:cs="Times New Roman"/>
          <w:lang w:val="sr-Cyrl-CS"/>
        </w:rPr>
        <w:t>721</w:t>
      </w:r>
      <w:r w:rsidR="000D4A86" w:rsidRPr="001A3C66">
        <w:rPr>
          <w:rFonts w:ascii="Times New Roman" w:hAnsi="Times New Roman" w:cs="Times New Roman"/>
          <w:lang w:val="sr-Cyrl-CS"/>
        </w:rPr>
        <w:t>/2018</w:t>
      </w:r>
      <w:r w:rsidRPr="001A3C66">
        <w:rPr>
          <w:rFonts w:ascii="Times New Roman" w:hAnsi="Times New Roman" w:cs="Times New Roman"/>
          <w:lang w:val="sr-Cyrl-CS"/>
        </w:rPr>
        <w:t xml:space="preserve"> од </w:t>
      </w:r>
      <w:r w:rsidR="001A3C66" w:rsidRPr="001A3C66">
        <w:rPr>
          <w:rFonts w:ascii="Times New Roman" w:hAnsi="Times New Roman" w:cs="Times New Roman"/>
          <w:lang w:val="sr-Cyrl-CS"/>
        </w:rPr>
        <w:t>16</w:t>
      </w:r>
      <w:r w:rsidR="002E79CB" w:rsidRPr="001A3C66">
        <w:rPr>
          <w:rFonts w:ascii="Times New Roman" w:hAnsi="Times New Roman" w:cs="Times New Roman"/>
          <w:lang w:val="sr-Cyrl-CS"/>
        </w:rPr>
        <w:t>.03</w:t>
      </w:r>
      <w:r w:rsidRPr="001A3C66">
        <w:rPr>
          <w:rFonts w:ascii="Times New Roman" w:hAnsi="Times New Roman" w:cs="Times New Roman"/>
          <w:lang w:val="sr-Cyrl-CS"/>
        </w:rPr>
        <w:t>.201</w:t>
      </w:r>
      <w:r w:rsidR="000D4A86" w:rsidRPr="001A3C66">
        <w:rPr>
          <w:rFonts w:ascii="Times New Roman" w:hAnsi="Times New Roman" w:cs="Times New Roman"/>
          <w:lang w:val="sr-Cyrl-CS"/>
        </w:rPr>
        <w:t>8</w:t>
      </w:r>
      <w:r w:rsidRPr="001A3C66">
        <w:rPr>
          <w:rFonts w:ascii="Times New Roman" w:hAnsi="Times New Roman" w:cs="Times New Roman"/>
          <w:lang w:val="sr-Cyrl-CS"/>
        </w:rPr>
        <w:t>.</w:t>
      </w:r>
      <w:r w:rsidRPr="00632499">
        <w:rPr>
          <w:rFonts w:ascii="Times New Roman" w:hAnsi="Times New Roman" w:cs="Times New Roman"/>
          <w:lang w:val="sr-Cyrl-CS"/>
        </w:rPr>
        <w:t xml:space="preserve"> године к</w:t>
      </w:r>
      <w:r w:rsidRPr="00632499">
        <w:rPr>
          <w:rFonts w:ascii="Times New Roman" w:hAnsi="Times New Roman" w:cs="Times New Roman"/>
        </w:rPr>
        <w:t>ој</w:t>
      </w:r>
      <w:r w:rsidRPr="00632499">
        <w:rPr>
          <w:rFonts w:ascii="Times New Roman" w:hAnsi="Times New Roman" w:cs="Times New Roman"/>
          <w:lang w:val="sr-Cyrl-CS"/>
        </w:rPr>
        <w:t>е</w:t>
      </w:r>
      <w:r w:rsidR="002E79CB">
        <w:rPr>
          <w:rFonts w:ascii="Times New Roman" w:hAnsi="Times New Roman" w:cs="Times New Roman"/>
          <w:lang w:val="sr-Cyrl-CS"/>
        </w:rPr>
        <w:t xml:space="preserve"> </w:t>
      </w:r>
      <w:r w:rsidRPr="00632499">
        <w:rPr>
          <w:rFonts w:ascii="Times New Roman" w:hAnsi="Times New Roman" w:cs="Times New Roman"/>
          <w:lang w:val="sr-Cyrl-CS"/>
        </w:rPr>
        <w:t>су саставн</w:t>
      </w:r>
      <w:r w:rsidRPr="00632499">
        <w:rPr>
          <w:rFonts w:ascii="Times New Roman" w:hAnsi="Times New Roman" w:cs="Times New Roman"/>
        </w:rPr>
        <w:t>и</w:t>
      </w:r>
      <w:r w:rsidRPr="00632499">
        <w:rPr>
          <w:rFonts w:ascii="Times New Roman" w:hAnsi="Times New Roman" w:cs="Times New Roman"/>
          <w:lang w:val="sr-Cyrl-CS"/>
        </w:rPr>
        <w:t xml:space="preserve"> де</w:t>
      </w:r>
      <w:r w:rsidRPr="00632499">
        <w:rPr>
          <w:rFonts w:ascii="Times New Roman" w:hAnsi="Times New Roman" w:cs="Times New Roman"/>
        </w:rPr>
        <w:t>о Уговора.</w:t>
      </w:r>
    </w:p>
    <w:p w:rsidR="002E79CB" w:rsidRDefault="002E79CB" w:rsidP="00632499">
      <w:pPr>
        <w:tabs>
          <w:tab w:val="left" w:pos="3600"/>
        </w:tabs>
        <w:spacing w:after="0" w:line="240" w:lineRule="auto"/>
        <w:jc w:val="both"/>
        <w:rPr>
          <w:rFonts w:ascii="Times New Roman" w:hAnsi="Times New Roman" w:cs="Times New Roman"/>
          <w:b/>
          <w:lang w:val="sr-Cyrl-CS"/>
        </w:rPr>
      </w:pPr>
    </w:p>
    <w:p w:rsidR="00632499" w:rsidRPr="00632499" w:rsidRDefault="00632499" w:rsidP="00632499">
      <w:pPr>
        <w:tabs>
          <w:tab w:val="left" w:pos="3600"/>
        </w:tabs>
        <w:spacing w:after="0" w:line="240" w:lineRule="auto"/>
        <w:jc w:val="both"/>
        <w:rPr>
          <w:rFonts w:ascii="Times New Roman" w:hAnsi="Times New Roman" w:cs="Times New Roman"/>
          <w:b/>
          <w:lang w:val="sr-Cyrl-CS"/>
        </w:rPr>
      </w:pPr>
      <w:r w:rsidRPr="00632499">
        <w:rPr>
          <w:rFonts w:ascii="Times New Roman" w:hAnsi="Times New Roman" w:cs="Times New Roman"/>
          <w:b/>
          <w:lang w:val="sr-Cyrl-CS"/>
        </w:rPr>
        <w:t>ЦЕНА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4</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lang w:val="sr-Cyrl-CS"/>
        </w:rPr>
        <w:t>Уговорена</w:t>
      </w:r>
      <w:r w:rsidRPr="00632499">
        <w:rPr>
          <w:rFonts w:ascii="Times New Roman" w:hAnsi="Times New Roman" w:cs="Times New Roman"/>
        </w:rPr>
        <w:t xml:space="preserve"> вредност радова </w:t>
      </w:r>
      <w:r w:rsidRPr="00632499">
        <w:rPr>
          <w:rFonts w:ascii="Times New Roman" w:hAnsi="Times New Roman" w:cs="Times New Roman"/>
          <w:lang w:val="sr-Cyrl-CS"/>
        </w:rPr>
        <w:t>по предмеру из конкурсне документације и</w:t>
      </w:r>
      <w:r w:rsidRPr="00632499">
        <w:rPr>
          <w:rFonts w:ascii="Times New Roman" w:hAnsi="Times New Roman" w:cs="Times New Roman"/>
        </w:rPr>
        <w:t xml:space="preserve">з члана </w:t>
      </w:r>
      <w:r w:rsidRPr="00632499">
        <w:rPr>
          <w:rFonts w:ascii="Times New Roman" w:hAnsi="Times New Roman" w:cs="Times New Roman"/>
          <w:lang w:val="sr-Cyrl-CS"/>
        </w:rPr>
        <w:t>2.</w:t>
      </w:r>
      <w:r w:rsidRPr="00632499">
        <w:rPr>
          <w:rFonts w:ascii="Times New Roman" w:hAnsi="Times New Roman" w:cs="Times New Roman"/>
        </w:rPr>
        <w:t>овог уговора износи ____________</w:t>
      </w:r>
      <w:r w:rsidRPr="00632499">
        <w:rPr>
          <w:rFonts w:ascii="Times New Roman" w:hAnsi="Times New Roman" w:cs="Times New Roman"/>
          <w:lang w:val="sr-Cyrl-CS"/>
        </w:rPr>
        <w:t>_</w:t>
      </w:r>
      <w:r>
        <w:rPr>
          <w:rFonts w:ascii="Times New Roman" w:hAnsi="Times New Roman" w:cs="Times New Roman"/>
          <w:lang w:val="sr-Cyrl-CS"/>
        </w:rPr>
        <w:t>____</w:t>
      </w:r>
      <w:r w:rsidRPr="00632499">
        <w:rPr>
          <w:rFonts w:ascii="Times New Roman" w:hAnsi="Times New Roman" w:cs="Times New Roman"/>
          <w:lang w:val="sr-Cyrl-CS"/>
        </w:rPr>
        <w:t>_</w:t>
      </w:r>
      <w:r w:rsidRPr="00632499">
        <w:rPr>
          <w:rFonts w:ascii="Times New Roman" w:hAnsi="Times New Roman" w:cs="Times New Roman"/>
        </w:rPr>
        <w:t xml:space="preserve"> динара </w:t>
      </w:r>
      <w:r w:rsidRPr="00632499">
        <w:rPr>
          <w:rFonts w:ascii="Times New Roman" w:hAnsi="Times New Roman" w:cs="Times New Roman"/>
          <w:lang w:val="sr-Cyrl-CS"/>
        </w:rPr>
        <w:t>без ПДВ-а, односно __</w:t>
      </w:r>
      <w:r>
        <w:rPr>
          <w:rFonts w:ascii="Times New Roman" w:hAnsi="Times New Roman" w:cs="Times New Roman"/>
          <w:lang w:val="sr-Cyrl-CS"/>
        </w:rPr>
        <w:t>_</w:t>
      </w:r>
      <w:r w:rsidRPr="00632499">
        <w:rPr>
          <w:rFonts w:ascii="Times New Roman" w:hAnsi="Times New Roman" w:cs="Times New Roman"/>
          <w:lang w:val="sr-Cyrl-CS"/>
        </w:rPr>
        <w:t>__</w:t>
      </w:r>
      <w:r>
        <w:rPr>
          <w:rFonts w:ascii="Times New Roman" w:hAnsi="Times New Roman" w:cs="Times New Roman"/>
          <w:lang w:val="sr-Cyrl-CS"/>
        </w:rPr>
        <w:t>__</w:t>
      </w:r>
      <w:r w:rsidRPr="00632499">
        <w:rPr>
          <w:rFonts w:ascii="Times New Roman" w:hAnsi="Times New Roman" w:cs="Times New Roman"/>
          <w:lang w:val="sr-Cyrl-CS"/>
        </w:rPr>
        <w:t>______ са обрачунатим ПДВ-ом,</w:t>
      </w:r>
      <w:r w:rsidRPr="00632499">
        <w:rPr>
          <w:rFonts w:ascii="Times New Roman" w:hAnsi="Times New Roman" w:cs="Times New Roman"/>
        </w:rPr>
        <w:t>и утврђена је на основу понуде бр.</w:t>
      </w:r>
      <w:r w:rsidRPr="00632499">
        <w:rPr>
          <w:rFonts w:ascii="Times New Roman" w:hAnsi="Times New Roman" w:cs="Times New Roman"/>
          <w:lang w:val="sr-Cyrl-CS"/>
        </w:rPr>
        <w:t xml:space="preserve"> ___</w:t>
      </w:r>
      <w:r>
        <w:rPr>
          <w:rFonts w:ascii="Times New Roman" w:hAnsi="Times New Roman" w:cs="Times New Roman"/>
          <w:lang w:val="sr-Cyrl-CS"/>
        </w:rPr>
        <w:t>_</w:t>
      </w:r>
      <w:r w:rsidRPr="00632499">
        <w:rPr>
          <w:rFonts w:ascii="Times New Roman" w:hAnsi="Times New Roman" w:cs="Times New Roman"/>
          <w:lang w:val="sr-Cyrl-CS"/>
        </w:rPr>
        <w:t>______ од _____________</w:t>
      </w:r>
      <w:r w:rsidRPr="00632499">
        <w:rPr>
          <w:rFonts w:ascii="Times New Roman" w:hAnsi="Times New Roman" w:cs="Times New Roman"/>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Ценом су обухваћени сви трошкови </w:t>
      </w:r>
      <w:r w:rsidRPr="00632499">
        <w:rPr>
          <w:rFonts w:ascii="Times New Roman" w:hAnsi="Times New Roman" w:cs="Times New Roman"/>
          <w:lang w:val="sr-Cyrl-CS"/>
        </w:rPr>
        <w:t>Добављача</w:t>
      </w:r>
      <w:r w:rsidRPr="00632499">
        <w:rPr>
          <w:rFonts w:ascii="Times New Roman" w:hAnsi="Times New Roman" w:cs="Times New Roman"/>
        </w:rPr>
        <w:t xml:space="preserve">. </w:t>
      </w:r>
    </w:p>
    <w:p w:rsidR="00632499" w:rsidRPr="000D4A86" w:rsidRDefault="00632499" w:rsidP="00632499">
      <w:pPr>
        <w:autoSpaceDN w:val="0"/>
        <w:spacing w:after="0" w:line="240" w:lineRule="auto"/>
        <w:ind w:firstLine="708"/>
        <w:jc w:val="both"/>
        <w:textAlignment w:val="baseline"/>
        <w:rPr>
          <w:rFonts w:ascii="Times New Roman" w:hAnsi="Times New Roman" w:cs="Times New Roman"/>
          <w:kern w:val="3"/>
          <w:lang w:val="sr-Cyrl-RS" w:bidi="hi-IN"/>
        </w:rPr>
      </w:pPr>
      <w:r w:rsidRPr="00632499">
        <w:rPr>
          <w:rFonts w:ascii="Times New Roman" w:hAnsi="Times New Roman" w:cs="Times New Roman"/>
          <w:kern w:val="3"/>
          <w:lang w:bidi="hi-IN"/>
        </w:rPr>
        <w:t xml:space="preserve">Вредност уговора се може повећати максимално до 5% од укупне вредности првобитно  закљученог уговора,  при чему укупна вредност уговора са повећањем не може да буде већа од </w:t>
      </w:r>
      <w:r w:rsidR="001A3C66" w:rsidRPr="001A3C66">
        <w:rPr>
          <w:rFonts w:ascii="Times New Roman" w:hAnsi="Times New Roman" w:cs="Times New Roman"/>
          <w:kern w:val="3"/>
          <w:lang w:val="sr-Cyrl-CS" w:bidi="hi-IN"/>
        </w:rPr>
        <w:t>2.000.000,00</w:t>
      </w:r>
      <w:r w:rsidRPr="001A3C66">
        <w:rPr>
          <w:rFonts w:ascii="Times New Roman" w:hAnsi="Times New Roman" w:cs="Times New Roman"/>
          <w:kern w:val="3"/>
          <w:lang w:val="sr-Cyrl-CS" w:bidi="hi-IN"/>
        </w:rPr>
        <w:t xml:space="preserve"> динара</w:t>
      </w:r>
      <w:r w:rsidR="00C6762D" w:rsidRPr="001A3C66">
        <w:rPr>
          <w:rFonts w:ascii="Times New Roman" w:hAnsi="Times New Roman" w:cs="Times New Roman"/>
          <w:kern w:val="3"/>
          <w:lang w:val="sr-Cyrl-CS" w:bidi="hi-IN"/>
        </w:rPr>
        <w:t xml:space="preserve"> </w:t>
      </w:r>
      <w:r w:rsidRPr="001A3C66">
        <w:rPr>
          <w:rFonts w:ascii="Times New Roman" w:hAnsi="Times New Roman" w:cs="Times New Roman"/>
          <w:kern w:val="3"/>
          <w:lang w:bidi="hi-IN"/>
        </w:rPr>
        <w:t>са ПДВ-ом.</w:t>
      </w:r>
    </w:p>
    <w:p w:rsidR="00632499" w:rsidRPr="00632499" w:rsidRDefault="00632499"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rPr>
          <w:rFonts w:ascii="Times New Roman" w:hAnsi="Times New Roman" w:cs="Times New Roman"/>
          <w:b/>
        </w:rPr>
      </w:pPr>
      <w:r w:rsidRPr="00632499">
        <w:rPr>
          <w:rFonts w:ascii="Times New Roman" w:hAnsi="Times New Roman" w:cs="Times New Roman"/>
          <w:b/>
        </w:rPr>
        <w:t>ПЛАЋАЊЕ</w:t>
      </w:r>
    </w:p>
    <w:p w:rsidR="00632499" w:rsidRPr="00632499" w:rsidRDefault="00632499" w:rsidP="00632499">
      <w:pPr>
        <w:spacing w:after="0" w:line="240" w:lineRule="auto"/>
        <w:jc w:val="center"/>
        <w:rPr>
          <w:rFonts w:ascii="Times New Roman" w:hAnsi="Times New Roman" w:cs="Times New Roman"/>
          <w:b/>
        </w:rPr>
      </w:pPr>
      <w:r w:rsidRPr="00632499">
        <w:rPr>
          <w:rFonts w:ascii="Times New Roman" w:hAnsi="Times New Roman" w:cs="Times New Roman"/>
          <w:b/>
        </w:rPr>
        <w:t>Члан 5.</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 xml:space="preserve">Вредност изведених радова Наручилац ће плаћати у законском  року </w:t>
      </w:r>
      <w:r>
        <w:rPr>
          <w:rFonts w:ascii="Times New Roman" w:hAnsi="Times New Roman" w:cs="Times New Roman"/>
          <w:lang w:val="sr-Cyrl-CS"/>
        </w:rPr>
        <w:t xml:space="preserve"> од 45 дана </w:t>
      </w:r>
      <w:r w:rsidRPr="00632499">
        <w:rPr>
          <w:rFonts w:ascii="Times New Roman" w:hAnsi="Times New Roman" w:cs="Times New Roman"/>
          <w:lang w:val="sr-Cyrl-CS"/>
        </w:rPr>
        <w:t xml:space="preserve">од дана пријема и овере </w:t>
      </w:r>
      <w:r>
        <w:rPr>
          <w:rFonts w:ascii="Times New Roman" w:hAnsi="Times New Roman" w:cs="Times New Roman"/>
          <w:lang w:val="sr-Cyrl-CS"/>
        </w:rPr>
        <w:t>испостављеног рачуна</w:t>
      </w:r>
      <w:r w:rsidRPr="00632499">
        <w:rPr>
          <w:rFonts w:ascii="Times New Roman" w:hAnsi="Times New Roman" w:cs="Times New Roman"/>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Члан 6</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lang w:val="sr-Cyrl-CS"/>
        </w:rPr>
        <w:t>Наручилац</w:t>
      </w:r>
      <w:r w:rsidRPr="00632499">
        <w:rPr>
          <w:rFonts w:ascii="Times New Roman" w:hAnsi="Times New Roman" w:cs="Times New Roman"/>
        </w:rPr>
        <w:t xml:space="preserve"> може оспорити износ исказан у испостављено</w:t>
      </w:r>
      <w:r>
        <w:rPr>
          <w:rFonts w:ascii="Times New Roman" w:hAnsi="Times New Roman" w:cs="Times New Roman"/>
          <w:lang w:val="sr-Cyrl-CS"/>
        </w:rPr>
        <w:t>м рачуну</w:t>
      </w:r>
      <w:r w:rsidRPr="00632499">
        <w:rPr>
          <w:rFonts w:ascii="Times New Roman" w:hAnsi="Times New Roman" w:cs="Times New Roman"/>
        </w:rPr>
        <w:t xml:space="preserve"> у погледу количине изв</w:t>
      </w:r>
      <w:r w:rsidRPr="00632499">
        <w:rPr>
          <w:rFonts w:ascii="Times New Roman" w:hAnsi="Times New Roman" w:cs="Times New Roman"/>
          <w:lang w:val="sr-Cyrl-CS"/>
        </w:rPr>
        <w:t>едених</w:t>
      </w:r>
      <w:r w:rsidRPr="00632499">
        <w:rPr>
          <w:rFonts w:ascii="Times New Roman" w:hAnsi="Times New Roman" w:cs="Times New Roman"/>
        </w:rPr>
        <w:t xml:space="preserve"> радова, појединачне цене, квалитета радова, врсте из</w:t>
      </w:r>
      <w:r w:rsidRPr="00632499">
        <w:rPr>
          <w:rFonts w:ascii="Times New Roman" w:hAnsi="Times New Roman" w:cs="Times New Roman"/>
          <w:lang w:val="sr-Cyrl-CS"/>
        </w:rPr>
        <w:t>ведених</w:t>
      </w:r>
      <w:r w:rsidRPr="00632499">
        <w:rPr>
          <w:rFonts w:ascii="Times New Roman" w:hAnsi="Times New Roman" w:cs="Times New Roman"/>
        </w:rPr>
        <w:t xml:space="preserve"> радова и сл. Уколико Наручилац оспори само део исказане вредности радова у </w:t>
      </w:r>
      <w:r>
        <w:rPr>
          <w:rFonts w:ascii="Times New Roman" w:hAnsi="Times New Roman" w:cs="Times New Roman"/>
          <w:lang w:val="sr-Cyrl-CS"/>
        </w:rPr>
        <w:t>рачуну</w:t>
      </w:r>
      <w:r w:rsidRPr="00632499">
        <w:rPr>
          <w:rFonts w:ascii="Times New Roman" w:hAnsi="Times New Roman" w:cs="Times New Roman"/>
        </w:rPr>
        <w:t xml:space="preserve"> дужан је да у уговореном року исплати неоспорену вредност радова.</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О разлозима оспоравања и оспореном износу радова Наручилац је дужан да обавести </w:t>
      </w:r>
      <w:r w:rsidRPr="00632499">
        <w:rPr>
          <w:rFonts w:ascii="Times New Roman" w:hAnsi="Times New Roman" w:cs="Times New Roman"/>
          <w:lang w:val="sr-Cyrl-CS"/>
        </w:rPr>
        <w:t>Добављача</w:t>
      </w:r>
      <w:r w:rsidRPr="00632499">
        <w:rPr>
          <w:rFonts w:ascii="Times New Roman" w:hAnsi="Times New Roman" w:cs="Times New Roman"/>
        </w:rPr>
        <w:t xml:space="preserve"> у року од пет дана од дана пријема </w:t>
      </w:r>
      <w:r>
        <w:rPr>
          <w:rFonts w:ascii="Times New Roman" w:hAnsi="Times New Roman" w:cs="Times New Roman"/>
          <w:lang w:val="sr-Cyrl-CS"/>
        </w:rPr>
        <w:t>рачуна</w:t>
      </w:r>
      <w:r w:rsidRPr="00632499">
        <w:rPr>
          <w:rFonts w:ascii="Times New Roman" w:hAnsi="Times New Roman" w:cs="Times New Roman"/>
        </w:rPr>
        <w:t xml:space="preserve"> чији је садржај оспорен.</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Уколико у том року не обавести </w:t>
      </w:r>
      <w:r w:rsidRPr="00632499">
        <w:rPr>
          <w:rFonts w:ascii="Times New Roman" w:hAnsi="Times New Roman" w:cs="Times New Roman"/>
          <w:lang w:val="sr-Cyrl-CS"/>
        </w:rPr>
        <w:t>Добављача</w:t>
      </w:r>
      <w:r w:rsidRPr="00632499">
        <w:rPr>
          <w:rFonts w:ascii="Times New Roman" w:hAnsi="Times New Roman" w:cs="Times New Roman"/>
        </w:rPr>
        <w:t xml:space="preserve"> о својим примедбама, сматраће се да нема примедби на обрачунате радове.</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На неблаговремено исплаћене износе по испостављеним </w:t>
      </w:r>
      <w:r>
        <w:rPr>
          <w:rFonts w:ascii="Times New Roman" w:hAnsi="Times New Roman" w:cs="Times New Roman"/>
          <w:lang w:val="sr-Cyrl-CS"/>
        </w:rPr>
        <w:t>рачунима</w:t>
      </w:r>
      <w:r w:rsidRPr="00632499">
        <w:rPr>
          <w:rFonts w:ascii="Times New Roman" w:hAnsi="Times New Roman" w:cs="Times New Roman"/>
        </w:rPr>
        <w:t xml:space="preserve"> Наручилац је дужан да плати затезну камату, у складу са законом.</w:t>
      </w:r>
    </w:p>
    <w:p w:rsidR="00632499" w:rsidRPr="00632499" w:rsidRDefault="00632499"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rPr>
          <w:rFonts w:ascii="Times New Roman" w:hAnsi="Times New Roman" w:cs="Times New Roman"/>
          <w:b/>
        </w:rPr>
      </w:pPr>
      <w:r w:rsidRPr="00632499">
        <w:rPr>
          <w:rFonts w:ascii="Times New Roman" w:hAnsi="Times New Roman" w:cs="Times New Roman"/>
          <w:b/>
        </w:rPr>
        <w:t>РОК ИЗВРШЕЊА</w:t>
      </w:r>
    </w:p>
    <w:p w:rsidR="00632499" w:rsidRPr="00632499" w:rsidRDefault="00632499" w:rsidP="00632499">
      <w:pPr>
        <w:spacing w:after="0" w:line="240" w:lineRule="auto"/>
        <w:jc w:val="center"/>
        <w:rPr>
          <w:rFonts w:ascii="Times New Roman" w:hAnsi="Times New Roman" w:cs="Times New Roman"/>
          <w:b/>
        </w:rPr>
      </w:pPr>
      <w:r w:rsidRPr="00632499">
        <w:rPr>
          <w:rFonts w:ascii="Times New Roman" w:hAnsi="Times New Roman" w:cs="Times New Roman"/>
          <w:b/>
        </w:rPr>
        <w:t xml:space="preserve">Члан </w:t>
      </w:r>
      <w:r w:rsidRPr="00632499">
        <w:rPr>
          <w:rFonts w:ascii="Times New Roman" w:hAnsi="Times New Roman" w:cs="Times New Roman"/>
          <w:b/>
          <w:lang w:val="sr-Cyrl-CS"/>
        </w:rPr>
        <w:t>7</w:t>
      </w:r>
      <w:r w:rsidRPr="00632499">
        <w:rPr>
          <w:rFonts w:ascii="Times New Roman" w:hAnsi="Times New Roman" w:cs="Times New Roman"/>
          <w:b/>
        </w:rPr>
        <w:t>.</w:t>
      </w:r>
    </w:p>
    <w:p w:rsid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 xml:space="preserve">Рок за </w:t>
      </w:r>
      <w:r>
        <w:rPr>
          <w:rFonts w:ascii="Times New Roman" w:hAnsi="Times New Roman" w:cs="Times New Roman"/>
          <w:lang w:val="sr-Cyrl-CS"/>
        </w:rPr>
        <w:t xml:space="preserve">одзив за извршење радова </w:t>
      </w:r>
      <w:r w:rsidRPr="00632499">
        <w:rPr>
          <w:rFonts w:ascii="Times New Roman" w:hAnsi="Times New Roman" w:cs="Times New Roman"/>
          <w:lang w:val="sr-Cyrl-CS"/>
        </w:rPr>
        <w:t xml:space="preserve">радова по </w:t>
      </w:r>
      <w:r>
        <w:rPr>
          <w:rFonts w:ascii="Times New Roman" w:hAnsi="Times New Roman" w:cs="Times New Roman"/>
          <w:lang w:val="sr-Cyrl-CS"/>
        </w:rPr>
        <w:t>понуди</w:t>
      </w:r>
      <w:r w:rsidRPr="00632499">
        <w:rPr>
          <w:rFonts w:ascii="Times New Roman" w:hAnsi="Times New Roman" w:cs="Times New Roman"/>
          <w:lang w:val="sr-Cyrl-CS"/>
        </w:rPr>
        <w:t xml:space="preserve"> Добављача из предмета овог Уговора</w:t>
      </w:r>
      <w:r>
        <w:rPr>
          <w:rFonts w:ascii="Times New Roman" w:hAnsi="Times New Roman" w:cs="Times New Roman"/>
          <w:lang w:val="sr-Cyrl-CS"/>
        </w:rPr>
        <w:t xml:space="preserve"> износи </w:t>
      </w:r>
      <w:r w:rsidR="002E79CB">
        <w:rPr>
          <w:rFonts w:ascii="Times New Roman" w:hAnsi="Times New Roman" w:cs="Times New Roman"/>
          <w:lang w:val="sr-Cyrl-CS"/>
        </w:rPr>
        <w:t>24 часа</w:t>
      </w:r>
      <w:r>
        <w:rPr>
          <w:rFonts w:ascii="Times New Roman" w:hAnsi="Times New Roman" w:cs="Times New Roman"/>
          <w:lang w:val="sr-Cyrl-CS"/>
        </w:rPr>
        <w:t xml:space="preserve"> од момента обавештења овлашћеног лица Наручиоца писменим или електронскоим путем учињеног.</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Рок за извођење радова почиње да тече од тренутка обостраног потписивања уговора</w:t>
      </w:r>
      <w:r>
        <w:rPr>
          <w:rFonts w:ascii="Times New Roman" w:hAnsi="Times New Roman" w:cs="Times New Roman"/>
          <w:lang w:val="sr-Cyrl-CS"/>
        </w:rPr>
        <w:t xml:space="preserve"> </w:t>
      </w:r>
      <w:r w:rsidRPr="00632499">
        <w:rPr>
          <w:rFonts w:ascii="Times New Roman" w:hAnsi="Times New Roman" w:cs="Times New Roman"/>
          <w:lang w:val="sr-Cyrl-CS"/>
        </w:rPr>
        <w:t xml:space="preserve">и увођења  добављача </w:t>
      </w:r>
      <w:r>
        <w:rPr>
          <w:rFonts w:ascii="Times New Roman" w:hAnsi="Times New Roman" w:cs="Times New Roman"/>
          <w:lang w:val="sr-Cyrl-CS"/>
        </w:rPr>
        <w:t>у посао</w:t>
      </w:r>
      <w:r w:rsidRPr="00632499">
        <w:rPr>
          <w:rFonts w:ascii="Times New Roman" w:hAnsi="Times New Roman" w:cs="Times New Roman"/>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Извршење уговорених радова у року из става 1. овог члана представља битан састојак овог Уговора.</w:t>
      </w:r>
    </w:p>
    <w:p w:rsidR="00632499" w:rsidRPr="00632499" w:rsidRDefault="00632499" w:rsidP="00632499">
      <w:pPr>
        <w:spacing w:after="0" w:line="240" w:lineRule="auto"/>
        <w:rPr>
          <w:rFonts w:ascii="Times New Roman" w:hAnsi="Times New Roman" w:cs="Times New Roman"/>
          <w:b/>
        </w:rPr>
      </w:pPr>
    </w:p>
    <w:p w:rsidR="00632499" w:rsidRPr="00632499" w:rsidRDefault="00632499" w:rsidP="00632499">
      <w:pPr>
        <w:spacing w:after="0" w:line="240" w:lineRule="auto"/>
        <w:ind w:firstLine="708"/>
        <w:rPr>
          <w:rFonts w:ascii="Times New Roman" w:hAnsi="Times New Roman" w:cs="Times New Roman"/>
        </w:rPr>
      </w:pPr>
      <w:r w:rsidRPr="00632499">
        <w:rPr>
          <w:rFonts w:ascii="Times New Roman" w:hAnsi="Times New Roman" w:cs="Times New Roman"/>
          <w:b/>
          <w:lang w:val="sr-Cyrl-CS"/>
        </w:rPr>
        <w:t>ПРАВА И ОБАВЕЗЕ ДОБАВЉАЧА</w:t>
      </w:r>
    </w:p>
    <w:p w:rsidR="00632499" w:rsidRPr="00632499" w:rsidRDefault="0099787F" w:rsidP="00632499">
      <w:pPr>
        <w:spacing w:after="0" w:line="240" w:lineRule="auto"/>
        <w:jc w:val="center"/>
        <w:rPr>
          <w:rFonts w:ascii="Times New Roman" w:hAnsi="Times New Roman" w:cs="Times New Roman"/>
          <w:b/>
          <w:color w:val="FF0000"/>
          <w:lang w:val="sr-Cyrl-CS"/>
        </w:rPr>
      </w:pPr>
      <w:r>
        <w:rPr>
          <w:rFonts w:ascii="Times New Roman" w:hAnsi="Times New Roman" w:cs="Times New Roman"/>
          <w:b/>
          <w:lang w:val="sr-Cyrl-CS"/>
        </w:rPr>
        <w:t xml:space="preserve">Члан </w:t>
      </w:r>
      <w:r w:rsidR="002E79CB">
        <w:rPr>
          <w:rFonts w:ascii="Times New Roman" w:hAnsi="Times New Roman" w:cs="Times New Roman"/>
          <w:b/>
          <w:lang w:val="sr-Cyrl-CS"/>
        </w:rPr>
        <w:t>8</w:t>
      </w:r>
      <w:r w:rsidR="00632499" w:rsidRPr="00632499">
        <w:rPr>
          <w:rFonts w:ascii="Times New Roman" w:hAnsi="Times New Roman" w:cs="Times New Roman"/>
          <w:b/>
          <w:lang w:val="sr-Cyrl-CS"/>
        </w:rPr>
        <w:t>.</w:t>
      </w:r>
    </w:p>
    <w:p w:rsidR="00632499" w:rsidRPr="00632499" w:rsidRDefault="00632499" w:rsidP="00632499">
      <w:pPr>
        <w:spacing w:after="0" w:line="240" w:lineRule="auto"/>
        <w:jc w:val="both"/>
        <w:rPr>
          <w:rFonts w:ascii="Times New Roman" w:hAnsi="Times New Roman" w:cs="Times New Roman"/>
          <w:color w:val="000000" w:themeColor="text1"/>
        </w:rPr>
      </w:pPr>
      <w:r w:rsidRPr="00632499">
        <w:rPr>
          <w:rFonts w:ascii="Times New Roman" w:hAnsi="Times New Roman" w:cs="Times New Roman"/>
          <w:color w:val="000000" w:themeColor="text1"/>
          <w:lang w:val="sr-Cyrl-CS"/>
        </w:rPr>
        <w:t>Добављач</w:t>
      </w:r>
      <w:r w:rsidR="000D4A86">
        <w:rPr>
          <w:rFonts w:ascii="Times New Roman" w:hAnsi="Times New Roman" w:cs="Times New Roman"/>
          <w:color w:val="000000" w:themeColor="text1"/>
          <w:lang w:val="sr-Cyrl-CS"/>
        </w:rPr>
        <w:t xml:space="preserve"> </w:t>
      </w:r>
      <w:r w:rsidRPr="00632499">
        <w:rPr>
          <w:rFonts w:ascii="Times New Roman" w:hAnsi="Times New Roman" w:cs="Times New Roman"/>
          <w:color w:val="000000" w:themeColor="text1"/>
          <w:lang w:val="sr-Cyrl-CS"/>
        </w:rPr>
        <w:t>је</w:t>
      </w:r>
      <w:r w:rsidRPr="00632499">
        <w:rPr>
          <w:rFonts w:ascii="Times New Roman" w:hAnsi="Times New Roman" w:cs="Times New Roman"/>
          <w:color w:val="000000" w:themeColor="text1"/>
        </w:rPr>
        <w:t xml:space="preserve"> дужан да:</w:t>
      </w:r>
    </w:p>
    <w:p w:rsidR="0099787F" w:rsidRDefault="0099787F" w:rsidP="0099787F">
      <w:pPr>
        <w:pStyle w:val="ListParagraph"/>
        <w:numPr>
          <w:ilvl w:val="0"/>
          <w:numId w:val="40"/>
        </w:numPr>
        <w:jc w:val="both"/>
        <w:rPr>
          <w:lang w:val="sr-Cyrl-CS"/>
        </w:rPr>
      </w:pPr>
      <w:r>
        <w:rPr>
          <w:lang w:val="sr-Cyrl-CS"/>
        </w:rPr>
        <w:t xml:space="preserve">се одазове на позив Наручиоца и </w:t>
      </w:r>
      <w:r w:rsidR="002E79CB">
        <w:rPr>
          <w:lang w:val="sr-Cyrl-CS"/>
        </w:rPr>
        <w:t>отпочне извпођење радова</w:t>
      </w:r>
      <w:r>
        <w:rPr>
          <w:lang w:val="sr-Cyrl-CS"/>
        </w:rPr>
        <w:t xml:space="preserve"> у уговореном року</w:t>
      </w:r>
    </w:p>
    <w:p w:rsidR="0099787F" w:rsidRPr="0099787F" w:rsidRDefault="00632499" w:rsidP="0099787F">
      <w:pPr>
        <w:pStyle w:val="ListParagraph"/>
        <w:numPr>
          <w:ilvl w:val="0"/>
          <w:numId w:val="40"/>
        </w:numPr>
        <w:jc w:val="both"/>
        <w:rPr>
          <w:lang w:val="sr-Cyrl-CS"/>
        </w:rPr>
      </w:pPr>
      <w:r w:rsidRPr="0099787F">
        <w:t xml:space="preserve">изводи радове према </w:t>
      </w:r>
      <w:r w:rsidR="0099787F" w:rsidRPr="0099787F">
        <w:rPr>
          <w:color w:val="000000" w:themeColor="text1"/>
          <w:lang w:val="sr-Cyrl-CS"/>
        </w:rPr>
        <w:t xml:space="preserve">усвојеној понуди и </w:t>
      </w:r>
      <w:r w:rsidRPr="0099787F">
        <w:rPr>
          <w:lang w:val="sr-Cyrl-CS"/>
        </w:rPr>
        <w:t xml:space="preserve">конкурсној </w:t>
      </w:r>
      <w:r w:rsidRPr="0099787F">
        <w:t>документацији</w:t>
      </w:r>
      <w:r w:rsidRPr="0099787F">
        <w:rPr>
          <w:lang w:val="sr-Cyrl-CS"/>
        </w:rPr>
        <w:t>;</w:t>
      </w:r>
    </w:p>
    <w:p w:rsidR="0099787F" w:rsidRPr="0099787F" w:rsidRDefault="002E79CB" w:rsidP="00632499">
      <w:pPr>
        <w:pStyle w:val="ListParagraph"/>
        <w:numPr>
          <w:ilvl w:val="0"/>
          <w:numId w:val="40"/>
        </w:numPr>
        <w:jc w:val="both"/>
        <w:rPr>
          <w:lang w:val="sr-Cyrl-CS"/>
        </w:rPr>
      </w:pPr>
      <w:r>
        <w:rPr>
          <w:kern w:val="2"/>
          <w:lang w:val="sr-Cyrl-CS"/>
        </w:rPr>
        <w:t xml:space="preserve">обезбеди </w:t>
      </w:r>
      <w:r w:rsidR="00632499" w:rsidRPr="0099787F">
        <w:rPr>
          <w:kern w:val="2"/>
        </w:rPr>
        <w:t xml:space="preserve">заштиту околине за све време трајања  </w:t>
      </w:r>
      <w:r w:rsidR="0099787F">
        <w:rPr>
          <w:kern w:val="2"/>
          <w:lang w:val="sr-Cyrl-CS"/>
        </w:rPr>
        <w:t>интервенције</w:t>
      </w:r>
      <w:r w:rsidR="00632499" w:rsidRPr="0099787F">
        <w:rPr>
          <w:kern w:val="2"/>
        </w:rPr>
        <w:t>;</w:t>
      </w:r>
    </w:p>
    <w:p w:rsidR="0099787F" w:rsidRDefault="00632499" w:rsidP="00632499">
      <w:pPr>
        <w:pStyle w:val="ListParagraph"/>
        <w:numPr>
          <w:ilvl w:val="0"/>
          <w:numId w:val="40"/>
        </w:numPr>
        <w:jc w:val="both"/>
        <w:rPr>
          <w:lang w:val="sr-Cyrl-CS"/>
        </w:rPr>
      </w:pPr>
      <w:r w:rsidRPr="0099787F">
        <w:t xml:space="preserve">обезбеђује сигурност објекта, лица која се налазе на </w:t>
      </w:r>
      <w:r w:rsidR="0099787F">
        <w:rPr>
          <w:lang w:val="sr-Cyrl-CS"/>
        </w:rPr>
        <w:t>локацији</w:t>
      </w:r>
      <w:r w:rsidRPr="0099787F">
        <w:t xml:space="preserve"> и околине</w:t>
      </w:r>
      <w:r w:rsidR="0099787F">
        <w:rPr>
          <w:lang w:val="sr-Cyrl-CS"/>
        </w:rPr>
        <w:t xml:space="preserve"> </w:t>
      </w:r>
      <w:r w:rsidRPr="0099787F">
        <w:t>(суседних  објеката и саобраћајница);</w:t>
      </w:r>
    </w:p>
    <w:p w:rsidR="00632499" w:rsidRDefault="00632499" w:rsidP="0099787F">
      <w:pPr>
        <w:pStyle w:val="ListParagraph"/>
        <w:numPr>
          <w:ilvl w:val="0"/>
          <w:numId w:val="40"/>
        </w:numPr>
        <w:jc w:val="both"/>
        <w:rPr>
          <w:lang w:val="sr-Cyrl-CS"/>
        </w:rPr>
      </w:pPr>
      <w:r w:rsidRPr="0099787F">
        <w:t xml:space="preserve">обезбеђује </w:t>
      </w:r>
      <w:r w:rsidR="0099787F">
        <w:rPr>
          <w:lang w:val="sr-Cyrl-CS"/>
        </w:rPr>
        <w:t xml:space="preserve">место </w:t>
      </w:r>
      <w:r w:rsidR="002E79CB">
        <w:rPr>
          <w:lang w:val="sr-Cyrl-CS"/>
        </w:rPr>
        <w:t>извођења радова</w:t>
      </w:r>
      <w:r w:rsidRPr="0099787F">
        <w:t xml:space="preserve"> и околину у случају прекида радова;</w:t>
      </w:r>
    </w:p>
    <w:p w:rsidR="002A0294" w:rsidRPr="0099787F" w:rsidRDefault="002A0294" w:rsidP="0099787F">
      <w:pPr>
        <w:pStyle w:val="ListParagraph"/>
        <w:numPr>
          <w:ilvl w:val="0"/>
          <w:numId w:val="40"/>
        </w:numPr>
        <w:jc w:val="both"/>
        <w:rPr>
          <w:lang w:val="sr-Cyrl-CS"/>
        </w:rPr>
      </w:pPr>
      <w:r>
        <w:rPr>
          <w:lang w:val="sr-Cyrl-CS"/>
        </w:rPr>
        <w:t xml:space="preserve">да приликом потписивања овог уговора достави наручиоцу бланко меницу, потписану, са клаузулом „без протеста, платива на први позив“ са меничним </w:t>
      </w:r>
      <w:r>
        <w:rPr>
          <w:lang w:val="sr-Cyrl-CS"/>
        </w:rPr>
        <w:lastRenderedPageBreak/>
        <w:t>овлашћењем у корист наручиоца у висини од 10% вредности понуде без ПДВ-а, као средство обезбеђења доброг извршења посла.</w:t>
      </w:r>
    </w:p>
    <w:p w:rsidR="00632499" w:rsidRPr="00632499" w:rsidRDefault="00632499" w:rsidP="00632499">
      <w:pPr>
        <w:spacing w:after="0" w:line="240" w:lineRule="auto"/>
        <w:rPr>
          <w:rFonts w:ascii="Times New Roman" w:hAnsi="Times New Roman" w:cs="Times New Roman"/>
          <w:lang w:val="sr-Cyrl-CS"/>
        </w:rPr>
      </w:pPr>
    </w:p>
    <w:p w:rsidR="00632499" w:rsidRDefault="00632499" w:rsidP="00632499">
      <w:pPr>
        <w:spacing w:after="0" w:line="240" w:lineRule="auto"/>
        <w:ind w:firstLine="708"/>
        <w:rPr>
          <w:rFonts w:ascii="Times New Roman" w:hAnsi="Times New Roman" w:cs="Times New Roman"/>
          <w:b/>
          <w:lang w:val="sr-Cyrl-CS"/>
        </w:rPr>
      </w:pPr>
      <w:r w:rsidRPr="00632499">
        <w:rPr>
          <w:rFonts w:ascii="Times New Roman" w:hAnsi="Times New Roman" w:cs="Times New Roman"/>
          <w:b/>
          <w:lang w:val="sr-Cyrl-CS"/>
        </w:rPr>
        <w:t>ПРАВА И ОБАВЕЗЕ НАРУЧИОЦА</w:t>
      </w:r>
    </w:p>
    <w:p w:rsidR="002A0294" w:rsidRPr="00632499" w:rsidRDefault="002A0294" w:rsidP="00632499">
      <w:pPr>
        <w:spacing w:after="0" w:line="240" w:lineRule="auto"/>
        <w:ind w:firstLine="708"/>
        <w:rPr>
          <w:rFonts w:ascii="Times New Roman" w:hAnsi="Times New Roman" w:cs="Times New Roman"/>
          <w:b/>
          <w:lang w:val="sr-Cyrl-CS"/>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lang w:val="sr-Cyrl-CS"/>
        </w:rPr>
        <w:t xml:space="preserve">Члан </w:t>
      </w:r>
      <w:r w:rsidR="002E79CB">
        <w:rPr>
          <w:rFonts w:ascii="Times New Roman" w:hAnsi="Times New Roman" w:cs="Times New Roman"/>
          <w:b/>
          <w:lang w:val="sr-Cyrl-CS"/>
        </w:rPr>
        <w:t>9</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Наручилац</w:t>
      </w:r>
      <w:r w:rsidRPr="00632499">
        <w:rPr>
          <w:rFonts w:ascii="Times New Roman" w:hAnsi="Times New Roman" w:cs="Times New Roman"/>
        </w:rPr>
        <w:t xml:space="preserve"> је дужан да</w:t>
      </w:r>
      <w:r w:rsidRPr="00632499">
        <w:rPr>
          <w:rFonts w:ascii="Times New Roman" w:hAnsi="Times New Roman" w:cs="Times New Roman"/>
          <w:lang w:val="sr-Cyrl-CS"/>
        </w:rPr>
        <w:t>:</w:t>
      </w:r>
    </w:p>
    <w:p w:rsidR="002A0294" w:rsidRPr="002A0294" w:rsidRDefault="00632499" w:rsidP="002A0294">
      <w:pPr>
        <w:pStyle w:val="ListParagraph"/>
        <w:numPr>
          <w:ilvl w:val="0"/>
          <w:numId w:val="41"/>
        </w:numPr>
        <w:tabs>
          <w:tab w:val="left" w:pos="12045"/>
        </w:tabs>
        <w:jc w:val="both"/>
        <w:rPr>
          <w:b/>
          <w:lang w:val="sr-Cyrl-CS"/>
        </w:rPr>
      </w:pPr>
      <w:r w:rsidRPr="002A0294">
        <w:rPr>
          <w:kern w:val="2"/>
          <w:lang w:val="sr-Cyrl-CS"/>
        </w:rPr>
        <w:t>У</w:t>
      </w:r>
      <w:r w:rsidRPr="002A0294">
        <w:rPr>
          <w:kern w:val="2"/>
        </w:rPr>
        <w:t xml:space="preserve"> току извођења радова одреди</w:t>
      </w:r>
      <w:r w:rsidR="002A0294">
        <w:rPr>
          <w:kern w:val="2"/>
          <w:lang w:val="sr-Cyrl-CS"/>
        </w:rPr>
        <w:t xml:space="preserve"> овлашћено лице за координацију радова са добављачем,</w:t>
      </w:r>
    </w:p>
    <w:p w:rsidR="002A0294" w:rsidRPr="002A0294" w:rsidRDefault="002A0294" w:rsidP="002A0294">
      <w:pPr>
        <w:pStyle w:val="ListParagraph"/>
        <w:numPr>
          <w:ilvl w:val="0"/>
          <w:numId w:val="41"/>
        </w:numPr>
        <w:tabs>
          <w:tab w:val="left" w:pos="12045"/>
        </w:tabs>
        <w:jc w:val="both"/>
        <w:rPr>
          <w:b/>
          <w:lang w:val="sr-Cyrl-CS"/>
        </w:rPr>
      </w:pPr>
      <w:r>
        <w:rPr>
          <w:kern w:val="2"/>
          <w:lang w:val="sr-Cyrl-CS"/>
        </w:rPr>
        <w:t>Добављачу уредно изврши плаћање након извршених предметних радова и испостављеног рачуна на начин и у року дефинисаним овим уговором.</w:t>
      </w:r>
    </w:p>
    <w:p w:rsidR="002A0294" w:rsidRPr="002A0294" w:rsidRDefault="002A0294" w:rsidP="002A0294">
      <w:pPr>
        <w:pStyle w:val="ListParagraph"/>
        <w:tabs>
          <w:tab w:val="left" w:pos="12045"/>
        </w:tabs>
        <w:jc w:val="both"/>
        <w:rPr>
          <w:b/>
          <w:lang w:val="sr-Cyrl-CS"/>
        </w:rPr>
      </w:pPr>
    </w:p>
    <w:p w:rsidR="00632499" w:rsidRPr="002A0294" w:rsidRDefault="00632499" w:rsidP="002A0294">
      <w:pPr>
        <w:tabs>
          <w:tab w:val="left" w:pos="12045"/>
        </w:tabs>
        <w:spacing w:after="0"/>
        <w:jc w:val="center"/>
        <w:rPr>
          <w:rFonts w:ascii="Times New Roman" w:hAnsi="Times New Roman" w:cs="Times New Roman"/>
          <w:b/>
          <w:lang w:val="sr-Cyrl-CS"/>
        </w:rPr>
      </w:pPr>
      <w:r w:rsidRPr="002A0294">
        <w:rPr>
          <w:rFonts w:ascii="Times New Roman" w:hAnsi="Times New Roman" w:cs="Times New Roman"/>
          <w:b/>
          <w:lang w:val="sr-Cyrl-CS"/>
        </w:rPr>
        <w:t>Члан 1</w:t>
      </w:r>
      <w:r w:rsidR="002E79CB">
        <w:rPr>
          <w:rFonts w:ascii="Times New Roman" w:hAnsi="Times New Roman" w:cs="Times New Roman"/>
          <w:b/>
          <w:lang w:val="sr-Cyrl-CS"/>
        </w:rPr>
        <w:t>0</w:t>
      </w:r>
      <w:r w:rsidRPr="002A0294">
        <w:rPr>
          <w:rFonts w:ascii="Times New Roman" w:hAnsi="Times New Roman" w:cs="Times New Roman"/>
          <w:b/>
          <w:lang w:val="sr-Cyrl-CS"/>
        </w:rPr>
        <w:t>.</w:t>
      </w:r>
    </w:p>
    <w:p w:rsidR="00632499" w:rsidRDefault="00632499" w:rsidP="002A0294">
      <w:pPr>
        <w:spacing w:after="0" w:line="240" w:lineRule="auto"/>
        <w:ind w:firstLine="708"/>
        <w:jc w:val="both"/>
        <w:rPr>
          <w:rFonts w:ascii="Times New Roman" w:hAnsi="Times New Roman" w:cs="Times New Roman"/>
          <w:lang w:val="sr-Cyrl-RS"/>
        </w:rPr>
      </w:pPr>
      <w:r w:rsidRPr="002A0294">
        <w:rPr>
          <w:rFonts w:ascii="Times New Roman" w:hAnsi="Times New Roman" w:cs="Times New Roman"/>
          <w:lang w:val="sr-Cyrl-CS"/>
        </w:rPr>
        <w:t>Добављач</w:t>
      </w:r>
      <w:r w:rsidRPr="002A0294">
        <w:rPr>
          <w:rFonts w:ascii="Times New Roman" w:hAnsi="Times New Roman" w:cs="Times New Roman"/>
        </w:rPr>
        <w:t xml:space="preserve"> је дужан да поступи по оправданим примедбама и захтевима </w:t>
      </w:r>
      <w:r w:rsidR="002A0294">
        <w:rPr>
          <w:rFonts w:ascii="Times New Roman" w:hAnsi="Times New Roman" w:cs="Times New Roman"/>
          <w:lang w:val="sr-Cyrl-CS"/>
        </w:rPr>
        <w:t>овлашћеног лица наручиоца</w:t>
      </w:r>
      <w:r w:rsidRPr="002A0294">
        <w:rPr>
          <w:rFonts w:ascii="Times New Roman" w:hAnsi="Times New Roman" w:cs="Times New Roman"/>
        </w:rPr>
        <w:t xml:space="preserve"> и да отклони недостатке у радовима у погледу којих су стављене примедбе и то на сопствени трошак. Као оправдане примедбе сматрају се примедбе учињене</w:t>
      </w:r>
      <w:r w:rsidRPr="00632499">
        <w:rPr>
          <w:rFonts w:ascii="Times New Roman" w:hAnsi="Times New Roman" w:cs="Times New Roman"/>
        </w:rPr>
        <w:t xml:space="preserve"> у циљу испуњења уговорених обавеза.</w:t>
      </w:r>
    </w:p>
    <w:p w:rsidR="00210C08" w:rsidRPr="00C8421E" w:rsidRDefault="00210C08" w:rsidP="00210C08">
      <w:pPr>
        <w:spacing w:after="0" w:line="240" w:lineRule="auto"/>
        <w:ind w:firstLine="708"/>
        <w:jc w:val="both"/>
        <w:rPr>
          <w:rFonts w:ascii="Times New Roman" w:hAnsi="Times New Roman" w:cs="Times New Roman"/>
          <w:b/>
          <w:lang w:val="sr-Cyrl-CS"/>
        </w:rPr>
      </w:pPr>
      <w:r w:rsidRPr="00C8421E">
        <w:rPr>
          <w:rFonts w:ascii="Times New Roman" w:hAnsi="Times New Roman" w:cs="Times New Roman"/>
          <w:lang w:val="sr-Cyrl-CS"/>
        </w:rPr>
        <w:t>Наручилац има право да активира меницу за добро извршење посла  на износ од 10% од уговорене вредности набавке без пдв-а на име уредног испуњења уговорних обавеза у циљу отклањања недостатака на изведеним радовима који су предмет овог уговора, а које примети и укаже на њих Добављачу приликом примопредаје радова. Наручилац ће активирати меницу за  добро извршење посла уколико добављач не поступи по примедбама комисије коју формира Наручилац, и не отклони уочене недостатке у накнадно остављеном року одређеном од стране комисије за примопредају радова</w:t>
      </w:r>
    </w:p>
    <w:p w:rsidR="00632499" w:rsidRPr="00632499" w:rsidRDefault="00632499" w:rsidP="00632499">
      <w:pPr>
        <w:spacing w:after="0" w:line="240" w:lineRule="auto"/>
        <w:jc w:val="center"/>
        <w:rPr>
          <w:rFonts w:ascii="Times New Roman" w:hAnsi="Times New Roman" w:cs="Times New Roman"/>
          <w:b/>
          <w:lang w:val="sr-Cyrl-CS"/>
        </w:rPr>
      </w:pPr>
    </w:p>
    <w:p w:rsidR="00632499" w:rsidRPr="00632499" w:rsidRDefault="00632499" w:rsidP="00632499">
      <w:pPr>
        <w:spacing w:after="0" w:line="240" w:lineRule="auto"/>
        <w:ind w:left="120" w:firstLine="588"/>
        <w:rPr>
          <w:rFonts w:ascii="Times New Roman" w:hAnsi="Times New Roman" w:cs="Times New Roman"/>
          <w:lang w:val="sr-Cyrl-CS"/>
        </w:rPr>
      </w:pPr>
      <w:r w:rsidRPr="00632499">
        <w:rPr>
          <w:rFonts w:ascii="Times New Roman" w:hAnsi="Times New Roman" w:cs="Times New Roman"/>
          <w:b/>
          <w:lang w:val="sr-Cyrl-CS"/>
        </w:rPr>
        <w:t>МЕРЕ БЕЗБЕДНОСТИ И ЗАШТИТЕ НА РАДУ</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lang w:val="sr-Cyrl-CS"/>
        </w:rPr>
        <w:t>Члан 1</w:t>
      </w:r>
      <w:r w:rsidR="002E79CB">
        <w:rPr>
          <w:rFonts w:ascii="Times New Roman" w:hAnsi="Times New Roman" w:cs="Times New Roman"/>
          <w:b/>
          <w:lang w:val="sr-Cyrl-CS"/>
        </w:rPr>
        <w:t>1</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Добављач је дужан да за све време извођења радова придржава прописа из области Закона о безбедности и заштите здравља на раду, односно да запослене који су ангажовани на извођењу радова осигура према важећим прописима од последица незгоде. Добављач  је дужан да обезбеди стручну и квалификовану радну снагу, обучену за благовремено и правилно извођење радова који су предмет овог Уговора.</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Запослени код Добављача су дужни да се у свему придржавају правила понашања која захтева Наручилац.</w:t>
      </w:r>
    </w:p>
    <w:p w:rsidR="00632499" w:rsidRPr="00632499" w:rsidRDefault="00632499" w:rsidP="002E79CB">
      <w:pPr>
        <w:spacing w:after="0" w:line="240" w:lineRule="auto"/>
        <w:jc w:val="center"/>
        <w:rPr>
          <w:rFonts w:ascii="Times New Roman" w:hAnsi="Times New Roman" w:cs="Times New Roman"/>
          <w:b/>
          <w:lang w:val="sr-Cyrl-CS"/>
        </w:rPr>
      </w:pPr>
      <w:r w:rsidRPr="00632499">
        <w:rPr>
          <w:rFonts w:ascii="Times New Roman" w:hAnsi="Times New Roman" w:cs="Times New Roman"/>
          <w:b/>
          <w:lang w:val="sr-Cyrl-CS"/>
        </w:rPr>
        <w:t>Члан 1</w:t>
      </w:r>
      <w:r w:rsidR="002E79CB">
        <w:rPr>
          <w:rFonts w:ascii="Times New Roman" w:hAnsi="Times New Roman" w:cs="Times New Roman"/>
          <w:b/>
          <w:lang w:val="sr-Cyrl-CS"/>
        </w:rPr>
        <w:t>2</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lang w:val="sr-Cyrl-CS"/>
        </w:rPr>
      </w:pPr>
      <w:r w:rsidRPr="00632499">
        <w:rPr>
          <w:rFonts w:ascii="Times New Roman" w:hAnsi="Times New Roman" w:cs="Times New Roman"/>
          <w:lang w:val="sr-Cyrl-CS"/>
        </w:rPr>
        <w:t>Добављач је одговоран за сву причињену штету суседним објектима, повредама или смрћу трећих лица или ометањем и угрожавањем саобраћаја насталих искључиво кривицом Добављача. Обавеза Добављача је да одржава јавне путеве и површине чистим као и да отклони сва њихова оштећења која су проузрокована његовим радом као и радом његовог подизвођача уколико га има.</w:t>
      </w:r>
    </w:p>
    <w:p w:rsidR="00632499" w:rsidRPr="00632499" w:rsidRDefault="00632499" w:rsidP="00632499">
      <w:pPr>
        <w:spacing w:after="0" w:line="240" w:lineRule="auto"/>
        <w:ind w:left="120"/>
        <w:jc w:val="center"/>
        <w:rPr>
          <w:rFonts w:ascii="Times New Roman" w:hAnsi="Times New Roman" w:cs="Times New Roman"/>
          <w:lang w:val="sr-Cyrl-CS"/>
        </w:rPr>
      </w:pPr>
    </w:p>
    <w:p w:rsidR="00632499" w:rsidRPr="00632499" w:rsidRDefault="00632499" w:rsidP="00632499">
      <w:pPr>
        <w:spacing w:after="0" w:line="240" w:lineRule="auto"/>
        <w:ind w:left="120"/>
        <w:jc w:val="center"/>
        <w:rPr>
          <w:rFonts w:ascii="Times New Roman" w:hAnsi="Times New Roman" w:cs="Times New Roman"/>
          <w:b/>
          <w:lang w:val="sr-Cyrl-CS"/>
        </w:rPr>
      </w:pPr>
      <w:r w:rsidRPr="00632499">
        <w:rPr>
          <w:rFonts w:ascii="Times New Roman" w:hAnsi="Times New Roman" w:cs="Times New Roman"/>
          <w:b/>
          <w:lang w:val="sr-Cyrl-CS"/>
        </w:rPr>
        <w:t>Члан 1</w:t>
      </w:r>
      <w:r w:rsidR="002E79CB">
        <w:rPr>
          <w:rFonts w:ascii="Times New Roman" w:hAnsi="Times New Roman" w:cs="Times New Roman"/>
          <w:b/>
          <w:lang w:val="sr-Cyrl-CS"/>
        </w:rPr>
        <w:t>3</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lang w:val="sr-Cyrl-CS"/>
        </w:rPr>
        <w:t>Добављач</w:t>
      </w:r>
      <w:r w:rsidRPr="00632499">
        <w:rPr>
          <w:rFonts w:ascii="Times New Roman" w:hAnsi="Times New Roman" w:cs="Times New Roman"/>
        </w:rPr>
        <w:t xml:space="preserve"> ће за све време трајања радова заштити Наручиоца од свих одговорности према другим лицима (укључујући и запослене и представнике Наручиоца) од последица смрти, телесних повреда, оштећења имовине или других штета и губитака до којих може доћи у извођењу или у гарантном периоду. </w:t>
      </w:r>
      <w:r w:rsidRPr="00632499">
        <w:rPr>
          <w:rFonts w:ascii="Times New Roman" w:hAnsi="Times New Roman" w:cs="Times New Roman"/>
          <w:lang w:val="sr-Cyrl-CS"/>
        </w:rPr>
        <w:t>Добављач</w:t>
      </w:r>
      <w:r w:rsidRPr="00632499">
        <w:rPr>
          <w:rFonts w:ascii="Times New Roman" w:hAnsi="Times New Roman" w:cs="Times New Roman"/>
        </w:rPr>
        <w:t xml:space="preserve"> ће надокнадити Наручиоцу сву штету или губитке које може претрпети кроз одштетне захтеве тужилаца, уколико својим радом није предузео мере заштите и безбедности на раду, као и уколико је до тога дошло кривицом </w:t>
      </w:r>
      <w:r w:rsidRPr="00632499">
        <w:rPr>
          <w:rFonts w:ascii="Times New Roman" w:hAnsi="Times New Roman" w:cs="Times New Roman"/>
          <w:lang w:val="sr-Cyrl-CS"/>
        </w:rPr>
        <w:t>Добављача</w:t>
      </w:r>
      <w:r w:rsidRPr="00632499">
        <w:rPr>
          <w:rFonts w:ascii="Times New Roman" w:hAnsi="Times New Roman" w:cs="Times New Roman"/>
        </w:rPr>
        <w:t>.</w:t>
      </w:r>
    </w:p>
    <w:p w:rsidR="00632499" w:rsidRPr="00632499" w:rsidRDefault="00632499" w:rsidP="00632499">
      <w:pPr>
        <w:spacing w:after="0" w:line="240" w:lineRule="auto"/>
        <w:ind w:firstLine="2592"/>
        <w:rPr>
          <w:rFonts w:ascii="Times New Roman" w:hAnsi="Times New Roman" w:cs="Times New Roman"/>
          <w:b/>
          <w:lang w:val="sr-Cyrl-CS"/>
        </w:rPr>
      </w:pPr>
    </w:p>
    <w:p w:rsidR="00210C08" w:rsidRDefault="00210C08" w:rsidP="00632499">
      <w:pPr>
        <w:spacing w:after="0" w:line="240" w:lineRule="auto"/>
        <w:ind w:firstLine="708"/>
        <w:rPr>
          <w:rFonts w:ascii="Times New Roman" w:hAnsi="Times New Roman" w:cs="Times New Roman"/>
          <w:b/>
          <w:lang w:val="sr-Cyrl-RS"/>
        </w:rPr>
      </w:pPr>
    </w:p>
    <w:p w:rsidR="00632499" w:rsidRPr="00632499" w:rsidRDefault="00632499" w:rsidP="00632499">
      <w:pPr>
        <w:spacing w:after="0" w:line="240" w:lineRule="auto"/>
        <w:ind w:firstLine="708"/>
        <w:rPr>
          <w:rFonts w:ascii="Times New Roman" w:hAnsi="Times New Roman" w:cs="Times New Roman"/>
          <w:b/>
        </w:rPr>
      </w:pPr>
      <w:r w:rsidRPr="00632499">
        <w:rPr>
          <w:rFonts w:ascii="Times New Roman" w:hAnsi="Times New Roman" w:cs="Times New Roman"/>
          <w:b/>
        </w:rPr>
        <w:lastRenderedPageBreak/>
        <w:t>РАСКИД УГОВОРА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2A0294">
        <w:rPr>
          <w:rFonts w:ascii="Times New Roman" w:hAnsi="Times New Roman" w:cs="Times New Roman"/>
          <w:b/>
          <w:lang w:val="sr-Cyrl-CS"/>
        </w:rPr>
        <w:t>1</w:t>
      </w:r>
      <w:r w:rsidR="002E79CB">
        <w:rPr>
          <w:rFonts w:ascii="Times New Roman" w:hAnsi="Times New Roman" w:cs="Times New Roman"/>
          <w:b/>
          <w:lang w:val="sr-Cyrl-CS"/>
        </w:rPr>
        <w:t>4</w:t>
      </w:r>
      <w:r w:rsidRPr="00632499">
        <w:rPr>
          <w:rFonts w:ascii="Times New Roman" w:hAnsi="Times New Roman" w:cs="Times New Roman"/>
          <w:b/>
          <w:lang w:val="sr-Cyrl-CS"/>
        </w:rPr>
        <w:t>.</w:t>
      </w:r>
    </w:p>
    <w:p w:rsidR="00210C08" w:rsidRPr="00C8421E" w:rsidRDefault="00210C08" w:rsidP="00210C08">
      <w:pPr>
        <w:autoSpaceDE w:val="0"/>
        <w:autoSpaceDN w:val="0"/>
        <w:adjustRightInd w:val="0"/>
        <w:spacing w:after="0" w:line="240" w:lineRule="auto"/>
        <w:ind w:firstLine="708"/>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Овај Уговор може престати да важи и пре истека периода на који је закључен:</w:t>
      </w:r>
    </w:p>
    <w:p w:rsidR="00210C08" w:rsidRPr="00C8421E" w:rsidRDefault="00210C08" w:rsidP="00210C08">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-Споразумом уговорних страна у писменој форми и без отказног рока;</w:t>
      </w:r>
    </w:p>
    <w:p w:rsidR="00210C08" w:rsidRPr="00C8421E" w:rsidRDefault="00210C08" w:rsidP="00210C08">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-Једностраним раскидом од стране Наручиоца, уколико Добављач, делимично или у потпуности не</w:t>
      </w:r>
    </w:p>
    <w:p w:rsidR="00210C08" w:rsidRPr="00C8421E" w:rsidRDefault="00210C08" w:rsidP="00210C08">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извршава своје уговорне обавезе, започети радови нису стандардног квалитета, или их извршава са</w:t>
      </w:r>
    </w:p>
    <w:p w:rsidR="00210C08" w:rsidRPr="00C8421E" w:rsidRDefault="00210C08" w:rsidP="00210C08">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закашњењем, са отказним роком од 7 дана од дана пријема обавештења о једностраном раскиду;</w:t>
      </w:r>
    </w:p>
    <w:p w:rsidR="00210C08" w:rsidRPr="00C8421E" w:rsidRDefault="00210C08" w:rsidP="00210C08">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-Једностраним раскидом од стране Добављача, уколико Наручилац не испуњава своје уговорне обавезе,са отказним роком од 7 дана од дана пријема обавештења о једностраном раскиду;</w:t>
      </w:r>
    </w:p>
    <w:p w:rsidR="00210C08" w:rsidRPr="00C8421E" w:rsidRDefault="00210C08" w:rsidP="00210C08">
      <w:pPr>
        <w:autoSpaceDE w:val="0"/>
        <w:autoSpaceDN w:val="0"/>
        <w:adjustRightInd w:val="0"/>
        <w:spacing w:after="0" w:line="240" w:lineRule="auto"/>
        <w:jc w:val="both"/>
        <w:rPr>
          <w:rFonts w:ascii="Times New Roman" w:eastAsia="Times New Roman" w:hAnsi="Times New Roman" w:cs="Times New Roman"/>
          <w:lang w:val="sr-Cyrl-RS" w:eastAsia="en-US"/>
        </w:rPr>
      </w:pPr>
      <w:r w:rsidRPr="00C8421E">
        <w:rPr>
          <w:rFonts w:ascii="Times New Roman" w:eastAsia="Times New Roman" w:hAnsi="Times New Roman" w:cs="Times New Roman"/>
          <w:lang w:val="en-US" w:eastAsia="en-US"/>
        </w:rPr>
        <w:t>-Једностраним раскидом од стране Наручиоца, у случају престанка потребе Наручиоца за предметним</w:t>
      </w:r>
      <w:r w:rsidRPr="00C8421E">
        <w:rPr>
          <w:rFonts w:ascii="Times New Roman" w:eastAsia="Times New Roman" w:hAnsi="Times New Roman" w:cs="Times New Roman"/>
          <w:lang w:val="sr-Cyrl-RS" w:eastAsia="en-US"/>
        </w:rPr>
        <w:t xml:space="preserve"> </w:t>
      </w:r>
      <w:r w:rsidRPr="00C8421E">
        <w:rPr>
          <w:rFonts w:ascii="Times New Roman" w:eastAsia="Times New Roman" w:hAnsi="Times New Roman" w:cs="Times New Roman"/>
          <w:lang w:val="en-US" w:eastAsia="en-US"/>
        </w:rPr>
        <w:t>радовима, у ком случају уговор престаје да важи даном пријема обавештења о престанку потребе , без</w:t>
      </w:r>
      <w:r w:rsidRPr="00C8421E">
        <w:rPr>
          <w:rFonts w:ascii="Times New Roman" w:eastAsia="Times New Roman" w:hAnsi="Times New Roman" w:cs="Times New Roman"/>
          <w:lang w:val="sr-Cyrl-RS" w:eastAsia="en-US"/>
        </w:rPr>
        <w:t xml:space="preserve"> </w:t>
      </w:r>
      <w:r w:rsidRPr="00C8421E">
        <w:rPr>
          <w:rFonts w:ascii="Times New Roman" w:eastAsia="Times New Roman" w:hAnsi="Times New Roman" w:cs="Times New Roman"/>
          <w:lang w:val="en-US" w:eastAsia="en-US"/>
        </w:rPr>
        <w:t>обавезе Наручиоца да Добављачу надокнади евентуалну штету коју би услед тога претрпео и трошкове</w:t>
      </w:r>
      <w:r w:rsidRPr="00C8421E">
        <w:rPr>
          <w:rFonts w:ascii="Times New Roman" w:eastAsia="Times New Roman" w:hAnsi="Times New Roman" w:cs="Times New Roman"/>
          <w:lang w:val="sr-Cyrl-RS" w:eastAsia="en-US"/>
        </w:rPr>
        <w:t xml:space="preserve"> </w:t>
      </w:r>
      <w:r w:rsidRPr="00C8421E">
        <w:rPr>
          <w:rFonts w:ascii="Times New Roman" w:eastAsia="Times New Roman" w:hAnsi="Times New Roman" w:cs="Times New Roman"/>
          <w:lang w:val="en-US" w:eastAsia="en-US"/>
        </w:rPr>
        <w:t>које је имао у вези са закључењем овог Уговора</w:t>
      </w:r>
      <w:r w:rsidRPr="00C8421E">
        <w:rPr>
          <w:rFonts w:ascii="Times New Roman" w:eastAsia="Times New Roman" w:hAnsi="Times New Roman" w:cs="Times New Roman"/>
          <w:lang w:val="sr-Cyrl-RS" w:eastAsia="en-US"/>
        </w:rPr>
        <w:t xml:space="preserve">. </w:t>
      </w:r>
    </w:p>
    <w:p w:rsidR="00210C08" w:rsidRPr="00C8421E" w:rsidRDefault="00210C08" w:rsidP="00210C08">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-Услед недостатка новчаних средстава за предметну набавку</w:t>
      </w:r>
    </w:p>
    <w:p w:rsidR="00210C08" w:rsidRPr="00C8421E" w:rsidRDefault="00210C08" w:rsidP="00210C08">
      <w:pPr>
        <w:autoSpaceDE w:val="0"/>
        <w:autoSpaceDN w:val="0"/>
        <w:adjustRightInd w:val="0"/>
        <w:spacing w:after="0" w:line="240" w:lineRule="auto"/>
        <w:jc w:val="both"/>
        <w:rPr>
          <w:rFonts w:ascii="Times New Roman" w:eastAsia="Times New Roman" w:hAnsi="Times New Roman" w:cs="Times New Roman"/>
          <w:lang w:val="en-US" w:eastAsia="en-US"/>
        </w:rPr>
      </w:pPr>
      <w:r w:rsidRPr="00C8421E">
        <w:rPr>
          <w:rFonts w:ascii="Times New Roman" w:eastAsia="Times New Roman" w:hAnsi="Times New Roman" w:cs="Times New Roman"/>
          <w:lang w:val="en-US" w:eastAsia="en-US"/>
        </w:rPr>
        <w:t>-У другим случајевима предвиђеним Законом и овим Уговором.</w:t>
      </w:r>
    </w:p>
    <w:p w:rsidR="00210C08" w:rsidRPr="00C8421E" w:rsidRDefault="00210C08" w:rsidP="00210C08">
      <w:pPr>
        <w:autoSpaceDE w:val="0"/>
        <w:autoSpaceDN w:val="0"/>
        <w:adjustRightInd w:val="0"/>
        <w:spacing w:after="0" w:line="240" w:lineRule="auto"/>
        <w:ind w:firstLine="708"/>
        <w:jc w:val="both"/>
        <w:rPr>
          <w:rFonts w:ascii="Times New Roman" w:eastAsia="Times New Roman" w:hAnsi="Times New Roman" w:cs="Times New Roman"/>
          <w:lang w:val="sr-Cyrl-RS" w:eastAsia="en-US"/>
        </w:rPr>
      </w:pPr>
      <w:r w:rsidRPr="00C8421E">
        <w:rPr>
          <w:rFonts w:ascii="Times New Roman" w:eastAsia="Times New Roman" w:hAnsi="Times New Roman" w:cs="Times New Roman"/>
          <w:lang w:val="en-US" w:eastAsia="en-US"/>
        </w:rPr>
        <w:t>За време отказног рока уговорне стране су обавезне да у потпуности извршавају своје уговорне</w:t>
      </w:r>
      <w:r w:rsidRPr="00C8421E">
        <w:rPr>
          <w:rFonts w:ascii="Times New Roman" w:eastAsia="Times New Roman" w:hAnsi="Times New Roman" w:cs="Times New Roman"/>
          <w:lang w:val="sr-Cyrl-RS" w:eastAsia="en-US"/>
        </w:rPr>
        <w:t xml:space="preserve"> </w:t>
      </w:r>
      <w:r w:rsidRPr="00C8421E">
        <w:rPr>
          <w:rFonts w:ascii="Times New Roman" w:eastAsia="Times New Roman" w:hAnsi="Times New Roman" w:cs="Times New Roman"/>
          <w:lang w:val="en-US" w:eastAsia="en-US"/>
        </w:rPr>
        <w:t>обавезе на начин и под условима утврђеним овим Уговором.</w:t>
      </w:r>
    </w:p>
    <w:p w:rsidR="00632499" w:rsidRPr="00632499" w:rsidRDefault="00210C08" w:rsidP="00210C08">
      <w:pPr>
        <w:spacing w:after="0" w:line="240" w:lineRule="auto"/>
        <w:ind w:firstLine="708"/>
        <w:jc w:val="both"/>
        <w:rPr>
          <w:rFonts w:ascii="Times New Roman" w:hAnsi="Times New Roman" w:cs="Times New Roman"/>
          <w:b/>
          <w:lang w:val="sr-Cyrl-CS"/>
        </w:rPr>
      </w:pPr>
      <w:r w:rsidRPr="00632499">
        <w:rPr>
          <w:rFonts w:ascii="Times New Roman" w:hAnsi="Times New Roman" w:cs="Times New Roman"/>
        </w:rPr>
        <w:t>Уговорна страна која је одговорна за раскид уговора дужна је да другој уговорној страни надокнади штету и изгубљену добит</w:t>
      </w:r>
    </w:p>
    <w:p w:rsidR="00210C08" w:rsidRDefault="00210C08" w:rsidP="00632499">
      <w:pPr>
        <w:spacing w:after="0" w:line="240" w:lineRule="auto"/>
        <w:ind w:firstLine="708"/>
        <w:rPr>
          <w:rFonts w:ascii="Times New Roman" w:hAnsi="Times New Roman" w:cs="Times New Roman"/>
          <w:b/>
          <w:lang w:val="sr-Cyrl-CS"/>
        </w:rPr>
      </w:pPr>
    </w:p>
    <w:p w:rsidR="00632499" w:rsidRPr="00632499" w:rsidRDefault="00632499" w:rsidP="00632499">
      <w:pPr>
        <w:spacing w:after="0" w:line="240" w:lineRule="auto"/>
        <w:ind w:firstLine="708"/>
        <w:rPr>
          <w:rFonts w:ascii="Times New Roman" w:hAnsi="Times New Roman" w:cs="Times New Roman"/>
        </w:rPr>
      </w:pPr>
      <w:r w:rsidRPr="00632499">
        <w:rPr>
          <w:rFonts w:ascii="Times New Roman" w:hAnsi="Times New Roman" w:cs="Times New Roman"/>
          <w:b/>
          <w:lang w:val="sr-Cyrl-CS"/>
        </w:rPr>
        <w:t>ЗАВРШНЕ ОДРЕДБЕ</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2A0294">
        <w:rPr>
          <w:rFonts w:ascii="Times New Roman" w:hAnsi="Times New Roman" w:cs="Times New Roman"/>
          <w:b/>
          <w:lang w:val="sr-Cyrl-CS"/>
        </w:rPr>
        <w:t>1</w:t>
      </w:r>
      <w:r w:rsidR="002E79CB">
        <w:rPr>
          <w:rFonts w:ascii="Times New Roman" w:hAnsi="Times New Roman" w:cs="Times New Roman"/>
          <w:b/>
          <w:lang w:val="sr-Cyrl-CS"/>
        </w:rPr>
        <w:t>5</w:t>
      </w:r>
      <w:r w:rsidRPr="00632499">
        <w:rPr>
          <w:rFonts w:ascii="Times New Roman" w:hAnsi="Times New Roman" w:cs="Times New Roman"/>
          <w:b/>
          <w:lang w:val="sr-Cyrl-CS"/>
        </w:rPr>
        <w:t>.</w:t>
      </w:r>
    </w:p>
    <w:p w:rsidR="00632499" w:rsidRDefault="002A0294" w:rsidP="00632499">
      <w:pPr>
        <w:spacing w:after="0" w:line="240" w:lineRule="auto"/>
        <w:ind w:firstLine="708"/>
        <w:jc w:val="both"/>
        <w:rPr>
          <w:rFonts w:ascii="Times New Roman" w:hAnsi="Times New Roman" w:cs="Times New Roman"/>
          <w:lang w:val="sr-Cyrl-CS"/>
        </w:rPr>
      </w:pPr>
      <w:r>
        <w:rPr>
          <w:rFonts w:ascii="Times New Roman" w:hAnsi="Times New Roman" w:cs="Times New Roman"/>
          <w:lang w:val="sr-Cyrl-CS"/>
        </w:rPr>
        <w:t>Ова уговор ступа на снагу када се кумулативно</w:t>
      </w:r>
      <w:r w:rsidR="00D117C5">
        <w:rPr>
          <w:rFonts w:ascii="Times New Roman" w:hAnsi="Times New Roman" w:cs="Times New Roman"/>
          <w:lang w:val="sr-Cyrl-CS"/>
        </w:rPr>
        <w:t xml:space="preserve"> испуне следећи услови:</w:t>
      </w:r>
    </w:p>
    <w:p w:rsidR="00D117C5" w:rsidRDefault="00D117C5" w:rsidP="00632499">
      <w:pPr>
        <w:spacing w:after="0" w:line="240" w:lineRule="auto"/>
        <w:ind w:firstLine="708"/>
        <w:jc w:val="both"/>
        <w:rPr>
          <w:rFonts w:ascii="Times New Roman" w:hAnsi="Times New Roman" w:cs="Times New Roman"/>
          <w:lang w:val="sr-Cyrl-CS"/>
        </w:rPr>
      </w:pPr>
      <w:r>
        <w:rPr>
          <w:rFonts w:ascii="Times New Roman" w:hAnsi="Times New Roman" w:cs="Times New Roman"/>
          <w:lang w:val="sr-Cyrl-CS"/>
        </w:rPr>
        <w:t>- када га потпишу обе уговорне стране,</w:t>
      </w:r>
    </w:p>
    <w:p w:rsidR="00D117C5" w:rsidRPr="002A0294" w:rsidRDefault="000D4A86" w:rsidP="00632499">
      <w:pPr>
        <w:spacing w:after="0" w:line="240" w:lineRule="auto"/>
        <w:ind w:firstLine="708"/>
        <w:jc w:val="both"/>
        <w:rPr>
          <w:rFonts w:ascii="Times New Roman" w:hAnsi="Times New Roman" w:cs="Times New Roman"/>
          <w:b/>
          <w:lang w:val="sr-Cyrl-CS"/>
        </w:rPr>
      </w:pPr>
      <w:r>
        <w:rPr>
          <w:rFonts w:ascii="Times New Roman" w:hAnsi="Times New Roman" w:cs="Times New Roman"/>
          <w:lang w:val="sr-Cyrl-CS"/>
        </w:rPr>
        <w:t>-</w:t>
      </w:r>
      <w:r w:rsidR="00D117C5">
        <w:rPr>
          <w:rFonts w:ascii="Times New Roman" w:hAnsi="Times New Roman" w:cs="Times New Roman"/>
          <w:lang w:val="sr-Cyrl-CS"/>
        </w:rPr>
        <w:t xml:space="preserve">када Добављач достави </w:t>
      </w:r>
      <w:r w:rsidR="00D117C5" w:rsidRPr="001A3C66">
        <w:rPr>
          <w:rFonts w:ascii="Times New Roman" w:hAnsi="Times New Roman" w:cs="Times New Roman"/>
          <w:lang w:val="sr-Cyrl-CS"/>
        </w:rPr>
        <w:t xml:space="preserve">наручиоцу меницу за добро извршење </w:t>
      </w:r>
      <w:r w:rsidR="001A3C66">
        <w:rPr>
          <w:rFonts w:ascii="Times New Roman" w:hAnsi="Times New Roman" w:cs="Times New Roman"/>
          <w:lang w:val="sr-Cyrl-CS"/>
        </w:rPr>
        <w:t>посла из члана 10</w:t>
      </w:r>
      <w:r w:rsidR="00D117C5">
        <w:rPr>
          <w:rFonts w:ascii="Times New Roman" w:hAnsi="Times New Roman" w:cs="Times New Roman"/>
          <w:lang w:val="sr-Cyrl-CS"/>
        </w:rPr>
        <w:t>. овог Уговора.</w:t>
      </w: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D117C5">
        <w:rPr>
          <w:rFonts w:ascii="Times New Roman" w:hAnsi="Times New Roman" w:cs="Times New Roman"/>
          <w:b/>
          <w:lang w:val="sr-Cyrl-CS"/>
        </w:rPr>
        <w:t>1</w:t>
      </w:r>
      <w:r w:rsidR="002E79CB">
        <w:rPr>
          <w:rFonts w:ascii="Times New Roman" w:hAnsi="Times New Roman" w:cs="Times New Roman"/>
          <w:b/>
          <w:lang w:val="sr-Cyrl-CS"/>
        </w:rPr>
        <w:t>6</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Евентуалне спорове из овог </w:t>
      </w:r>
      <w:r w:rsidRPr="00632499">
        <w:rPr>
          <w:rFonts w:ascii="Times New Roman" w:hAnsi="Times New Roman" w:cs="Times New Roman"/>
          <w:lang w:val="sr-Cyrl-CS"/>
        </w:rPr>
        <w:t>У</w:t>
      </w:r>
      <w:r w:rsidRPr="00632499">
        <w:rPr>
          <w:rFonts w:ascii="Times New Roman" w:hAnsi="Times New Roman" w:cs="Times New Roman"/>
        </w:rPr>
        <w:t>говора, уговорне стране решаваће споразумно, а спорове које не буду могле решити споразумно, решаваће Привредни суд</w:t>
      </w:r>
      <w:r w:rsidRPr="00632499">
        <w:rPr>
          <w:rFonts w:ascii="Times New Roman" w:hAnsi="Times New Roman" w:cs="Times New Roman"/>
          <w:lang w:val="sr-Cyrl-CS"/>
        </w:rPr>
        <w:t xml:space="preserve"> у Пожаревцу</w:t>
      </w:r>
      <w:r w:rsidRPr="00632499">
        <w:rPr>
          <w:rFonts w:ascii="Times New Roman" w:hAnsi="Times New Roman" w:cs="Times New Roman"/>
        </w:rPr>
        <w:t>.</w:t>
      </w:r>
    </w:p>
    <w:p w:rsidR="00632499" w:rsidRPr="00632499" w:rsidRDefault="00632499" w:rsidP="00632499">
      <w:pPr>
        <w:spacing w:after="0" w:line="240" w:lineRule="auto"/>
        <w:jc w:val="center"/>
        <w:rPr>
          <w:rFonts w:ascii="Times New Roman" w:hAnsi="Times New Roman" w:cs="Times New Roman"/>
          <w:b/>
        </w:rPr>
      </w:pPr>
    </w:p>
    <w:p w:rsidR="00632499" w:rsidRPr="00632499" w:rsidRDefault="00632499" w:rsidP="00632499">
      <w:pPr>
        <w:spacing w:after="0" w:line="240" w:lineRule="auto"/>
        <w:jc w:val="center"/>
        <w:rPr>
          <w:rFonts w:ascii="Times New Roman" w:hAnsi="Times New Roman" w:cs="Times New Roman"/>
          <w:b/>
          <w:lang w:val="sr-Cyrl-CS"/>
        </w:rPr>
      </w:pPr>
      <w:r w:rsidRPr="00632499">
        <w:rPr>
          <w:rFonts w:ascii="Times New Roman" w:hAnsi="Times New Roman" w:cs="Times New Roman"/>
          <w:b/>
        </w:rPr>
        <w:t xml:space="preserve">Члан </w:t>
      </w:r>
      <w:r w:rsidR="00D117C5">
        <w:rPr>
          <w:rFonts w:ascii="Times New Roman" w:hAnsi="Times New Roman" w:cs="Times New Roman"/>
          <w:b/>
          <w:lang w:val="sr-Cyrl-CS"/>
        </w:rPr>
        <w:t>1</w:t>
      </w:r>
      <w:r w:rsidR="002E79CB">
        <w:rPr>
          <w:rFonts w:ascii="Times New Roman" w:hAnsi="Times New Roman" w:cs="Times New Roman"/>
          <w:b/>
          <w:lang w:val="sr-Cyrl-CS"/>
        </w:rPr>
        <w:t>7</w:t>
      </w:r>
      <w:r w:rsidRPr="00632499">
        <w:rPr>
          <w:rFonts w:ascii="Times New Roman" w:hAnsi="Times New Roman" w:cs="Times New Roman"/>
          <w:b/>
          <w:lang w:val="sr-Cyrl-CS"/>
        </w:rPr>
        <w:t>.</w:t>
      </w:r>
    </w:p>
    <w:p w:rsidR="00632499" w:rsidRPr="00632499" w:rsidRDefault="00632499" w:rsidP="00632499">
      <w:pPr>
        <w:spacing w:after="0" w:line="240" w:lineRule="auto"/>
        <w:ind w:firstLine="708"/>
        <w:jc w:val="both"/>
        <w:rPr>
          <w:rFonts w:ascii="Times New Roman" w:hAnsi="Times New Roman" w:cs="Times New Roman"/>
        </w:rPr>
      </w:pPr>
      <w:r w:rsidRPr="00632499">
        <w:rPr>
          <w:rFonts w:ascii="Times New Roman" w:hAnsi="Times New Roman" w:cs="Times New Roman"/>
        </w:rPr>
        <w:t xml:space="preserve">Овај </w:t>
      </w:r>
      <w:r w:rsidRPr="00632499">
        <w:rPr>
          <w:rFonts w:ascii="Times New Roman" w:hAnsi="Times New Roman" w:cs="Times New Roman"/>
          <w:lang w:val="sr-Cyrl-CS"/>
        </w:rPr>
        <w:t>У</w:t>
      </w:r>
      <w:r w:rsidRPr="00632499">
        <w:rPr>
          <w:rFonts w:ascii="Times New Roman" w:hAnsi="Times New Roman" w:cs="Times New Roman"/>
        </w:rPr>
        <w:t xml:space="preserve">говор закључен је у </w:t>
      </w:r>
      <w:r w:rsidRPr="00632499">
        <w:rPr>
          <w:rFonts w:ascii="Times New Roman" w:hAnsi="Times New Roman" w:cs="Times New Roman"/>
          <w:lang w:val="sr-Cyrl-CS"/>
        </w:rPr>
        <w:t>четири</w:t>
      </w:r>
      <w:r w:rsidRPr="00632499">
        <w:rPr>
          <w:rFonts w:ascii="Times New Roman" w:hAnsi="Times New Roman" w:cs="Times New Roman"/>
        </w:rPr>
        <w:t xml:space="preserve"> истоветн</w:t>
      </w:r>
      <w:r w:rsidRPr="00632499">
        <w:rPr>
          <w:rFonts w:ascii="Times New Roman" w:hAnsi="Times New Roman" w:cs="Times New Roman"/>
          <w:lang w:val="sr-Cyrl-CS"/>
        </w:rPr>
        <w:t>а</w:t>
      </w:r>
      <w:r w:rsidRPr="00632499">
        <w:rPr>
          <w:rFonts w:ascii="Times New Roman" w:hAnsi="Times New Roman" w:cs="Times New Roman"/>
        </w:rPr>
        <w:t xml:space="preserve"> примерка, од којих по </w:t>
      </w:r>
      <w:r w:rsidRPr="00632499">
        <w:rPr>
          <w:rFonts w:ascii="Times New Roman" w:hAnsi="Times New Roman" w:cs="Times New Roman"/>
          <w:lang w:val="sr-Cyrl-CS"/>
        </w:rPr>
        <w:t>2</w:t>
      </w:r>
      <w:r w:rsidRPr="00632499">
        <w:rPr>
          <w:rFonts w:ascii="Times New Roman" w:hAnsi="Times New Roman" w:cs="Times New Roman"/>
        </w:rPr>
        <w:t xml:space="preserve"> задржава свака уговорна стран</w:t>
      </w:r>
      <w:r w:rsidRPr="00632499">
        <w:rPr>
          <w:rFonts w:ascii="Times New Roman" w:hAnsi="Times New Roman" w:cs="Times New Roman"/>
          <w:lang w:val="sr-Cyrl-CS"/>
        </w:rPr>
        <w:t>а</w:t>
      </w:r>
      <w:r w:rsidRPr="00632499">
        <w:rPr>
          <w:rFonts w:ascii="Times New Roman" w:hAnsi="Times New Roman" w:cs="Times New Roman"/>
        </w:rPr>
        <w:t>.</w:t>
      </w:r>
    </w:p>
    <w:p w:rsidR="00632499" w:rsidRPr="00632499" w:rsidRDefault="00632499" w:rsidP="00632499">
      <w:pPr>
        <w:spacing w:after="0" w:line="240" w:lineRule="auto"/>
        <w:ind w:firstLine="708"/>
        <w:jc w:val="both"/>
        <w:rPr>
          <w:rFonts w:ascii="Times New Roman" w:hAnsi="Times New Roman" w:cs="Times New Roman"/>
        </w:rPr>
      </w:pPr>
    </w:p>
    <w:p w:rsidR="00632499" w:rsidRPr="00632499" w:rsidRDefault="00632499" w:rsidP="00632499">
      <w:pPr>
        <w:spacing w:after="0" w:line="240" w:lineRule="auto"/>
        <w:ind w:firstLine="2592"/>
        <w:jc w:val="both"/>
        <w:rPr>
          <w:rFonts w:ascii="Times New Roman" w:hAnsi="Times New Roman" w:cs="Times New Roman"/>
          <w:b/>
          <w:lang w:val="sr-Cyrl-CS"/>
        </w:rPr>
      </w:pPr>
    </w:p>
    <w:p w:rsidR="00632499" w:rsidRPr="00632499" w:rsidRDefault="00632499" w:rsidP="00632499">
      <w:pPr>
        <w:spacing w:after="0" w:line="240" w:lineRule="auto"/>
        <w:jc w:val="both"/>
        <w:rPr>
          <w:rFonts w:ascii="Times New Roman" w:hAnsi="Times New Roman" w:cs="Times New Roman"/>
          <w:b/>
          <w:lang w:val="sr-Cyrl-CS"/>
        </w:rPr>
      </w:pPr>
      <w:r w:rsidRPr="00632499">
        <w:rPr>
          <w:rFonts w:ascii="Times New Roman" w:hAnsi="Times New Roman" w:cs="Times New Roman"/>
          <w:b/>
          <w:lang w:val="sr-Cyrl-CS"/>
        </w:rPr>
        <w:t xml:space="preserve">             ДОБАВЉАЧ</w:t>
      </w:r>
      <w:r w:rsidRPr="00632499">
        <w:rPr>
          <w:rFonts w:ascii="Times New Roman" w:hAnsi="Times New Roman" w:cs="Times New Roman"/>
          <w:b/>
        </w:rPr>
        <w:tab/>
      </w:r>
      <w:r w:rsidRPr="00632499">
        <w:rPr>
          <w:rFonts w:ascii="Times New Roman" w:hAnsi="Times New Roman" w:cs="Times New Roman"/>
          <w:b/>
        </w:rPr>
        <w:tab/>
      </w:r>
      <w:r w:rsidRPr="00632499">
        <w:rPr>
          <w:rFonts w:ascii="Times New Roman" w:hAnsi="Times New Roman" w:cs="Times New Roman"/>
          <w:b/>
        </w:rPr>
        <w:tab/>
      </w:r>
      <w:r w:rsidRPr="00632499">
        <w:rPr>
          <w:rFonts w:ascii="Times New Roman" w:hAnsi="Times New Roman" w:cs="Times New Roman"/>
          <w:b/>
        </w:rPr>
        <w:tab/>
      </w:r>
      <w:r w:rsidRPr="00632499">
        <w:rPr>
          <w:rFonts w:ascii="Times New Roman" w:hAnsi="Times New Roman" w:cs="Times New Roman"/>
          <w:b/>
          <w:lang w:val="sr-Cyrl-CS"/>
        </w:rPr>
        <w:tab/>
        <w:t xml:space="preserve">  </w:t>
      </w:r>
      <w:r w:rsidR="00C6762D">
        <w:rPr>
          <w:rFonts w:ascii="Times New Roman" w:hAnsi="Times New Roman" w:cs="Times New Roman"/>
          <w:b/>
          <w:lang w:val="sr-Cyrl-CS"/>
        </w:rPr>
        <w:tab/>
      </w:r>
      <w:r w:rsidR="00C6762D">
        <w:rPr>
          <w:rFonts w:ascii="Times New Roman" w:hAnsi="Times New Roman" w:cs="Times New Roman"/>
          <w:b/>
          <w:lang w:val="sr-Cyrl-CS"/>
        </w:rPr>
        <w:tab/>
      </w:r>
      <w:r w:rsidRPr="00632499">
        <w:rPr>
          <w:rFonts w:ascii="Times New Roman" w:hAnsi="Times New Roman" w:cs="Times New Roman"/>
          <w:b/>
          <w:lang w:val="sr-Cyrl-CS"/>
        </w:rPr>
        <w:t xml:space="preserve"> НАРУЧИЛАЦ</w:t>
      </w:r>
    </w:p>
    <w:p w:rsidR="00632499" w:rsidRPr="00632499" w:rsidRDefault="00632499" w:rsidP="00632499">
      <w:pPr>
        <w:spacing w:after="0" w:line="240" w:lineRule="auto"/>
        <w:ind w:firstLine="2592"/>
        <w:rPr>
          <w:rFonts w:ascii="Times New Roman" w:hAnsi="Times New Roman" w:cs="Times New Roman"/>
          <w:lang w:val="sr-Cyrl-CS"/>
        </w:rPr>
      </w:pPr>
    </w:p>
    <w:p w:rsidR="00632499" w:rsidRPr="00632499" w:rsidRDefault="00632499" w:rsidP="00632499">
      <w:pPr>
        <w:spacing w:after="0" w:line="240" w:lineRule="auto"/>
        <w:rPr>
          <w:rFonts w:ascii="Times New Roman" w:hAnsi="Times New Roman" w:cs="Times New Roman"/>
          <w:lang w:val="sr-Cyrl-CS"/>
        </w:rPr>
      </w:pPr>
      <w:r w:rsidRPr="00632499">
        <w:rPr>
          <w:rFonts w:ascii="Times New Roman" w:hAnsi="Times New Roman" w:cs="Times New Roman"/>
          <w:lang w:val="sr-Cyrl-CS"/>
        </w:rPr>
        <w:t>__________________________</w:t>
      </w:r>
      <w:r w:rsidRPr="00632499">
        <w:rPr>
          <w:rFonts w:ascii="Times New Roman" w:hAnsi="Times New Roman" w:cs="Times New Roman"/>
          <w:lang w:val="sr-Cyrl-CS"/>
        </w:rPr>
        <w:tab/>
      </w:r>
      <w:r w:rsidRPr="00632499">
        <w:rPr>
          <w:rFonts w:ascii="Times New Roman" w:hAnsi="Times New Roman" w:cs="Times New Roman"/>
          <w:lang w:val="sr-Cyrl-CS"/>
        </w:rPr>
        <w:tab/>
      </w:r>
      <w:r w:rsidRPr="00632499">
        <w:rPr>
          <w:rFonts w:ascii="Times New Roman" w:hAnsi="Times New Roman" w:cs="Times New Roman"/>
          <w:lang w:val="sr-Cyrl-CS"/>
        </w:rPr>
        <w:tab/>
        <w:t xml:space="preserve">       </w:t>
      </w:r>
      <w:r w:rsidR="00C6762D">
        <w:rPr>
          <w:rFonts w:ascii="Times New Roman" w:hAnsi="Times New Roman" w:cs="Times New Roman"/>
          <w:lang w:val="sr-Cyrl-CS"/>
        </w:rPr>
        <w:tab/>
      </w:r>
      <w:r w:rsidR="00C6762D">
        <w:rPr>
          <w:rFonts w:ascii="Times New Roman" w:hAnsi="Times New Roman" w:cs="Times New Roman"/>
          <w:lang w:val="sr-Cyrl-CS"/>
        </w:rPr>
        <w:tab/>
      </w:r>
      <w:r w:rsidRPr="00632499">
        <w:rPr>
          <w:rFonts w:ascii="Times New Roman" w:hAnsi="Times New Roman" w:cs="Times New Roman"/>
          <w:lang w:val="sr-Cyrl-CS"/>
        </w:rPr>
        <w:t xml:space="preserve"> ____________________________</w:t>
      </w:r>
    </w:p>
    <w:p w:rsidR="00632499" w:rsidRPr="00632499" w:rsidRDefault="00632499" w:rsidP="00632499">
      <w:pPr>
        <w:spacing w:after="0" w:line="240" w:lineRule="auto"/>
        <w:jc w:val="center"/>
        <w:rPr>
          <w:rFonts w:ascii="Times New Roman" w:hAnsi="Times New Roman" w:cs="Times New Roman"/>
          <w:bCs/>
          <w:lang w:val="sr-Cyrl-CS"/>
        </w:rPr>
      </w:pPr>
      <w:r w:rsidRPr="00632499">
        <w:rPr>
          <w:rFonts w:ascii="Times New Roman" w:hAnsi="Times New Roman" w:cs="Times New Roman"/>
          <w:lang w:val="sr-Cyrl-CS"/>
        </w:rPr>
        <w:tab/>
      </w:r>
    </w:p>
    <w:p w:rsidR="00210C08" w:rsidRPr="00C8421E" w:rsidRDefault="00210C08" w:rsidP="00210C08">
      <w:pPr>
        <w:suppressAutoHyphens/>
        <w:spacing w:after="0" w:line="100" w:lineRule="atLeast"/>
        <w:ind w:firstLine="720"/>
        <w:jc w:val="both"/>
        <w:rPr>
          <w:rFonts w:ascii="Times New Roman" w:eastAsia="Arial Unicode MS" w:hAnsi="Times New Roman" w:cs="Times New Roman"/>
          <w:b/>
          <w:bCs/>
          <w:iCs/>
          <w:kern w:val="1"/>
          <w:lang w:val="sr-Cyrl-RS" w:eastAsia="ar-SA"/>
        </w:rPr>
      </w:pPr>
      <w:r w:rsidRPr="00C8421E">
        <w:rPr>
          <w:rFonts w:ascii="Times New Roman" w:eastAsia="Arial Unicode MS" w:hAnsi="Times New Roman" w:cs="Times New Roman"/>
          <w:b/>
          <w:bCs/>
          <w:iCs/>
          <w:kern w:val="1"/>
          <w:lang w:eastAsia="ar-SA"/>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210C08" w:rsidRPr="00C8421E" w:rsidRDefault="00210C08" w:rsidP="00210C08">
      <w:pPr>
        <w:suppressAutoHyphens/>
        <w:spacing w:after="0" w:line="100" w:lineRule="atLeast"/>
        <w:ind w:firstLine="720"/>
        <w:jc w:val="both"/>
        <w:rPr>
          <w:rFonts w:ascii="Times New Roman" w:eastAsia="Arial Unicode MS" w:hAnsi="Times New Roman" w:cs="Times New Roman"/>
          <w:color w:val="000000"/>
          <w:lang w:val="sr-Cyrl-RS" w:eastAsia="en-US"/>
        </w:rPr>
      </w:pPr>
    </w:p>
    <w:p w:rsidR="00210C08" w:rsidRPr="00C8421E" w:rsidRDefault="00210C08" w:rsidP="00210C08">
      <w:pPr>
        <w:suppressAutoHyphens/>
        <w:spacing w:after="0" w:line="100" w:lineRule="atLeast"/>
        <w:jc w:val="both"/>
        <w:rPr>
          <w:rFonts w:ascii="Times New Roman" w:eastAsia="Arial Unicode MS" w:hAnsi="Times New Roman" w:cs="Times New Roman"/>
          <w:b/>
          <w:i/>
          <w:kern w:val="1"/>
          <w:lang w:val="sr-Cyrl-RS" w:eastAsia="ar-SA"/>
        </w:rPr>
      </w:pPr>
      <w:r w:rsidRPr="00C8421E">
        <w:rPr>
          <w:rFonts w:ascii="Times New Roman" w:eastAsia="Arial Unicode MS" w:hAnsi="Times New Roman" w:cs="Times New Roman"/>
          <w:b/>
          <w:bCs/>
          <w:u w:val="single"/>
          <w:lang w:val="sr-Cyrl-CS" w:eastAsia="en-US"/>
        </w:rPr>
        <w:t>Понуђач, у знак прихватања Модела уговора, мора исти попунити, потписатии оверити печатом</w:t>
      </w:r>
    </w:p>
    <w:p w:rsidR="002E79CB" w:rsidRDefault="002E79CB" w:rsidP="00632499">
      <w:pPr>
        <w:spacing w:after="0" w:line="240" w:lineRule="auto"/>
        <w:jc w:val="center"/>
        <w:rPr>
          <w:rFonts w:ascii="Times New Roman" w:eastAsia="Times New Roman" w:hAnsi="Times New Roman" w:cs="Times New Roman"/>
          <w:lang w:val="sr-Cyrl-CS"/>
        </w:rPr>
      </w:pPr>
    </w:p>
    <w:p w:rsidR="00551898" w:rsidRDefault="00551898" w:rsidP="00632499">
      <w:pPr>
        <w:spacing w:after="0" w:line="240" w:lineRule="auto"/>
        <w:jc w:val="center"/>
        <w:rPr>
          <w:rFonts w:ascii="Times New Roman" w:eastAsia="Times New Roman" w:hAnsi="Times New Roman" w:cs="Times New Roman"/>
          <w:lang w:val="sr-Cyrl-CS"/>
        </w:rPr>
      </w:pPr>
    </w:p>
    <w:p w:rsidR="002E79CB" w:rsidRDefault="002E79CB" w:rsidP="00632499">
      <w:pPr>
        <w:spacing w:after="0" w:line="240" w:lineRule="auto"/>
        <w:jc w:val="center"/>
        <w:rPr>
          <w:rFonts w:ascii="Times New Roman" w:eastAsia="Times New Roman" w:hAnsi="Times New Roman" w:cs="Times New Roman"/>
          <w:lang w:val="sr-Cyrl-CS"/>
        </w:rPr>
      </w:pPr>
    </w:p>
    <w:p w:rsidR="002E79CB" w:rsidRPr="002E79CB" w:rsidRDefault="002E79CB" w:rsidP="00632499">
      <w:pPr>
        <w:spacing w:after="0" w:line="240" w:lineRule="auto"/>
        <w:jc w:val="center"/>
        <w:rPr>
          <w:rFonts w:ascii="Times New Roman" w:eastAsia="Times New Roman" w:hAnsi="Times New Roman" w:cs="Times New Roman"/>
          <w:lang w:val="sr-Cyrl-CS"/>
        </w:rPr>
      </w:pPr>
    </w:p>
    <w:p w:rsidR="00C26623" w:rsidRPr="006A5973" w:rsidRDefault="00551898" w:rsidP="00BB6770">
      <w:pPr>
        <w:shd w:val="clear" w:color="auto" w:fill="C6D9F1"/>
        <w:spacing w:after="0" w:line="240" w:lineRule="auto"/>
        <w:jc w:val="center"/>
        <w:rPr>
          <w:rFonts w:ascii="Times New Roman" w:eastAsia="Times New Roman" w:hAnsi="Times New Roman" w:cs="Times New Roman"/>
          <w:b/>
          <w:bCs/>
          <w:i/>
          <w:iCs/>
          <w:lang w:val="sr-Cyrl-CS"/>
        </w:rPr>
      </w:pPr>
      <w:r>
        <w:rPr>
          <w:rFonts w:ascii="Times New Roman" w:eastAsia="Times New Roman" w:hAnsi="Times New Roman" w:cs="Times New Roman"/>
          <w:b/>
          <w:bCs/>
          <w:i/>
          <w:iCs/>
        </w:rPr>
        <w:lastRenderedPageBreak/>
        <w:t>VII</w:t>
      </w:r>
      <w:r w:rsidR="00041402">
        <w:rPr>
          <w:rFonts w:ascii="Times New Roman" w:eastAsia="Times New Roman" w:hAnsi="Times New Roman" w:cs="Times New Roman"/>
          <w:b/>
          <w:bCs/>
          <w:i/>
          <w:iCs/>
        </w:rPr>
        <w:t>I</w:t>
      </w:r>
      <w:r>
        <w:rPr>
          <w:rFonts w:ascii="Times New Roman" w:eastAsia="Times New Roman" w:hAnsi="Times New Roman" w:cs="Times New Roman"/>
          <w:b/>
          <w:bCs/>
          <w:i/>
          <w:iCs/>
        </w:rPr>
        <w:t xml:space="preserve"> </w:t>
      </w:r>
      <w:r w:rsidR="00C26623" w:rsidRPr="006A5973">
        <w:rPr>
          <w:rFonts w:ascii="Times New Roman" w:eastAsia="Times New Roman" w:hAnsi="Times New Roman" w:cs="Times New Roman"/>
          <w:b/>
          <w:bCs/>
          <w:i/>
          <w:iCs/>
        </w:rPr>
        <w:t xml:space="preserve"> УПУТСТВО ПОНУЂАЧИМА КАКО ДА САЧИНЕ ПОНУДУ</w:t>
      </w:r>
    </w:p>
    <w:p w:rsidR="00C26623" w:rsidRPr="006A5973" w:rsidRDefault="00C26623" w:rsidP="00BB6770">
      <w:pPr>
        <w:autoSpaceDE w:val="0"/>
        <w:autoSpaceDN w:val="0"/>
        <w:adjustRightInd w:val="0"/>
        <w:spacing w:after="0" w:line="240" w:lineRule="auto"/>
        <w:jc w:val="center"/>
        <w:rPr>
          <w:rFonts w:ascii="Times New Roman" w:eastAsia="Times New Roman" w:hAnsi="Times New Roman" w:cs="Times New Roman"/>
          <w:b/>
          <w:bCs/>
          <w:i/>
          <w:iCs/>
          <w:lang w:val="sr-Cyrl-CS"/>
        </w:rPr>
      </w:pPr>
    </w:p>
    <w:p w:rsidR="00C26623" w:rsidRPr="00551898" w:rsidRDefault="00C26623" w:rsidP="00BB6770">
      <w:pPr>
        <w:autoSpaceDE w:val="0"/>
        <w:autoSpaceDN w:val="0"/>
        <w:adjustRightInd w:val="0"/>
        <w:spacing w:after="0" w:line="240" w:lineRule="auto"/>
        <w:jc w:val="both"/>
        <w:rPr>
          <w:rFonts w:ascii="Times New Roman" w:eastAsia="Times New Roman" w:hAnsi="Times New Roman" w:cs="Times New Roman"/>
        </w:rPr>
      </w:pPr>
      <w:r w:rsidRPr="00551898">
        <w:rPr>
          <w:rFonts w:ascii="Times New Roman" w:eastAsia="Times New Roman" w:hAnsi="Times New Roman" w:cs="Times New Roman"/>
          <w:b/>
          <w:bCs/>
          <w:iCs/>
        </w:rPr>
        <w:t>1. ПОДАЦИ О ЈЕЗИКУ НА КОЈЕМ ПОНУДА МОРА ДА БУДЕ САСТАВЉЕНА</w:t>
      </w:r>
    </w:p>
    <w:p w:rsidR="00C26623" w:rsidRPr="006A5973" w:rsidRDefault="00C26623" w:rsidP="00BB6770">
      <w:pPr>
        <w:autoSpaceDE w:val="0"/>
        <w:autoSpaceDN w:val="0"/>
        <w:adjustRightInd w:val="0"/>
        <w:spacing w:after="0" w:line="240" w:lineRule="auto"/>
        <w:jc w:val="both"/>
        <w:rPr>
          <w:rFonts w:ascii="Times New Roman" w:eastAsia="Times New Roman" w:hAnsi="Times New Roman" w:cs="Times New Roman"/>
          <w:lang w:val="sr-Cyrl-CS"/>
        </w:rPr>
      </w:pPr>
      <w:r w:rsidRPr="006A5973">
        <w:rPr>
          <w:rFonts w:ascii="Times New Roman" w:eastAsia="Times New Roman" w:hAnsi="Times New Roman" w:cs="Times New Roman"/>
        </w:rPr>
        <w:t>Понуђач подноси понуду на српском језику.</w:t>
      </w:r>
    </w:p>
    <w:p w:rsidR="00C26623" w:rsidRPr="00551898" w:rsidRDefault="00C26623" w:rsidP="00BB6770">
      <w:pPr>
        <w:autoSpaceDE w:val="0"/>
        <w:autoSpaceDN w:val="0"/>
        <w:adjustRightInd w:val="0"/>
        <w:spacing w:after="0" w:line="240" w:lineRule="auto"/>
        <w:jc w:val="both"/>
        <w:rPr>
          <w:rFonts w:ascii="Times New Roman" w:eastAsia="Times New Roman" w:hAnsi="Times New Roman" w:cs="Times New Roman"/>
          <w:lang w:val="sr-Cyrl-CS"/>
        </w:rPr>
      </w:pPr>
    </w:p>
    <w:p w:rsidR="00C26623" w:rsidRPr="00551898" w:rsidRDefault="00C26623" w:rsidP="00BB6770">
      <w:pPr>
        <w:spacing w:after="0" w:line="240" w:lineRule="auto"/>
        <w:jc w:val="both"/>
        <w:rPr>
          <w:rFonts w:ascii="Times New Roman" w:eastAsia="TimesNewRomanPSMT" w:hAnsi="Times New Roman" w:cs="Times New Roman"/>
          <w:bCs/>
        </w:rPr>
      </w:pPr>
      <w:r w:rsidRPr="00551898">
        <w:rPr>
          <w:rFonts w:ascii="Times New Roman" w:eastAsia="Times New Roman" w:hAnsi="Times New Roman" w:cs="Times New Roman"/>
          <w:b/>
          <w:bCs/>
          <w:iCs/>
        </w:rPr>
        <w:t>2. НАЧИН ПОДНОШЕЊА ПОНУДА</w:t>
      </w:r>
    </w:p>
    <w:p w:rsidR="00C26623" w:rsidRPr="006A5973" w:rsidRDefault="00C26623" w:rsidP="00BB6770">
      <w:pPr>
        <w:spacing w:after="0" w:line="240" w:lineRule="auto"/>
        <w:ind w:firstLine="708"/>
        <w:jc w:val="both"/>
        <w:rPr>
          <w:rFonts w:ascii="Times New Roman" w:eastAsia="TimesNewRomanPSMT" w:hAnsi="Times New Roman" w:cs="Times New Roman"/>
          <w:bCs/>
        </w:rPr>
      </w:pPr>
      <w:r w:rsidRPr="006A5973">
        <w:rPr>
          <w:rFonts w:ascii="Times New Roman" w:eastAsia="TimesNewRomanPSMT" w:hAnsi="Times New Roman" w:cs="Times New Roman"/>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C26623" w:rsidRPr="006A5973" w:rsidRDefault="00C26623" w:rsidP="00BB6770">
      <w:pPr>
        <w:spacing w:after="0" w:line="240" w:lineRule="auto"/>
        <w:ind w:firstLine="708"/>
        <w:jc w:val="both"/>
        <w:rPr>
          <w:rFonts w:ascii="Times New Roman" w:eastAsia="TimesNewRomanPSMT" w:hAnsi="Times New Roman" w:cs="Times New Roman"/>
          <w:bCs/>
        </w:rPr>
      </w:pPr>
      <w:r w:rsidRPr="006A5973">
        <w:rPr>
          <w:rFonts w:ascii="Times New Roman" w:eastAsia="TimesNewRomanPSMT" w:hAnsi="Times New Roman" w:cs="Times New Roman"/>
          <w:bCs/>
        </w:rPr>
        <w:t>На полеђини коверте или на кутији навести назив</w:t>
      </w:r>
      <w:r w:rsidRPr="006A5973">
        <w:rPr>
          <w:rFonts w:ascii="Times New Roman" w:eastAsia="TimesNewRomanPSMT" w:hAnsi="Times New Roman" w:cs="Times New Roman"/>
          <w:bCs/>
          <w:lang w:val="sr-Cyrl-CS"/>
        </w:rPr>
        <w:t xml:space="preserve"> и адресу</w:t>
      </w:r>
      <w:r w:rsidRPr="006A5973">
        <w:rPr>
          <w:rFonts w:ascii="Times New Roman" w:eastAsia="TimesNewRomanPSMT" w:hAnsi="Times New Roman" w:cs="Times New Roman"/>
          <w:bCs/>
        </w:rPr>
        <w:t xml:space="preserve"> понуђача.</w:t>
      </w:r>
    </w:p>
    <w:p w:rsidR="00C26623" w:rsidRPr="006A5973" w:rsidRDefault="00C26623" w:rsidP="00BB6770">
      <w:pPr>
        <w:spacing w:after="0" w:line="240" w:lineRule="auto"/>
        <w:ind w:firstLine="708"/>
        <w:jc w:val="both"/>
        <w:rPr>
          <w:rFonts w:ascii="Times New Roman" w:eastAsia="TimesNewRomanPSMT" w:hAnsi="Times New Roman" w:cs="Times New Roman"/>
          <w:bCs/>
        </w:rPr>
      </w:pPr>
      <w:r w:rsidRPr="006A5973">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55437" w:rsidRPr="006A5973" w:rsidRDefault="00C26623" w:rsidP="00BB6770">
      <w:pPr>
        <w:autoSpaceDE w:val="0"/>
        <w:autoSpaceDN w:val="0"/>
        <w:adjustRightInd w:val="0"/>
        <w:spacing w:after="0" w:line="240" w:lineRule="auto"/>
        <w:ind w:firstLine="708"/>
        <w:jc w:val="both"/>
        <w:rPr>
          <w:rFonts w:ascii="Times New Roman" w:eastAsia="TimesNewRomanPS-BoldMT" w:hAnsi="Times New Roman" w:cs="Times New Roman"/>
          <w:b/>
          <w:bCs/>
          <w:lang w:val="sr-Cyrl-CS"/>
        </w:rPr>
      </w:pPr>
      <w:r w:rsidRPr="006A5973">
        <w:rPr>
          <w:rFonts w:ascii="Times New Roman" w:eastAsia="TimesNewRomanPSMT" w:hAnsi="Times New Roman" w:cs="Times New Roman"/>
          <w:bCs/>
        </w:rPr>
        <w:t xml:space="preserve">Понуду доставити на адресу: </w:t>
      </w:r>
      <w:r w:rsidR="00BB6770" w:rsidRPr="006A5973">
        <w:rPr>
          <w:rFonts w:ascii="Times New Roman" w:eastAsia="TimesNewRomanPSMT" w:hAnsi="Times New Roman" w:cs="Times New Roman"/>
          <w:b/>
          <w:bCs/>
          <w:lang w:val="sr-Cyrl-CS"/>
        </w:rPr>
        <w:t xml:space="preserve">ЈКП „Дунав Велико Градиште“ Велико Градиште, ул. Сремска бр. 1, </w:t>
      </w:r>
      <w:r w:rsidRPr="006A5973">
        <w:rPr>
          <w:rFonts w:ascii="Times New Roman" w:eastAsia="TimesNewRomanPSMT" w:hAnsi="Times New Roman" w:cs="Times New Roman"/>
          <w:b/>
          <w:bCs/>
        </w:rPr>
        <w:t>12220 Велико Градиште,</w:t>
      </w:r>
      <w:r w:rsidRPr="006A5973">
        <w:rPr>
          <w:rFonts w:ascii="Times New Roman" w:eastAsia="TimesNewRomanPSMT" w:hAnsi="Times New Roman" w:cs="Times New Roman"/>
          <w:bCs/>
        </w:rPr>
        <w:t xml:space="preserve">  са назнаком: </w:t>
      </w:r>
      <w:r w:rsidRPr="006A5973">
        <w:rPr>
          <w:rFonts w:ascii="Times New Roman" w:eastAsia="TimesNewRomanPS-BoldMT" w:hAnsi="Times New Roman" w:cs="Times New Roman"/>
          <w:b/>
          <w:bCs/>
        </w:rPr>
        <w:t>,,Понуда за јавну набавку</w:t>
      </w:r>
      <w:r w:rsidR="006E0607" w:rsidRPr="006A5973">
        <w:rPr>
          <w:rFonts w:ascii="Times New Roman" w:eastAsia="TimesNewRomanPS-BoldMT" w:hAnsi="Times New Roman" w:cs="Times New Roman"/>
          <w:b/>
          <w:bCs/>
          <w:lang w:val="sr-Cyrl-CS"/>
        </w:rPr>
        <w:t xml:space="preserve"> </w:t>
      </w:r>
      <w:r w:rsidR="00A56BF9">
        <w:rPr>
          <w:rFonts w:ascii="Times New Roman" w:eastAsia="TimesNewRomanPS-BoldMT" w:hAnsi="Times New Roman" w:cs="Times New Roman"/>
          <w:b/>
          <w:bCs/>
          <w:lang w:val="sr-Cyrl-CS"/>
        </w:rPr>
        <w:t>радова</w:t>
      </w:r>
      <w:r w:rsidRPr="006A5973">
        <w:rPr>
          <w:rFonts w:ascii="Times New Roman" w:eastAsia="Times New Roman" w:hAnsi="Times New Roman" w:cs="Times New Roman"/>
        </w:rPr>
        <w:t>–</w:t>
      </w:r>
      <w:r w:rsidR="00551898" w:rsidRPr="00551898">
        <w:rPr>
          <w:rFonts w:ascii="Times New Roman" w:eastAsia="Times New Roman" w:hAnsi="Times New Roman" w:cs="Times New Roman"/>
          <w:b/>
          <w:lang w:val="sr-Cyrl-RS"/>
        </w:rPr>
        <w:t>Р</w:t>
      </w:r>
      <w:r w:rsidR="00FE3B72">
        <w:rPr>
          <w:rFonts w:ascii="Times New Roman" w:hAnsi="Times New Roman" w:cs="Times New Roman"/>
          <w:b/>
          <w:lang w:val="sr-Cyrl-CS"/>
        </w:rPr>
        <w:t>адов</w:t>
      </w:r>
      <w:r w:rsidR="00551898">
        <w:rPr>
          <w:rFonts w:ascii="Times New Roman" w:hAnsi="Times New Roman" w:cs="Times New Roman"/>
          <w:b/>
          <w:lang w:val="sr-Cyrl-CS"/>
        </w:rPr>
        <w:t>и</w:t>
      </w:r>
      <w:r w:rsidR="00FE3B72">
        <w:rPr>
          <w:rFonts w:ascii="Times New Roman" w:hAnsi="Times New Roman" w:cs="Times New Roman"/>
          <w:b/>
          <w:lang w:val="sr-Cyrl-CS"/>
        </w:rPr>
        <w:t xml:space="preserve"> на одржавању </w:t>
      </w:r>
      <w:r w:rsidR="002E79CB">
        <w:rPr>
          <w:rFonts w:ascii="Times New Roman" w:hAnsi="Times New Roman" w:cs="Times New Roman"/>
          <w:b/>
          <w:lang w:val="sr-Cyrl-CS"/>
        </w:rPr>
        <w:t>градског гробља</w:t>
      </w:r>
      <w:r w:rsidRPr="006A5973">
        <w:rPr>
          <w:rFonts w:ascii="Times New Roman" w:eastAsia="Times New Roman" w:hAnsi="Times New Roman" w:cs="Times New Roman"/>
        </w:rPr>
        <w:t>,</w:t>
      </w:r>
      <w:r w:rsidRPr="006A5973">
        <w:rPr>
          <w:rFonts w:ascii="Times New Roman" w:eastAsia="TimesNewRomanPS-BoldMT" w:hAnsi="Times New Roman" w:cs="Times New Roman"/>
          <w:b/>
          <w:bCs/>
        </w:rPr>
        <w:t>ЈН бр.</w:t>
      </w:r>
      <w:r w:rsidR="00FE3B72">
        <w:rPr>
          <w:rFonts w:ascii="Times New Roman" w:eastAsia="TimesNewRomanPS-BoldMT" w:hAnsi="Times New Roman" w:cs="Times New Roman"/>
          <w:b/>
          <w:bCs/>
          <w:lang w:val="sr-Cyrl-CS"/>
        </w:rPr>
        <w:t xml:space="preserve"> </w:t>
      </w:r>
      <w:r w:rsidR="00551898">
        <w:rPr>
          <w:rFonts w:ascii="Times New Roman" w:eastAsia="TimesNewRomanPS-BoldMT" w:hAnsi="Times New Roman" w:cs="Times New Roman"/>
          <w:b/>
          <w:bCs/>
          <w:lang w:val="sr-Cyrl-CS"/>
        </w:rPr>
        <w:t>7</w:t>
      </w:r>
      <w:r w:rsidRPr="006A5973">
        <w:rPr>
          <w:rFonts w:ascii="Times New Roman" w:eastAsia="TimesNewRomanPS-BoldMT" w:hAnsi="Times New Roman" w:cs="Times New Roman"/>
          <w:b/>
          <w:bCs/>
        </w:rPr>
        <w:t>/201</w:t>
      </w:r>
      <w:r w:rsidR="00551898">
        <w:rPr>
          <w:rFonts w:ascii="Times New Roman" w:eastAsia="TimesNewRomanPS-BoldMT" w:hAnsi="Times New Roman" w:cs="Times New Roman"/>
          <w:b/>
          <w:bCs/>
          <w:lang w:val="sr-Cyrl-CS"/>
        </w:rPr>
        <w:t>8</w:t>
      </w:r>
      <w:r w:rsidRPr="006A5973">
        <w:rPr>
          <w:rFonts w:ascii="Times New Roman" w:eastAsia="TimesNewRomanPSMT" w:hAnsi="Times New Roman" w:cs="Times New Roman"/>
          <w:b/>
          <w:bCs/>
        </w:rPr>
        <w:t xml:space="preserve">- </w:t>
      </w:r>
      <w:r w:rsidRPr="006A5973">
        <w:rPr>
          <w:rFonts w:ascii="Times New Roman" w:eastAsia="TimesNewRomanPS-BoldMT" w:hAnsi="Times New Roman" w:cs="Times New Roman"/>
          <w:b/>
          <w:bCs/>
        </w:rPr>
        <w:t>НЕ ОТВАРАТИ”.</w:t>
      </w:r>
    </w:p>
    <w:p w:rsidR="00C26623" w:rsidRPr="006A5973" w:rsidRDefault="00C26623" w:rsidP="00BB6770">
      <w:pPr>
        <w:autoSpaceDE w:val="0"/>
        <w:autoSpaceDN w:val="0"/>
        <w:adjustRightInd w:val="0"/>
        <w:spacing w:after="0" w:line="240" w:lineRule="auto"/>
        <w:ind w:firstLine="708"/>
        <w:jc w:val="both"/>
        <w:rPr>
          <w:rFonts w:ascii="Times New Roman" w:eastAsia="Times New Roman" w:hAnsi="Times New Roman" w:cs="Times New Roman"/>
          <w:i/>
          <w:iCs/>
          <w:color w:val="FF0000"/>
        </w:rPr>
      </w:pPr>
      <w:r w:rsidRPr="006A5973">
        <w:rPr>
          <w:rFonts w:ascii="Times New Roman" w:eastAsia="Times New Roman" w:hAnsi="Times New Roman" w:cs="Times New Roman"/>
        </w:rPr>
        <w:t xml:space="preserve">Понуда се сматра благовременом уколико је примљена од стране наручиоца </w:t>
      </w:r>
      <w:r w:rsidRPr="001A3C66">
        <w:rPr>
          <w:rFonts w:ascii="Times New Roman" w:eastAsia="Times New Roman" w:hAnsi="Times New Roman" w:cs="Times New Roman"/>
        </w:rPr>
        <w:t xml:space="preserve">до </w:t>
      </w:r>
      <w:r w:rsidR="00732B95">
        <w:rPr>
          <w:rFonts w:ascii="Times New Roman" w:eastAsia="Times New Roman" w:hAnsi="Times New Roman" w:cs="Times New Roman"/>
          <w:b/>
          <w:u w:val="single"/>
          <w:lang w:val="sr-Cyrl-CS"/>
        </w:rPr>
        <w:t>02.04</w:t>
      </w:r>
      <w:r w:rsidR="002D7686" w:rsidRPr="001A3C66">
        <w:rPr>
          <w:rFonts w:ascii="Times New Roman" w:eastAsia="Times New Roman" w:hAnsi="Times New Roman" w:cs="Times New Roman"/>
          <w:b/>
          <w:u w:val="single"/>
        </w:rPr>
        <w:t>.201</w:t>
      </w:r>
      <w:r w:rsidR="00551898" w:rsidRPr="001A3C66">
        <w:rPr>
          <w:rFonts w:ascii="Times New Roman" w:eastAsia="Times New Roman" w:hAnsi="Times New Roman" w:cs="Times New Roman"/>
          <w:b/>
          <w:u w:val="single"/>
          <w:lang w:val="sr-Cyrl-RS"/>
        </w:rPr>
        <w:t>8</w:t>
      </w:r>
      <w:r w:rsidRPr="001A3C66">
        <w:rPr>
          <w:rFonts w:ascii="Times New Roman" w:eastAsia="Times New Roman" w:hAnsi="Times New Roman" w:cs="Times New Roman"/>
          <w:b/>
          <w:u w:val="single"/>
        </w:rPr>
        <w:t>.</w:t>
      </w:r>
      <w:r w:rsidR="002D7686">
        <w:rPr>
          <w:rFonts w:ascii="Times New Roman" w:eastAsia="Times New Roman" w:hAnsi="Times New Roman" w:cs="Times New Roman"/>
          <w:b/>
          <w:color w:val="000000" w:themeColor="text1"/>
          <w:u w:val="single"/>
        </w:rPr>
        <w:t xml:space="preserve"> </w:t>
      </w:r>
      <w:r w:rsidRPr="006A5973">
        <w:rPr>
          <w:rFonts w:ascii="Times New Roman" w:eastAsia="Times New Roman" w:hAnsi="Times New Roman" w:cs="Times New Roman"/>
          <w:b/>
          <w:color w:val="000000" w:themeColor="text1"/>
          <w:u w:val="single"/>
        </w:rPr>
        <w:t>године  до 1</w:t>
      </w:r>
      <w:r w:rsidR="00551898">
        <w:rPr>
          <w:rFonts w:ascii="Times New Roman" w:eastAsia="Times New Roman" w:hAnsi="Times New Roman" w:cs="Times New Roman"/>
          <w:b/>
          <w:color w:val="000000" w:themeColor="text1"/>
          <w:u w:val="single"/>
          <w:lang w:val="sr-Cyrl-CS"/>
        </w:rPr>
        <w:t>0</w:t>
      </w:r>
      <w:r w:rsidRPr="006A5973">
        <w:rPr>
          <w:rFonts w:ascii="Times New Roman" w:eastAsia="Times New Roman" w:hAnsi="Times New Roman" w:cs="Times New Roman"/>
          <w:b/>
          <w:color w:val="000000" w:themeColor="text1"/>
          <w:u w:val="single"/>
        </w:rPr>
        <w:t>,00 часова</w:t>
      </w:r>
      <w:r w:rsidRPr="006A5973">
        <w:rPr>
          <w:rFonts w:ascii="Times New Roman" w:eastAsia="Times New Roman" w:hAnsi="Times New Roman" w:cs="Times New Roman"/>
          <w:color w:val="000000" w:themeColor="text1"/>
        </w:rPr>
        <w:t>.</w:t>
      </w:r>
    </w:p>
    <w:p w:rsidR="00C26623" w:rsidRPr="006A5973" w:rsidRDefault="00C26623" w:rsidP="00BB6770">
      <w:pPr>
        <w:autoSpaceDE w:val="0"/>
        <w:autoSpaceDN w:val="0"/>
        <w:adjustRightInd w:val="0"/>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6A5973">
        <w:rPr>
          <w:rFonts w:ascii="Times New Roman" w:eastAsia="Times New Roman" w:hAnsi="Times New Roman" w:cs="Times New Roman"/>
          <w:lang w:val="sr-Cyrl-CS"/>
        </w:rPr>
        <w:t>н</w:t>
      </w:r>
      <w:r w:rsidRPr="006A5973">
        <w:rPr>
          <w:rFonts w:ascii="Times New Roman" w:eastAsia="Times New Roman" w:hAnsi="Times New Roman" w:cs="Times New Roman"/>
        </w:rPr>
        <w:t>аруч</w:t>
      </w:r>
      <w:r w:rsidRPr="006A5973">
        <w:rPr>
          <w:rFonts w:ascii="Times New Roman" w:eastAsia="Times New Roman" w:hAnsi="Times New Roman" w:cs="Times New Roman"/>
          <w:lang w:val="sr-Cyrl-CS"/>
        </w:rPr>
        <w:t>и</w:t>
      </w:r>
      <w:r w:rsidRPr="006A5973">
        <w:rPr>
          <w:rFonts w:ascii="Times New Roman" w:eastAsia="Times New Roman" w:hAnsi="Times New Roman" w:cs="Times New Roman"/>
        </w:rPr>
        <w:t>лац ће понуђачу предати потврду пријема понуде.У потврди о пријему наручилац ће навести датум и сат пријема понуде.</w:t>
      </w:r>
    </w:p>
    <w:p w:rsidR="00C26623" w:rsidRPr="006A5973" w:rsidRDefault="00C26623" w:rsidP="00BB6770">
      <w:pPr>
        <w:autoSpaceDE w:val="0"/>
        <w:autoSpaceDN w:val="0"/>
        <w:adjustRightInd w:val="0"/>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6623" w:rsidRPr="00AF2D3F" w:rsidRDefault="00C26623" w:rsidP="00BB6770">
      <w:pPr>
        <w:autoSpaceDE w:val="0"/>
        <w:autoSpaceDN w:val="0"/>
        <w:adjustRightInd w:val="0"/>
        <w:spacing w:after="0" w:line="240" w:lineRule="auto"/>
        <w:jc w:val="both"/>
        <w:rPr>
          <w:rFonts w:ascii="Times New Roman" w:eastAsia="Times New Roman" w:hAnsi="Times New Roman" w:cs="Times New Roman"/>
          <w:u w:val="single"/>
        </w:rPr>
      </w:pPr>
      <w:r w:rsidRPr="00AF2D3F">
        <w:rPr>
          <w:rFonts w:ascii="Times New Roman" w:eastAsia="Times New Roman" w:hAnsi="Times New Roman" w:cs="Times New Roman"/>
          <w:u w:val="single"/>
        </w:rPr>
        <w:t>Понуда мора да садржи ове</w:t>
      </w:r>
      <w:bookmarkStart w:id="0" w:name="_GoBack"/>
      <w:bookmarkEnd w:id="0"/>
      <w:r w:rsidRPr="00AF2D3F">
        <w:rPr>
          <w:rFonts w:ascii="Times New Roman" w:eastAsia="Times New Roman" w:hAnsi="Times New Roman" w:cs="Times New Roman"/>
          <w:u w:val="single"/>
        </w:rPr>
        <w:t xml:space="preserve">рен и потписан: </w:t>
      </w:r>
    </w:p>
    <w:p w:rsidR="00AF2D3F" w:rsidRPr="00AF2D3F" w:rsidRDefault="00AF2D3F" w:rsidP="00AF2D3F">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color w:val="000000"/>
          <w:kern w:val="1"/>
          <w:sz w:val="24"/>
          <w:szCs w:val="24"/>
          <w:lang w:val="en-US" w:eastAsia="ar-SA"/>
        </w:rPr>
      </w:pPr>
      <w:r w:rsidRPr="00AF2D3F">
        <w:rPr>
          <w:rFonts w:ascii="Times New Roman" w:eastAsia="Arial Unicode MS" w:hAnsi="Times New Roman" w:cs="Times New Roman"/>
          <w:color w:val="000000"/>
          <w:kern w:val="1"/>
          <w:sz w:val="24"/>
          <w:szCs w:val="24"/>
          <w:lang w:val="en-US" w:eastAsia="ar-SA"/>
        </w:rPr>
        <w:t xml:space="preserve">Образац понуде (Образац 1); </w:t>
      </w:r>
    </w:p>
    <w:p w:rsidR="00AF2D3F" w:rsidRPr="00AF2D3F" w:rsidRDefault="00AF2D3F" w:rsidP="00AF2D3F">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color w:val="000000"/>
          <w:kern w:val="1"/>
          <w:sz w:val="24"/>
          <w:szCs w:val="24"/>
          <w:lang w:val="en-US" w:eastAsia="ar-SA"/>
        </w:rPr>
      </w:pPr>
      <w:r w:rsidRPr="00AF2D3F">
        <w:rPr>
          <w:rFonts w:ascii="Times New Roman" w:eastAsia="Arial Unicode MS" w:hAnsi="Times New Roman" w:cs="Times New Roman"/>
          <w:color w:val="000000"/>
          <w:kern w:val="1"/>
          <w:sz w:val="24"/>
          <w:szCs w:val="24"/>
          <w:lang w:val="en-US" w:eastAsia="ar-SA"/>
        </w:rPr>
        <w:t>Образац структуре понуђене цене (Образац 2);</w:t>
      </w:r>
    </w:p>
    <w:p w:rsidR="00AF2D3F" w:rsidRPr="00AF2D3F" w:rsidRDefault="00AF2D3F" w:rsidP="00AF2D3F">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color w:val="000000"/>
          <w:kern w:val="1"/>
          <w:sz w:val="24"/>
          <w:szCs w:val="24"/>
          <w:lang w:val="en-US" w:eastAsia="ar-SA"/>
        </w:rPr>
      </w:pPr>
      <w:r w:rsidRPr="00AF2D3F">
        <w:rPr>
          <w:rFonts w:ascii="Times New Roman" w:eastAsia="Arial Unicode MS" w:hAnsi="Times New Roman" w:cs="Times New Roman"/>
          <w:color w:val="000000"/>
          <w:kern w:val="1"/>
          <w:sz w:val="24"/>
          <w:szCs w:val="24"/>
          <w:lang w:val="en-US" w:eastAsia="ar-SA"/>
        </w:rPr>
        <w:t>Образац трошкова припреме понуде (Образац 3);</w:t>
      </w:r>
    </w:p>
    <w:p w:rsidR="00AF2D3F" w:rsidRPr="00AF2D3F" w:rsidRDefault="00AF2D3F" w:rsidP="00AF2D3F">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color w:val="000000"/>
          <w:kern w:val="1"/>
          <w:sz w:val="24"/>
          <w:szCs w:val="24"/>
          <w:lang w:val="en-US" w:eastAsia="ar-SA"/>
        </w:rPr>
      </w:pPr>
      <w:r w:rsidRPr="00AF2D3F">
        <w:rPr>
          <w:rFonts w:ascii="Times New Roman" w:eastAsia="Arial Unicode MS" w:hAnsi="Times New Roman" w:cs="Times New Roman"/>
          <w:color w:val="000000"/>
          <w:kern w:val="1"/>
          <w:sz w:val="24"/>
          <w:szCs w:val="24"/>
          <w:lang w:val="en-US" w:eastAsia="ar-SA"/>
        </w:rPr>
        <w:t>Образац изјаве о независној понуди (Образац 4);</w:t>
      </w:r>
    </w:p>
    <w:p w:rsidR="00AF2D3F" w:rsidRPr="00AF2D3F" w:rsidRDefault="00AF2D3F" w:rsidP="00AF2D3F">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color w:val="000000"/>
          <w:kern w:val="1"/>
          <w:sz w:val="24"/>
          <w:szCs w:val="24"/>
          <w:lang w:val="en-US" w:eastAsia="ar-SA"/>
        </w:rPr>
      </w:pPr>
      <w:r w:rsidRPr="00AF2D3F">
        <w:rPr>
          <w:rFonts w:ascii="Times New Roman" w:eastAsia="Arial Unicode MS" w:hAnsi="Times New Roman" w:cs="Times New Roman"/>
          <w:color w:val="000000"/>
          <w:kern w:val="1"/>
          <w:sz w:val="24"/>
          <w:szCs w:val="24"/>
          <w:lang w:val="en-US" w:eastAsia="ar-SA"/>
        </w:rPr>
        <w:t>Образац изјаве понуђача о испуњености услова за учешће у поступку јавне набавке - чл. 75. и 76. ЗЈН (Образац 5);</w:t>
      </w:r>
    </w:p>
    <w:p w:rsidR="00AF2D3F" w:rsidRPr="00AF2D3F" w:rsidRDefault="00AF2D3F" w:rsidP="00AF2D3F">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color w:val="000000"/>
          <w:kern w:val="1"/>
          <w:sz w:val="24"/>
          <w:szCs w:val="24"/>
          <w:lang w:val="en-US" w:eastAsia="ar-SA"/>
        </w:rPr>
      </w:pPr>
      <w:r w:rsidRPr="00AF2D3F">
        <w:rPr>
          <w:rFonts w:ascii="Times New Roman" w:eastAsia="Arial Unicode MS" w:hAnsi="Times New Roman" w:cs="Times New Roman"/>
          <w:color w:val="000000"/>
          <w:kern w:val="1"/>
          <w:sz w:val="24"/>
          <w:szCs w:val="24"/>
          <w:lang w:val="en-US" w:eastAsia="ar-SA"/>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AF2D3F" w:rsidRPr="00AF2D3F" w:rsidRDefault="00AF2D3F" w:rsidP="00AF2D3F">
      <w:pPr>
        <w:numPr>
          <w:ilvl w:val="0"/>
          <w:numId w:val="16"/>
        </w:numPr>
        <w:suppressAutoHyphens/>
        <w:autoSpaceDE w:val="0"/>
        <w:autoSpaceDN w:val="0"/>
        <w:adjustRightInd w:val="0"/>
        <w:spacing w:after="0" w:line="240" w:lineRule="auto"/>
        <w:jc w:val="both"/>
        <w:rPr>
          <w:rFonts w:ascii="Times New Roman" w:eastAsia="Arial Unicode MS" w:hAnsi="Times New Roman" w:cs="Times New Roman"/>
          <w:color w:val="000000"/>
          <w:kern w:val="1"/>
          <w:sz w:val="24"/>
          <w:szCs w:val="24"/>
          <w:lang w:val="en-US" w:eastAsia="ar-SA"/>
        </w:rPr>
      </w:pPr>
      <w:r w:rsidRPr="00AF2D3F">
        <w:rPr>
          <w:rFonts w:ascii="Times New Roman" w:eastAsia="Arial Unicode MS" w:hAnsi="Times New Roman" w:cs="Times New Roman"/>
          <w:color w:val="000000"/>
          <w:kern w:val="1"/>
          <w:sz w:val="24"/>
          <w:szCs w:val="24"/>
          <w:lang w:val="en-US" w:eastAsia="ar-SA"/>
        </w:rPr>
        <w:t>Модел уговора;</w:t>
      </w:r>
    </w:p>
    <w:p w:rsidR="00AF2D3F" w:rsidRPr="00AF2D3F" w:rsidRDefault="00AF2D3F" w:rsidP="00AF2D3F">
      <w:pPr>
        <w:numPr>
          <w:ilvl w:val="0"/>
          <w:numId w:val="16"/>
        </w:num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en-US"/>
        </w:rPr>
      </w:pPr>
      <w:r w:rsidRPr="00AF2D3F">
        <w:rPr>
          <w:rFonts w:ascii="Times New Roman" w:eastAsia="TimesNewRomanPSMT" w:hAnsi="Times New Roman" w:cs="Times New Roman"/>
          <w:bCs/>
          <w:iCs/>
          <w:sz w:val="24"/>
          <w:szCs w:val="24"/>
          <w:lang w:val="sr-Cyrl-CS" w:eastAsia="en-US"/>
        </w:rPr>
        <w:t>Споразум о заједничком подношењу понуде групе понуђача (опционо)</w:t>
      </w:r>
    </w:p>
    <w:p w:rsidR="00551898" w:rsidRPr="00AF2D3F" w:rsidRDefault="00551898" w:rsidP="00BB6770">
      <w:pPr>
        <w:spacing w:after="0" w:line="240" w:lineRule="auto"/>
        <w:rPr>
          <w:rFonts w:ascii="Times New Roman" w:eastAsia="Times New Roman" w:hAnsi="Times New Roman" w:cs="Times New Roman"/>
          <w:b/>
          <w:bCs/>
          <w:i/>
          <w:iCs/>
          <w:lang w:val="sr-Cyrl-RS"/>
        </w:rPr>
      </w:pPr>
    </w:p>
    <w:p w:rsidR="00C26623" w:rsidRPr="006A5973" w:rsidRDefault="00C26623" w:rsidP="00BB6770">
      <w:pPr>
        <w:spacing w:after="0" w:line="240" w:lineRule="auto"/>
        <w:rPr>
          <w:rFonts w:ascii="Times New Roman" w:eastAsia="Times New Roman" w:hAnsi="Times New Roman" w:cs="Times New Roman"/>
          <w:lang w:val="sr-Cyrl-CS"/>
        </w:rPr>
      </w:pPr>
      <w:r w:rsidRPr="00AF2D3F">
        <w:rPr>
          <w:rFonts w:ascii="Times New Roman" w:eastAsia="Times New Roman" w:hAnsi="Times New Roman" w:cs="Times New Roman"/>
          <w:b/>
          <w:bCs/>
          <w:iCs/>
        </w:rPr>
        <w:t>3.ПАРТИЈЕ</w:t>
      </w:r>
      <w:r w:rsidRPr="00AF2D3F">
        <w:rPr>
          <w:rFonts w:ascii="Times New Roman" w:eastAsia="Times New Roman" w:hAnsi="Times New Roman" w:cs="Times New Roman"/>
          <w:bCs/>
          <w:iCs/>
          <w:lang w:val="sr-Cyrl-CS"/>
        </w:rPr>
        <w:t>- не</w:t>
      </w:r>
    </w:p>
    <w:p w:rsidR="00551898" w:rsidRDefault="00551898" w:rsidP="00BB6770">
      <w:pPr>
        <w:autoSpaceDE w:val="0"/>
        <w:autoSpaceDN w:val="0"/>
        <w:adjustRightInd w:val="0"/>
        <w:spacing w:after="0" w:line="240" w:lineRule="auto"/>
        <w:rPr>
          <w:rFonts w:ascii="Times New Roman" w:eastAsia="Times New Roman" w:hAnsi="Times New Roman" w:cs="Times New Roman"/>
          <w:b/>
          <w:bCs/>
          <w:i/>
          <w:iCs/>
          <w:lang w:val="sr-Cyrl-RS"/>
        </w:rPr>
      </w:pPr>
    </w:p>
    <w:p w:rsidR="00C26623" w:rsidRPr="00551898" w:rsidRDefault="00C26623" w:rsidP="00BB6770">
      <w:pPr>
        <w:autoSpaceDE w:val="0"/>
        <w:autoSpaceDN w:val="0"/>
        <w:adjustRightInd w:val="0"/>
        <w:spacing w:after="0" w:line="240" w:lineRule="auto"/>
        <w:rPr>
          <w:rFonts w:ascii="Times New Roman" w:eastAsia="Times New Roman" w:hAnsi="Times New Roman" w:cs="Times New Roman"/>
        </w:rPr>
      </w:pPr>
      <w:r w:rsidRPr="00551898">
        <w:rPr>
          <w:rFonts w:ascii="Times New Roman" w:eastAsia="Times New Roman" w:hAnsi="Times New Roman" w:cs="Times New Roman"/>
          <w:b/>
          <w:bCs/>
          <w:iCs/>
        </w:rPr>
        <w:t>4.ПОНУДА СА ВАРИЈАНТАМА</w:t>
      </w:r>
    </w:p>
    <w:p w:rsidR="00C26623" w:rsidRPr="006A5973" w:rsidRDefault="00C26623" w:rsidP="00BB6770">
      <w:pPr>
        <w:spacing w:after="0" w:line="240" w:lineRule="auto"/>
        <w:rPr>
          <w:rFonts w:ascii="Times New Roman" w:eastAsia="Times New Roman" w:hAnsi="Times New Roman" w:cs="Times New Roman"/>
          <w:lang w:val="sr-Cyrl-CS"/>
        </w:rPr>
      </w:pPr>
      <w:r w:rsidRPr="006A5973">
        <w:rPr>
          <w:rFonts w:ascii="Times New Roman" w:eastAsia="Times New Roman" w:hAnsi="Times New Roman" w:cs="Times New Roman"/>
        </w:rPr>
        <w:t>Подношење понуде са варијантама није дозвољено.</w:t>
      </w:r>
    </w:p>
    <w:p w:rsidR="00551898" w:rsidRPr="00551898" w:rsidRDefault="00551898" w:rsidP="00BB6770">
      <w:pPr>
        <w:autoSpaceDE w:val="0"/>
        <w:autoSpaceDN w:val="0"/>
        <w:adjustRightInd w:val="0"/>
        <w:spacing w:after="0" w:line="240" w:lineRule="auto"/>
        <w:rPr>
          <w:rFonts w:ascii="Times New Roman" w:eastAsia="Times New Roman" w:hAnsi="Times New Roman" w:cs="Times New Roman"/>
          <w:b/>
          <w:bCs/>
          <w:iCs/>
          <w:lang w:val="sr-Cyrl-RS"/>
        </w:rPr>
      </w:pPr>
    </w:p>
    <w:p w:rsidR="00C26623" w:rsidRPr="00551898" w:rsidRDefault="00C26623" w:rsidP="00BB6770">
      <w:pPr>
        <w:autoSpaceDE w:val="0"/>
        <w:autoSpaceDN w:val="0"/>
        <w:adjustRightInd w:val="0"/>
        <w:spacing w:after="0" w:line="240" w:lineRule="auto"/>
        <w:rPr>
          <w:rFonts w:ascii="Times New Roman" w:eastAsia="Times New Roman" w:hAnsi="Times New Roman" w:cs="Times New Roman"/>
        </w:rPr>
      </w:pPr>
      <w:r w:rsidRPr="00551898">
        <w:rPr>
          <w:rFonts w:ascii="Times New Roman" w:eastAsia="Times New Roman" w:hAnsi="Times New Roman" w:cs="Times New Roman"/>
          <w:b/>
          <w:bCs/>
          <w:iCs/>
        </w:rPr>
        <w:t>5. НАЧИН ИЗМЕНЕ, ДОПУНЕ И ОПОЗИВА ПОНУДЕ</w:t>
      </w:r>
    </w:p>
    <w:p w:rsidR="00C26623" w:rsidRPr="006A5973" w:rsidRDefault="00C26623" w:rsidP="00BB6770">
      <w:pPr>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C26623" w:rsidRPr="006A5973" w:rsidRDefault="00C26623" w:rsidP="006A5973">
      <w:pPr>
        <w:spacing w:after="0" w:line="240" w:lineRule="auto"/>
        <w:ind w:firstLine="708"/>
        <w:jc w:val="both"/>
        <w:rPr>
          <w:rFonts w:ascii="Times New Roman" w:eastAsia="TimesNewRomanPSMT" w:hAnsi="Times New Roman" w:cs="Times New Roman"/>
          <w:bCs/>
          <w:iCs/>
        </w:rPr>
      </w:pPr>
      <w:r w:rsidRPr="006A5973">
        <w:rPr>
          <w:rFonts w:ascii="Times New Roman" w:eastAsia="Times New Roman" w:hAnsi="Times New Roman" w:cs="Times New Roman"/>
        </w:rPr>
        <w:t>Понуђач је дужан да јасно назначи који део понуде мења односно која документа накнадно доставља.</w:t>
      </w:r>
    </w:p>
    <w:p w:rsidR="00BB7C1B" w:rsidRPr="006A5973" w:rsidRDefault="00C26623" w:rsidP="006A5973">
      <w:pPr>
        <w:spacing w:after="0" w:line="240" w:lineRule="auto"/>
        <w:jc w:val="both"/>
        <w:rPr>
          <w:rFonts w:ascii="Times New Roman" w:eastAsia="TimesNewRomanPSMT" w:hAnsi="Times New Roman" w:cs="Times New Roman"/>
          <w:bCs/>
          <w:lang w:val="sr-Cyrl-CS"/>
        </w:rPr>
      </w:pPr>
      <w:r w:rsidRPr="006A5973">
        <w:rPr>
          <w:rFonts w:ascii="Times New Roman" w:eastAsia="TimesNewRomanPSMT" w:hAnsi="Times New Roman" w:cs="Times New Roman"/>
          <w:bCs/>
          <w:iCs/>
        </w:rPr>
        <w:t xml:space="preserve">Измену, допуну или опозив понуде треба доставити на адресу: </w:t>
      </w:r>
      <w:r w:rsidR="00BB7C1B" w:rsidRPr="006A5973">
        <w:rPr>
          <w:rFonts w:ascii="Times New Roman" w:eastAsia="TimesNewRomanPSMT" w:hAnsi="Times New Roman" w:cs="Times New Roman"/>
          <w:b/>
          <w:bCs/>
          <w:lang w:val="sr-Cyrl-CS"/>
        </w:rPr>
        <w:t xml:space="preserve">ЈКП „Дунав Велико Градиште“ Велико Градиште, ул. Сремска бр. 1, </w:t>
      </w:r>
      <w:r w:rsidR="00BB7C1B" w:rsidRPr="006A5973">
        <w:rPr>
          <w:rFonts w:ascii="Times New Roman" w:eastAsia="TimesNewRomanPSMT" w:hAnsi="Times New Roman" w:cs="Times New Roman"/>
          <w:b/>
          <w:bCs/>
        </w:rPr>
        <w:t>12220 Велико Градиште,</w:t>
      </w:r>
      <w:r w:rsidR="00BB7C1B" w:rsidRPr="006A5973">
        <w:rPr>
          <w:rFonts w:ascii="Times New Roman" w:eastAsia="TimesNewRomanPSMT" w:hAnsi="Times New Roman" w:cs="Times New Roman"/>
          <w:bCs/>
        </w:rPr>
        <w:t xml:space="preserve">  са назнаком: </w:t>
      </w:r>
    </w:p>
    <w:p w:rsidR="00C26623" w:rsidRPr="006A5973" w:rsidRDefault="00BB7C1B" w:rsidP="006A5973">
      <w:pPr>
        <w:spacing w:after="0" w:line="240" w:lineRule="auto"/>
        <w:jc w:val="both"/>
        <w:rPr>
          <w:rFonts w:ascii="Times New Roman" w:eastAsia="TimesNewRomanPSMT" w:hAnsi="Times New Roman" w:cs="Times New Roman"/>
          <w:bCs/>
          <w:iCs/>
        </w:rPr>
      </w:pPr>
      <w:r w:rsidRPr="006A5973">
        <w:rPr>
          <w:rFonts w:ascii="Times New Roman" w:eastAsia="TimesNewRomanPS-BoldMT" w:hAnsi="Times New Roman" w:cs="Times New Roman"/>
          <w:b/>
          <w:bCs/>
        </w:rPr>
        <w:lastRenderedPageBreak/>
        <w:t>,,</w:t>
      </w:r>
      <w:r w:rsidRPr="006A5973">
        <w:rPr>
          <w:rFonts w:ascii="Times New Roman" w:eastAsia="TimesNewRomanPSMT" w:hAnsi="Times New Roman" w:cs="Times New Roman"/>
          <w:b/>
          <w:bCs/>
          <w:iCs/>
        </w:rPr>
        <w:t xml:space="preserve"> Измена понуде</w:t>
      </w:r>
      <w:r w:rsidRPr="006A5973">
        <w:rPr>
          <w:rFonts w:ascii="Times New Roman" w:eastAsia="TimesNewRomanPS-BoldMT" w:hAnsi="Times New Roman" w:cs="Times New Roman"/>
          <w:b/>
          <w:bCs/>
        </w:rPr>
        <w:t xml:space="preserve"> за јавну набавку</w:t>
      </w:r>
      <w:r w:rsidRPr="006A5973">
        <w:rPr>
          <w:rFonts w:ascii="Times New Roman" w:eastAsia="TimesNewRomanPS-BoldMT" w:hAnsi="Times New Roman" w:cs="Times New Roman"/>
          <w:b/>
          <w:bCs/>
          <w:lang w:val="sr-Cyrl-CS"/>
        </w:rPr>
        <w:t xml:space="preserve"> </w:t>
      </w:r>
      <w:r w:rsidR="002E79CB">
        <w:rPr>
          <w:rFonts w:ascii="Times New Roman" w:eastAsia="TimesNewRomanPS-BoldMT" w:hAnsi="Times New Roman" w:cs="Times New Roman"/>
          <w:b/>
          <w:bCs/>
          <w:lang w:val="sr-Cyrl-CS"/>
        </w:rPr>
        <w:t>радова</w:t>
      </w:r>
      <w:r w:rsidRPr="006A5973">
        <w:rPr>
          <w:rFonts w:ascii="Times New Roman" w:eastAsia="Times New Roman" w:hAnsi="Times New Roman" w:cs="Times New Roman"/>
        </w:rPr>
        <w:t xml:space="preserve"> –</w:t>
      </w:r>
      <w:r w:rsidR="00551898">
        <w:rPr>
          <w:rFonts w:ascii="Times New Roman" w:eastAsia="Times New Roman" w:hAnsi="Times New Roman" w:cs="Times New Roman"/>
          <w:lang w:val="sr-Cyrl-RS"/>
        </w:rPr>
        <w:t>Р</w:t>
      </w:r>
      <w:r w:rsidR="00FE3B72">
        <w:rPr>
          <w:rFonts w:ascii="Times New Roman" w:hAnsi="Times New Roman" w:cs="Times New Roman"/>
          <w:b/>
          <w:lang w:val="sr-Cyrl-CS"/>
        </w:rPr>
        <w:t>адов</w:t>
      </w:r>
      <w:r w:rsidR="00551898">
        <w:rPr>
          <w:rFonts w:ascii="Times New Roman" w:hAnsi="Times New Roman" w:cs="Times New Roman"/>
          <w:b/>
          <w:lang w:val="sr-Cyrl-CS"/>
        </w:rPr>
        <w:t>и</w:t>
      </w:r>
      <w:r w:rsidR="00FE3B72">
        <w:rPr>
          <w:rFonts w:ascii="Times New Roman" w:hAnsi="Times New Roman" w:cs="Times New Roman"/>
          <w:b/>
          <w:lang w:val="sr-Cyrl-CS"/>
        </w:rPr>
        <w:t xml:space="preserve"> на одржавању </w:t>
      </w:r>
      <w:r w:rsidR="002E79CB">
        <w:rPr>
          <w:rFonts w:ascii="Times New Roman" w:hAnsi="Times New Roman" w:cs="Times New Roman"/>
          <w:b/>
          <w:lang w:val="sr-Cyrl-CS"/>
        </w:rPr>
        <w:t>градског гробља</w:t>
      </w:r>
      <w:r w:rsidRPr="006A5973">
        <w:rPr>
          <w:rFonts w:ascii="Times New Roman" w:eastAsia="Times New Roman" w:hAnsi="Times New Roman" w:cs="Times New Roman"/>
        </w:rPr>
        <w:t>,</w:t>
      </w:r>
      <w:r w:rsidR="006B5E03">
        <w:rPr>
          <w:rFonts w:ascii="Times New Roman" w:eastAsia="Times New Roman" w:hAnsi="Times New Roman" w:cs="Times New Roman"/>
          <w:lang w:val="sr-Cyrl-CS"/>
        </w:rPr>
        <w:t xml:space="preserve"> </w:t>
      </w:r>
      <w:r w:rsidRPr="006A5973">
        <w:rPr>
          <w:rFonts w:ascii="Times New Roman" w:eastAsia="TimesNewRomanPS-BoldMT" w:hAnsi="Times New Roman" w:cs="Times New Roman"/>
          <w:b/>
          <w:bCs/>
        </w:rPr>
        <w:t>ЈН бр.</w:t>
      </w:r>
      <w:r w:rsidR="00FE3B72">
        <w:rPr>
          <w:rFonts w:ascii="Times New Roman" w:eastAsia="TimesNewRomanPS-BoldMT" w:hAnsi="Times New Roman" w:cs="Times New Roman"/>
          <w:b/>
          <w:bCs/>
          <w:lang w:val="sr-Cyrl-CS"/>
        </w:rPr>
        <w:t xml:space="preserve"> </w:t>
      </w:r>
      <w:r w:rsidR="00551898">
        <w:rPr>
          <w:rFonts w:ascii="Times New Roman" w:eastAsia="TimesNewRomanPS-BoldMT" w:hAnsi="Times New Roman" w:cs="Times New Roman"/>
          <w:b/>
          <w:bCs/>
          <w:lang w:val="sr-Cyrl-CS"/>
        </w:rPr>
        <w:t>7</w:t>
      </w:r>
      <w:r w:rsidRPr="006A5973">
        <w:rPr>
          <w:rFonts w:ascii="Times New Roman" w:eastAsia="TimesNewRomanPS-BoldMT" w:hAnsi="Times New Roman" w:cs="Times New Roman"/>
          <w:b/>
          <w:bCs/>
        </w:rPr>
        <w:t>/201</w:t>
      </w:r>
      <w:r w:rsidR="00551898">
        <w:rPr>
          <w:rFonts w:ascii="Times New Roman" w:eastAsia="TimesNewRomanPS-BoldMT" w:hAnsi="Times New Roman" w:cs="Times New Roman"/>
          <w:b/>
          <w:bCs/>
          <w:lang w:val="sr-Cyrl-CS"/>
        </w:rPr>
        <w:t>8</w:t>
      </w:r>
      <w:r w:rsidRPr="006A5973">
        <w:rPr>
          <w:rFonts w:ascii="Times New Roman" w:eastAsia="TimesNewRomanPS-BoldMT" w:hAnsi="Times New Roman" w:cs="Times New Roman"/>
          <w:b/>
          <w:bCs/>
          <w:lang w:val="sr-Cyrl-CS"/>
        </w:rPr>
        <w:t xml:space="preserve"> – НЕ ОТВАРАТИ </w:t>
      </w:r>
      <w:r w:rsidR="00C26623" w:rsidRPr="006A5973">
        <w:rPr>
          <w:rFonts w:ascii="Times New Roman" w:eastAsia="TimesNewRomanPSMT" w:hAnsi="Times New Roman" w:cs="Times New Roman"/>
          <w:bCs/>
          <w:iCs/>
        </w:rPr>
        <w:t xml:space="preserve"> или</w:t>
      </w:r>
    </w:p>
    <w:p w:rsidR="00C26623" w:rsidRPr="006A5973" w:rsidRDefault="00C26623" w:rsidP="006A5973">
      <w:pPr>
        <w:spacing w:after="0" w:line="240" w:lineRule="auto"/>
        <w:jc w:val="both"/>
        <w:rPr>
          <w:rFonts w:ascii="Times New Roman" w:eastAsia="TimesNewRomanPSMT" w:hAnsi="Times New Roman" w:cs="Times New Roman"/>
          <w:bCs/>
          <w:iCs/>
        </w:rPr>
      </w:pPr>
      <w:r w:rsidRPr="006A5973">
        <w:rPr>
          <w:rFonts w:ascii="Times New Roman" w:eastAsia="TimesNewRomanPSMT" w:hAnsi="Times New Roman" w:cs="Times New Roman"/>
          <w:bCs/>
          <w:iCs/>
        </w:rPr>
        <w:t>„</w:t>
      </w:r>
      <w:r w:rsidRPr="006A5973">
        <w:rPr>
          <w:rFonts w:ascii="Times New Roman" w:eastAsia="TimesNewRomanPSMT" w:hAnsi="Times New Roman" w:cs="Times New Roman"/>
          <w:b/>
          <w:bCs/>
          <w:iCs/>
        </w:rPr>
        <w:t>Допуна понуде</w:t>
      </w:r>
      <w:r w:rsidR="00BB7C1B" w:rsidRPr="006A5973">
        <w:rPr>
          <w:rFonts w:ascii="Times New Roman" w:eastAsia="TimesNewRomanPSMT" w:hAnsi="Times New Roman" w:cs="Times New Roman"/>
          <w:b/>
          <w:bCs/>
          <w:iCs/>
          <w:lang w:val="sr-Cyrl-CS"/>
        </w:rPr>
        <w:t xml:space="preserve"> </w:t>
      </w:r>
      <w:r w:rsidRPr="006A5973">
        <w:rPr>
          <w:rFonts w:ascii="Times New Roman" w:eastAsia="TimesNewRomanPS-BoldMT" w:hAnsi="Times New Roman" w:cs="Times New Roman"/>
          <w:b/>
          <w:bCs/>
        </w:rPr>
        <w:t>за јавну набавку</w:t>
      </w:r>
      <w:r w:rsidR="00BB7C1B" w:rsidRPr="006A5973">
        <w:rPr>
          <w:rFonts w:ascii="Times New Roman" w:eastAsia="TimesNewRomanPS-BoldMT" w:hAnsi="Times New Roman" w:cs="Times New Roman"/>
          <w:b/>
          <w:bCs/>
          <w:lang w:val="sr-Cyrl-CS"/>
        </w:rPr>
        <w:t xml:space="preserve"> </w:t>
      </w:r>
      <w:r w:rsidR="002E79CB">
        <w:rPr>
          <w:rFonts w:ascii="Times New Roman" w:eastAsia="TimesNewRomanPS-BoldMT" w:hAnsi="Times New Roman" w:cs="Times New Roman"/>
          <w:b/>
          <w:bCs/>
          <w:lang w:val="sr-Cyrl-CS"/>
        </w:rPr>
        <w:t>радова</w:t>
      </w:r>
      <w:r w:rsidR="00BB7C1B" w:rsidRPr="006A5973">
        <w:rPr>
          <w:rFonts w:ascii="Times New Roman" w:eastAsia="Times New Roman" w:hAnsi="Times New Roman" w:cs="Times New Roman"/>
        </w:rPr>
        <w:t xml:space="preserve"> – </w:t>
      </w:r>
      <w:r w:rsidR="00551898">
        <w:rPr>
          <w:rFonts w:ascii="Times New Roman" w:eastAsia="Times New Roman" w:hAnsi="Times New Roman" w:cs="Times New Roman"/>
          <w:lang w:val="sr-Cyrl-RS"/>
        </w:rPr>
        <w:t>Р</w:t>
      </w:r>
      <w:r w:rsidR="00551898">
        <w:rPr>
          <w:rFonts w:ascii="Times New Roman" w:hAnsi="Times New Roman" w:cs="Times New Roman"/>
          <w:b/>
          <w:lang w:val="sr-Cyrl-CS"/>
        </w:rPr>
        <w:t>адови на одржавању градског гробља</w:t>
      </w:r>
      <w:r w:rsidR="00551898" w:rsidRPr="006A5973">
        <w:rPr>
          <w:rFonts w:ascii="Times New Roman" w:eastAsia="Times New Roman" w:hAnsi="Times New Roman" w:cs="Times New Roman"/>
        </w:rPr>
        <w:t>,</w:t>
      </w:r>
      <w:r w:rsidR="00551898">
        <w:rPr>
          <w:rFonts w:ascii="Times New Roman" w:eastAsia="Times New Roman" w:hAnsi="Times New Roman" w:cs="Times New Roman"/>
          <w:lang w:val="sr-Cyrl-CS"/>
        </w:rPr>
        <w:t xml:space="preserve"> </w:t>
      </w:r>
      <w:r w:rsidR="00551898" w:rsidRPr="006A5973">
        <w:rPr>
          <w:rFonts w:ascii="Times New Roman" w:eastAsia="TimesNewRomanPS-BoldMT" w:hAnsi="Times New Roman" w:cs="Times New Roman"/>
          <w:b/>
          <w:bCs/>
        </w:rPr>
        <w:t>ЈН бр.</w:t>
      </w:r>
      <w:r w:rsidR="00551898">
        <w:rPr>
          <w:rFonts w:ascii="Times New Roman" w:eastAsia="TimesNewRomanPS-BoldMT" w:hAnsi="Times New Roman" w:cs="Times New Roman"/>
          <w:b/>
          <w:bCs/>
          <w:lang w:val="sr-Cyrl-CS"/>
        </w:rPr>
        <w:t xml:space="preserve"> 7</w:t>
      </w:r>
      <w:r w:rsidR="00551898" w:rsidRPr="006A5973">
        <w:rPr>
          <w:rFonts w:ascii="Times New Roman" w:eastAsia="TimesNewRomanPS-BoldMT" w:hAnsi="Times New Roman" w:cs="Times New Roman"/>
          <w:b/>
          <w:bCs/>
        </w:rPr>
        <w:t>/201</w:t>
      </w:r>
      <w:r w:rsidR="00551898">
        <w:rPr>
          <w:rFonts w:ascii="Times New Roman" w:eastAsia="TimesNewRomanPS-BoldMT" w:hAnsi="Times New Roman" w:cs="Times New Roman"/>
          <w:b/>
          <w:bCs/>
          <w:lang w:val="sr-Cyrl-CS"/>
        </w:rPr>
        <w:t>8</w:t>
      </w:r>
      <w:r w:rsidR="006B5E03" w:rsidRPr="006A5973">
        <w:rPr>
          <w:rFonts w:ascii="Times New Roman" w:eastAsia="TimesNewRomanPS-BoldMT" w:hAnsi="Times New Roman" w:cs="Times New Roman"/>
          <w:b/>
          <w:bCs/>
          <w:lang w:val="sr-Cyrl-CS"/>
        </w:rPr>
        <w:t>– НЕ ОТВАРАТИ</w:t>
      </w:r>
      <w:r w:rsidRPr="006A5973">
        <w:rPr>
          <w:rFonts w:ascii="Times New Roman" w:eastAsia="TimesNewRomanPSMT" w:hAnsi="Times New Roman" w:cs="Times New Roman"/>
          <w:bCs/>
          <w:iCs/>
        </w:rPr>
        <w:t xml:space="preserve"> или</w:t>
      </w:r>
    </w:p>
    <w:p w:rsidR="00C26623" w:rsidRPr="006A5973" w:rsidRDefault="00C26623" w:rsidP="006A5973">
      <w:pPr>
        <w:spacing w:after="0" w:line="240" w:lineRule="auto"/>
        <w:jc w:val="both"/>
        <w:rPr>
          <w:rFonts w:ascii="Times New Roman" w:eastAsia="TimesNewRomanPSMT" w:hAnsi="Times New Roman" w:cs="Times New Roman"/>
          <w:bCs/>
          <w:iCs/>
        </w:rPr>
      </w:pPr>
      <w:r w:rsidRPr="006A5973">
        <w:rPr>
          <w:rFonts w:ascii="Times New Roman" w:eastAsia="TimesNewRomanPSMT" w:hAnsi="Times New Roman" w:cs="Times New Roman"/>
          <w:bCs/>
          <w:iCs/>
        </w:rPr>
        <w:t>„</w:t>
      </w:r>
      <w:r w:rsidRPr="006A5973">
        <w:rPr>
          <w:rFonts w:ascii="Times New Roman" w:eastAsia="TimesNewRomanPSMT" w:hAnsi="Times New Roman" w:cs="Times New Roman"/>
          <w:b/>
          <w:bCs/>
          <w:iCs/>
        </w:rPr>
        <w:t>Опозив понуде</w:t>
      </w:r>
      <w:r w:rsidR="00BB7C1B" w:rsidRPr="006A5973">
        <w:rPr>
          <w:rFonts w:ascii="Times New Roman" w:eastAsia="TimesNewRomanPSMT" w:hAnsi="Times New Roman" w:cs="Times New Roman"/>
          <w:b/>
          <w:bCs/>
          <w:iCs/>
          <w:lang w:val="sr-Cyrl-CS"/>
        </w:rPr>
        <w:t xml:space="preserve"> </w:t>
      </w:r>
      <w:r w:rsidRPr="006A5973">
        <w:rPr>
          <w:rFonts w:ascii="Times New Roman" w:eastAsia="TimesNewRomanPS-BoldMT" w:hAnsi="Times New Roman" w:cs="Times New Roman"/>
          <w:b/>
          <w:bCs/>
        </w:rPr>
        <w:t>з</w:t>
      </w:r>
      <w:r w:rsidR="00BB7C1B" w:rsidRPr="006A5973">
        <w:rPr>
          <w:rFonts w:ascii="Times New Roman" w:eastAsia="TimesNewRomanPS-BoldMT" w:hAnsi="Times New Roman" w:cs="Times New Roman"/>
          <w:b/>
          <w:bCs/>
          <w:lang w:val="sr-Cyrl-CS"/>
        </w:rPr>
        <w:t xml:space="preserve"> </w:t>
      </w:r>
      <w:r w:rsidRPr="006A5973">
        <w:rPr>
          <w:rFonts w:ascii="Times New Roman" w:eastAsia="TimesNewRomanPS-BoldMT" w:hAnsi="Times New Roman" w:cs="Times New Roman"/>
          <w:b/>
          <w:bCs/>
        </w:rPr>
        <w:t xml:space="preserve">а јавну набавку </w:t>
      </w:r>
      <w:r w:rsidR="002E79CB">
        <w:rPr>
          <w:rFonts w:ascii="Times New Roman" w:eastAsia="TimesNewRomanPS-BoldMT" w:hAnsi="Times New Roman" w:cs="Times New Roman"/>
          <w:b/>
          <w:bCs/>
          <w:lang w:val="sr-Cyrl-CS"/>
        </w:rPr>
        <w:t>радова</w:t>
      </w:r>
      <w:r w:rsidR="00BB7C1B" w:rsidRPr="006A5973">
        <w:rPr>
          <w:rFonts w:ascii="Times New Roman" w:eastAsia="Times New Roman" w:hAnsi="Times New Roman" w:cs="Times New Roman"/>
        </w:rPr>
        <w:t xml:space="preserve"> – </w:t>
      </w:r>
      <w:r w:rsidR="00551898">
        <w:rPr>
          <w:rFonts w:ascii="Times New Roman" w:eastAsia="Times New Roman" w:hAnsi="Times New Roman" w:cs="Times New Roman"/>
          <w:lang w:val="sr-Cyrl-RS"/>
        </w:rPr>
        <w:t>Р</w:t>
      </w:r>
      <w:r w:rsidR="00551898">
        <w:rPr>
          <w:rFonts w:ascii="Times New Roman" w:hAnsi="Times New Roman" w:cs="Times New Roman"/>
          <w:b/>
          <w:lang w:val="sr-Cyrl-CS"/>
        </w:rPr>
        <w:t>адови на одржавању градског гробља</w:t>
      </w:r>
      <w:r w:rsidR="00551898" w:rsidRPr="006A5973">
        <w:rPr>
          <w:rFonts w:ascii="Times New Roman" w:eastAsia="Times New Roman" w:hAnsi="Times New Roman" w:cs="Times New Roman"/>
        </w:rPr>
        <w:t>,</w:t>
      </w:r>
      <w:r w:rsidR="00551898">
        <w:rPr>
          <w:rFonts w:ascii="Times New Roman" w:eastAsia="Times New Roman" w:hAnsi="Times New Roman" w:cs="Times New Roman"/>
          <w:lang w:val="sr-Cyrl-CS"/>
        </w:rPr>
        <w:t xml:space="preserve"> </w:t>
      </w:r>
      <w:r w:rsidR="00551898" w:rsidRPr="006A5973">
        <w:rPr>
          <w:rFonts w:ascii="Times New Roman" w:eastAsia="TimesNewRomanPS-BoldMT" w:hAnsi="Times New Roman" w:cs="Times New Roman"/>
          <w:b/>
          <w:bCs/>
        </w:rPr>
        <w:t>ЈН бр.</w:t>
      </w:r>
      <w:r w:rsidR="00551898">
        <w:rPr>
          <w:rFonts w:ascii="Times New Roman" w:eastAsia="TimesNewRomanPS-BoldMT" w:hAnsi="Times New Roman" w:cs="Times New Roman"/>
          <w:b/>
          <w:bCs/>
          <w:lang w:val="sr-Cyrl-CS"/>
        </w:rPr>
        <w:t xml:space="preserve"> 7</w:t>
      </w:r>
      <w:r w:rsidR="00551898" w:rsidRPr="006A5973">
        <w:rPr>
          <w:rFonts w:ascii="Times New Roman" w:eastAsia="TimesNewRomanPS-BoldMT" w:hAnsi="Times New Roman" w:cs="Times New Roman"/>
          <w:b/>
          <w:bCs/>
        </w:rPr>
        <w:t>/201</w:t>
      </w:r>
      <w:r w:rsidR="00551898">
        <w:rPr>
          <w:rFonts w:ascii="Times New Roman" w:eastAsia="TimesNewRomanPS-BoldMT" w:hAnsi="Times New Roman" w:cs="Times New Roman"/>
          <w:b/>
          <w:bCs/>
          <w:lang w:val="sr-Cyrl-CS"/>
        </w:rPr>
        <w:t>8</w:t>
      </w:r>
      <w:r w:rsidR="006B5E03" w:rsidRPr="006A5973">
        <w:rPr>
          <w:rFonts w:ascii="Times New Roman" w:eastAsia="TimesNewRomanPS-BoldMT" w:hAnsi="Times New Roman" w:cs="Times New Roman"/>
          <w:b/>
          <w:bCs/>
          <w:lang w:val="sr-Cyrl-CS"/>
        </w:rPr>
        <w:t xml:space="preserve"> – НЕ ОТВАРАТИ</w:t>
      </w:r>
      <w:r w:rsidRPr="006A5973">
        <w:rPr>
          <w:rFonts w:ascii="Times New Roman" w:eastAsia="TimesNewRomanPS-BoldMT" w:hAnsi="Times New Roman" w:cs="Times New Roman"/>
          <w:b/>
          <w:bCs/>
        </w:rPr>
        <w:t xml:space="preserve"> </w:t>
      </w:r>
      <w:r w:rsidRPr="006A5973">
        <w:rPr>
          <w:rFonts w:ascii="Times New Roman" w:eastAsia="TimesNewRomanPS-BoldMT" w:hAnsi="Times New Roman" w:cs="Times New Roman"/>
          <w:bCs/>
        </w:rPr>
        <w:t xml:space="preserve"> или</w:t>
      </w:r>
    </w:p>
    <w:p w:rsidR="00C26623" w:rsidRPr="006A5973" w:rsidRDefault="00C26623" w:rsidP="006A5973">
      <w:pPr>
        <w:spacing w:after="0" w:line="240" w:lineRule="auto"/>
        <w:jc w:val="both"/>
        <w:rPr>
          <w:rFonts w:ascii="Times New Roman" w:eastAsia="TimesNewRomanPSMT" w:hAnsi="Times New Roman" w:cs="Times New Roman"/>
          <w:bCs/>
        </w:rPr>
      </w:pPr>
      <w:r w:rsidRPr="006A5973">
        <w:rPr>
          <w:rFonts w:ascii="Times New Roman" w:eastAsia="TimesNewRomanPSMT" w:hAnsi="Times New Roman" w:cs="Times New Roman"/>
          <w:bCs/>
          <w:iCs/>
        </w:rPr>
        <w:t>„</w:t>
      </w:r>
      <w:r w:rsidRPr="006A5973">
        <w:rPr>
          <w:rFonts w:ascii="Times New Roman" w:eastAsia="TimesNewRomanPSMT" w:hAnsi="Times New Roman" w:cs="Times New Roman"/>
          <w:b/>
          <w:bCs/>
          <w:iCs/>
        </w:rPr>
        <w:t>Измена и допуна понуде</w:t>
      </w:r>
      <w:r w:rsidRPr="006A5973">
        <w:rPr>
          <w:rFonts w:ascii="Times New Roman" w:eastAsia="TimesNewRomanPS-BoldMT" w:hAnsi="Times New Roman" w:cs="Times New Roman"/>
          <w:b/>
          <w:bCs/>
        </w:rPr>
        <w:t xml:space="preserve"> за јавну набавку</w:t>
      </w:r>
      <w:r w:rsidR="00BB7C1B" w:rsidRPr="006A5973">
        <w:rPr>
          <w:rFonts w:ascii="Times New Roman" w:eastAsia="TimesNewRomanPS-BoldMT" w:hAnsi="Times New Roman" w:cs="Times New Roman"/>
          <w:b/>
          <w:bCs/>
          <w:lang w:val="sr-Cyrl-CS"/>
        </w:rPr>
        <w:t xml:space="preserve"> </w:t>
      </w:r>
      <w:r w:rsidR="002E79CB">
        <w:rPr>
          <w:rFonts w:ascii="Times New Roman" w:eastAsia="TimesNewRomanPS-BoldMT" w:hAnsi="Times New Roman" w:cs="Times New Roman"/>
          <w:b/>
          <w:bCs/>
          <w:lang w:val="sr-Cyrl-CS"/>
        </w:rPr>
        <w:t>радова</w:t>
      </w:r>
      <w:r w:rsidR="00BB7C1B" w:rsidRPr="006A5973">
        <w:rPr>
          <w:rFonts w:ascii="Times New Roman" w:eastAsia="Times New Roman" w:hAnsi="Times New Roman" w:cs="Times New Roman"/>
        </w:rPr>
        <w:t xml:space="preserve"> – </w:t>
      </w:r>
      <w:r w:rsidR="00551898">
        <w:rPr>
          <w:rFonts w:ascii="Times New Roman" w:eastAsia="Times New Roman" w:hAnsi="Times New Roman" w:cs="Times New Roman"/>
          <w:lang w:val="sr-Cyrl-RS"/>
        </w:rPr>
        <w:t>Р</w:t>
      </w:r>
      <w:r w:rsidR="00551898">
        <w:rPr>
          <w:rFonts w:ascii="Times New Roman" w:hAnsi="Times New Roman" w:cs="Times New Roman"/>
          <w:b/>
          <w:lang w:val="sr-Cyrl-CS"/>
        </w:rPr>
        <w:t>адови на одржавању градског гробља</w:t>
      </w:r>
      <w:r w:rsidR="00551898" w:rsidRPr="006A5973">
        <w:rPr>
          <w:rFonts w:ascii="Times New Roman" w:eastAsia="Times New Roman" w:hAnsi="Times New Roman" w:cs="Times New Roman"/>
        </w:rPr>
        <w:t>,</w:t>
      </w:r>
      <w:r w:rsidR="00551898">
        <w:rPr>
          <w:rFonts w:ascii="Times New Roman" w:eastAsia="Times New Roman" w:hAnsi="Times New Roman" w:cs="Times New Roman"/>
          <w:lang w:val="sr-Cyrl-CS"/>
        </w:rPr>
        <w:t xml:space="preserve"> </w:t>
      </w:r>
      <w:r w:rsidR="00551898" w:rsidRPr="006A5973">
        <w:rPr>
          <w:rFonts w:ascii="Times New Roman" w:eastAsia="TimesNewRomanPS-BoldMT" w:hAnsi="Times New Roman" w:cs="Times New Roman"/>
          <w:b/>
          <w:bCs/>
        </w:rPr>
        <w:t>ЈН бр.</w:t>
      </w:r>
      <w:r w:rsidR="00551898">
        <w:rPr>
          <w:rFonts w:ascii="Times New Roman" w:eastAsia="TimesNewRomanPS-BoldMT" w:hAnsi="Times New Roman" w:cs="Times New Roman"/>
          <w:b/>
          <w:bCs/>
          <w:lang w:val="sr-Cyrl-CS"/>
        </w:rPr>
        <w:t xml:space="preserve"> 7</w:t>
      </w:r>
      <w:r w:rsidR="00551898" w:rsidRPr="006A5973">
        <w:rPr>
          <w:rFonts w:ascii="Times New Roman" w:eastAsia="TimesNewRomanPS-BoldMT" w:hAnsi="Times New Roman" w:cs="Times New Roman"/>
          <w:b/>
          <w:bCs/>
        </w:rPr>
        <w:t>/201</w:t>
      </w:r>
      <w:r w:rsidR="00551898">
        <w:rPr>
          <w:rFonts w:ascii="Times New Roman" w:eastAsia="TimesNewRomanPS-BoldMT" w:hAnsi="Times New Roman" w:cs="Times New Roman"/>
          <w:b/>
          <w:bCs/>
          <w:lang w:val="sr-Cyrl-CS"/>
        </w:rPr>
        <w:t>8</w:t>
      </w:r>
      <w:r w:rsidR="006B5E03" w:rsidRPr="006A5973">
        <w:rPr>
          <w:rFonts w:ascii="Times New Roman" w:eastAsia="TimesNewRomanPS-BoldMT" w:hAnsi="Times New Roman" w:cs="Times New Roman"/>
          <w:b/>
          <w:bCs/>
          <w:lang w:val="sr-Cyrl-CS"/>
        </w:rPr>
        <w:t xml:space="preserve"> – НЕ ОТВАРАТИ</w:t>
      </w:r>
      <w:r w:rsidRPr="006A5973">
        <w:rPr>
          <w:rFonts w:ascii="Times New Roman" w:eastAsia="TimesNewRomanPS-BoldMT" w:hAnsi="Times New Roman" w:cs="Times New Roman"/>
          <w:b/>
          <w:bCs/>
        </w:rPr>
        <w:t>”.</w:t>
      </w:r>
    </w:p>
    <w:p w:rsidR="00C26623" w:rsidRPr="006A5973" w:rsidRDefault="00C26623" w:rsidP="006A5973">
      <w:pPr>
        <w:spacing w:after="0" w:line="240" w:lineRule="auto"/>
        <w:ind w:firstLine="708"/>
        <w:jc w:val="both"/>
        <w:rPr>
          <w:rFonts w:ascii="Times New Roman" w:eastAsia="Times New Roman" w:hAnsi="Times New Roman" w:cs="Times New Roman"/>
        </w:rPr>
      </w:pPr>
      <w:r w:rsidRPr="006A5973">
        <w:rPr>
          <w:rFonts w:ascii="Times New Roman" w:eastAsia="TimesNewRomanPSMT" w:hAnsi="Times New Roman" w:cs="Times New Roman"/>
          <w:bCs/>
        </w:rPr>
        <w:t>На полеђини коверте или на кутији навести назив</w:t>
      </w:r>
      <w:r w:rsidRPr="006A5973">
        <w:rPr>
          <w:rFonts w:ascii="Times New Roman" w:eastAsia="TimesNewRomanPSMT" w:hAnsi="Times New Roman" w:cs="Times New Roman"/>
          <w:bCs/>
          <w:lang w:val="sr-Cyrl-CS"/>
        </w:rPr>
        <w:t xml:space="preserve"> и адресу</w:t>
      </w:r>
      <w:r w:rsidRPr="006A5973">
        <w:rPr>
          <w:rFonts w:ascii="Times New Roman" w:eastAsia="TimesNewRomanPSMT" w:hAnsi="Times New Roman" w:cs="Times New Roman"/>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6623" w:rsidRPr="006A5973" w:rsidRDefault="00C26623" w:rsidP="006A5973">
      <w:pPr>
        <w:spacing w:after="0" w:line="240" w:lineRule="auto"/>
        <w:ind w:firstLine="708"/>
        <w:jc w:val="both"/>
        <w:rPr>
          <w:rFonts w:ascii="Times New Roman" w:eastAsia="Times New Roman" w:hAnsi="Times New Roman" w:cs="Times New Roman"/>
          <w:b/>
          <w:i/>
          <w:iCs/>
        </w:rPr>
      </w:pPr>
      <w:r w:rsidRPr="006A5973">
        <w:rPr>
          <w:rFonts w:ascii="Times New Roman" w:eastAsia="Times New Roman" w:hAnsi="Times New Roman" w:cs="Times New Roman"/>
        </w:rPr>
        <w:t>По истеку рока за подношење понуда понуђач не може да повуче нити да мења своју понуду.</w:t>
      </w:r>
    </w:p>
    <w:p w:rsidR="00C26623" w:rsidRPr="006A5973" w:rsidRDefault="00C26623" w:rsidP="006A5973">
      <w:pPr>
        <w:spacing w:after="0" w:line="240" w:lineRule="auto"/>
        <w:rPr>
          <w:rFonts w:ascii="Times New Roman" w:eastAsia="Times New Roman" w:hAnsi="Times New Roman" w:cs="Times New Roman"/>
          <w:lang w:val="sr-Cyrl-CS"/>
        </w:rPr>
      </w:pPr>
    </w:p>
    <w:p w:rsidR="00551898" w:rsidRPr="00B80433" w:rsidRDefault="00551898" w:rsidP="00551898">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r w:rsidRPr="00B80433">
        <w:rPr>
          <w:rFonts w:ascii="Times New Roman" w:eastAsia="Arial Unicode MS" w:hAnsi="Times New Roman" w:cs="Times New Roman"/>
          <w:b/>
          <w:bCs/>
          <w:iCs/>
          <w:color w:val="000000"/>
          <w:kern w:val="1"/>
          <w:sz w:val="24"/>
          <w:szCs w:val="24"/>
          <w:lang w:eastAsia="ar-SA"/>
        </w:rPr>
        <w:t xml:space="preserve">6. УЧЕСТВОВАЊЕ У ЗАЈЕДНИЧКОЈ ПОНУДИ ИЛИ КАО ПОДИЗВОЂАЧ </w:t>
      </w:r>
    </w:p>
    <w:p w:rsidR="00551898" w:rsidRPr="00C8421E" w:rsidRDefault="00551898" w:rsidP="00551898">
      <w:pPr>
        <w:suppressAutoHyphens/>
        <w:spacing w:after="0" w:line="100" w:lineRule="atLeast"/>
        <w:jc w:val="both"/>
        <w:rPr>
          <w:rFonts w:ascii="Times New Roman" w:eastAsia="Arial Unicode MS" w:hAnsi="Times New Roman" w:cs="Times New Roman"/>
          <w:bCs/>
          <w:iCs/>
          <w:color w:val="000000"/>
          <w:kern w:val="1"/>
          <w:lang w:val="sr-Cyrl-RS" w:eastAsia="ar-SA"/>
        </w:rPr>
      </w:pPr>
    </w:p>
    <w:p w:rsidR="00551898" w:rsidRPr="00C8421E" w:rsidRDefault="00551898" w:rsidP="00551898">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C8421E">
        <w:rPr>
          <w:rFonts w:ascii="Times New Roman" w:eastAsia="Arial Unicode MS" w:hAnsi="Times New Roman" w:cs="Times New Roman"/>
          <w:bCs/>
          <w:iCs/>
          <w:color w:val="000000"/>
          <w:kern w:val="1"/>
          <w:lang w:eastAsia="ar-SA"/>
        </w:rPr>
        <w:t>Понуђач може да поднесе само једну понуду.</w:t>
      </w:r>
      <w:r w:rsidRPr="00C8421E">
        <w:rPr>
          <w:rFonts w:ascii="Times New Roman" w:eastAsia="Arial Unicode MS" w:hAnsi="Times New Roman" w:cs="Times New Roman"/>
          <w:i/>
          <w:iCs/>
          <w:color w:val="000000"/>
          <w:kern w:val="1"/>
          <w:lang w:eastAsia="ar-SA"/>
        </w:rPr>
        <w:t xml:space="preserve"> </w:t>
      </w:r>
    </w:p>
    <w:p w:rsidR="00551898" w:rsidRPr="00C8421E" w:rsidRDefault="00551898" w:rsidP="00551898">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C8421E">
        <w:rPr>
          <w:rFonts w:ascii="Times New Roman" w:eastAsia="Arial Unicode MS" w:hAnsi="Times New Roman" w:cs="Times New Roman"/>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51898" w:rsidRPr="00C8421E" w:rsidRDefault="00551898" w:rsidP="00551898">
      <w:pPr>
        <w:suppressAutoHyphens/>
        <w:spacing w:after="0" w:line="100" w:lineRule="atLeast"/>
        <w:ind w:firstLine="708"/>
        <w:jc w:val="both"/>
        <w:rPr>
          <w:rFonts w:ascii="Times New Roman" w:eastAsia="Arial Unicode MS" w:hAnsi="Times New Roman" w:cs="Times New Roman"/>
          <w:i/>
          <w:iCs/>
          <w:color w:val="FF0000"/>
          <w:kern w:val="1"/>
          <w:lang w:eastAsia="ar-SA"/>
        </w:rPr>
      </w:pPr>
      <w:r w:rsidRPr="00C8421E">
        <w:rPr>
          <w:rFonts w:ascii="Times New Roman" w:eastAsia="Arial Unicode MS" w:hAnsi="Times New Roman" w:cs="Times New Roman"/>
          <w:iCs/>
          <w:color w:val="000000"/>
          <w:kern w:val="1"/>
          <w:lang w:eastAsia="ar-SA"/>
        </w:rPr>
        <w:t xml:space="preserve">У Обрасцу понуде </w:t>
      </w:r>
      <w:r w:rsidRPr="00C8421E">
        <w:rPr>
          <w:rFonts w:ascii="Times New Roman" w:eastAsia="Arial Unicode MS" w:hAnsi="Times New Roman" w:cs="Times New Roman"/>
          <w:iCs/>
          <w:color w:val="000000"/>
          <w:kern w:val="1"/>
          <w:lang w:val="sr-Cyrl-CS" w:eastAsia="ar-SA"/>
        </w:rPr>
        <w:t xml:space="preserve">(Образац 1 у поглављу </w:t>
      </w:r>
      <w:r w:rsidRPr="00C8421E">
        <w:rPr>
          <w:rFonts w:ascii="Times New Roman" w:eastAsia="Arial Unicode MS" w:hAnsi="Times New Roman" w:cs="Times New Roman"/>
          <w:iCs/>
          <w:color w:val="000000"/>
          <w:kern w:val="1"/>
          <w:lang w:val="en-US" w:eastAsia="ar-SA"/>
        </w:rPr>
        <w:t>VI</w:t>
      </w:r>
      <w:r w:rsidRPr="00C8421E">
        <w:rPr>
          <w:rFonts w:ascii="Times New Roman" w:eastAsia="Arial Unicode MS" w:hAnsi="Times New Roman" w:cs="Times New Roman"/>
          <w:iCs/>
          <w:color w:val="000000"/>
          <w:kern w:val="1"/>
          <w:lang w:val="ru-RU" w:eastAsia="ar-SA"/>
        </w:rPr>
        <w:t>)</w:t>
      </w:r>
      <w:r w:rsidRPr="00C8421E">
        <w:rPr>
          <w:rFonts w:ascii="Times New Roman" w:eastAsia="Arial Unicode MS" w:hAnsi="Times New Roman" w:cs="Times New Roman"/>
          <w:iCs/>
          <w:color w:val="000000"/>
          <w:kern w:val="1"/>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51898" w:rsidRPr="00B80433" w:rsidRDefault="00551898" w:rsidP="00551898">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551898" w:rsidRPr="00B80433" w:rsidRDefault="00551898" w:rsidP="00551898">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B80433">
        <w:rPr>
          <w:rFonts w:ascii="Times New Roman" w:eastAsia="Arial Unicode MS" w:hAnsi="Times New Roman" w:cs="Times New Roman"/>
          <w:b/>
          <w:bCs/>
          <w:iCs/>
          <w:color w:val="000000"/>
          <w:kern w:val="1"/>
          <w:sz w:val="24"/>
          <w:szCs w:val="24"/>
          <w:lang w:eastAsia="ar-SA"/>
        </w:rPr>
        <w:t>7. ПОНУДА СА ПОДИЗВОЂАЧЕМ</w:t>
      </w:r>
    </w:p>
    <w:p w:rsidR="00551898" w:rsidRPr="00C8421E" w:rsidRDefault="00551898" w:rsidP="00551898">
      <w:pPr>
        <w:suppressAutoHyphens/>
        <w:spacing w:after="0" w:line="100" w:lineRule="atLeast"/>
        <w:jc w:val="both"/>
        <w:rPr>
          <w:rFonts w:ascii="Times New Roman" w:eastAsia="Arial Unicode MS" w:hAnsi="Times New Roman" w:cs="Times New Roman"/>
          <w:iCs/>
          <w:color w:val="000000"/>
          <w:kern w:val="1"/>
          <w:lang w:eastAsia="ar-SA"/>
        </w:rPr>
      </w:pPr>
    </w:p>
    <w:p w:rsidR="00551898" w:rsidRPr="00C8421E" w:rsidRDefault="00551898" w:rsidP="00551898">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C8421E">
        <w:rPr>
          <w:rFonts w:ascii="Times New Roman" w:eastAsia="Arial Unicode MS" w:hAnsi="Times New Roman" w:cs="Times New Roman"/>
          <w:iCs/>
          <w:color w:val="000000"/>
          <w:kern w:val="1"/>
          <w:lang w:eastAsia="ar-SA"/>
        </w:rPr>
        <w:t>Уколико понуђач подноси понуду са подизвођачем дужан је да у Обрасцу понуде</w:t>
      </w:r>
      <w:r w:rsidRPr="00C8421E">
        <w:rPr>
          <w:rFonts w:ascii="Times New Roman" w:eastAsia="Arial Unicode MS" w:hAnsi="Times New Roman" w:cs="Times New Roman"/>
          <w:iCs/>
          <w:color w:val="000000"/>
          <w:kern w:val="1"/>
          <w:lang w:val="sr-Cyrl-CS" w:eastAsia="ar-SA"/>
        </w:rPr>
        <w:t xml:space="preserve"> (Образац 1 у поглављу </w:t>
      </w:r>
      <w:r w:rsidRPr="00C8421E">
        <w:rPr>
          <w:rFonts w:ascii="Times New Roman" w:eastAsia="Arial Unicode MS" w:hAnsi="Times New Roman" w:cs="Times New Roman"/>
          <w:iCs/>
          <w:color w:val="000000"/>
          <w:kern w:val="1"/>
          <w:lang w:val="en-US" w:eastAsia="ar-SA"/>
        </w:rPr>
        <w:t>VI</w:t>
      </w:r>
      <w:r w:rsidRPr="00C8421E">
        <w:rPr>
          <w:rFonts w:ascii="Times New Roman" w:eastAsia="Arial Unicode MS" w:hAnsi="Times New Roman" w:cs="Times New Roman"/>
          <w:iCs/>
          <w:color w:val="000000"/>
          <w:kern w:val="1"/>
          <w:lang w:val="ru-RU" w:eastAsia="ar-SA"/>
        </w:rPr>
        <w:t>)</w:t>
      </w:r>
      <w:r w:rsidRPr="00C8421E">
        <w:rPr>
          <w:rFonts w:ascii="Times New Roman" w:eastAsia="Arial Unicode MS" w:hAnsi="Times New Roman" w:cs="Times New Roman"/>
          <w:iCs/>
          <w:color w:val="000000"/>
          <w:kern w:val="1"/>
          <w:lang w:eastAsia="ar-SA"/>
        </w:rPr>
        <w:t xml:space="preserve"> наведе да понуду подноси са по</w:t>
      </w:r>
      <w:r w:rsidRPr="00C8421E">
        <w:rPr>
          <w:rFonts w:ascii="Times New Roman" w:eastAsia="Arial Unicode MS" w:hAnsi="Times New Roman" w:cs="Times New Roman"/>
          <w:iCs/>
          <w:color w:val="000000"/>
          <w:kern w:val="1"/>
          <w:lang w:val="sr-Cyrl-RS" w:eastAsia="ar-SA"/>
        </w:rPr>
        <w:t>д</w:t>
      </w:r>
      <w:r w:rsidRPr="00C8421E">
        <w:rPr>
          <w:rFonts w:ascii="Times New Roman" w:eastAsia="Arial Unicode MS" w:hAnsi="Times New Roman" w:cs="Times New Roman"/>
          <w:iCs/>
          <w:color w:val="000000"/>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51898" w:rsidRPr="00C8421E" w:rsidRDefault="00551898" w:rsidP="00551898">
      <w:pPr>
        <w:suppressAutoHyphens/>
        <w:spacing w:after="0" w:line="100" w:lineRule="atLeast"/>
        <w:ind w:firstLine="708"/>
        <w:jc w:val="both"/>
        <w:rPr>
          <w:rFonts w:ascii="Times New Roman" w:eastAsia="Arial Unicode MS" w:hAnsi="Times New Roman" w:cs="Times New Roman"/>
          <w:iCs/>
          <w:color w:val="000000"/>
          <w:kern w:val="1"/>
          <w:lang w:val="sr-Cyrl-RS" w:eastAsia="ar-SA"/>
        </w:rPr>
      </w:pPr>
      <w:r w:rsidRPr="00C8421E">
        <w:rPr>
          <w:rFonts w:ascii="Times New Roman" w:eastAsia="Arial Unicode MS" w:hAnsi="Times New Roman" w:cs="Times New Roman"/>
          <w:iCs/>
          <w:color w:val="000000"/>
          <w:kern w:val="1"/>
          <w:lang w:eastAsia="ar-SA"/>
        </w:rPr>
        <w:t xml:space="preserve">Понуђач </w:t>
      </w:r>
      <w:r w:rsidRPr="00C8421E">
        <w:rPr>
          <w:rFonts w:ascii="Times New Roman" w:eastAsia="Arial Unicode MS" w:hAnsi="Times New Roman" w:cs="Times New Roman"/>
          <w:iCs/>
          <w:kern w:val="1"/>
          <w:lang w:eastAsia="ar-SA"/>
        </w:rPr>
        <w:t>у Обрасцу понуде</w:t>
      </w:r>
      <w:r w:rsidRPr="00C8421E">
        <w:rPr>
          <w:rFonts w:ascii="Times New Roman" w:eastAsia="Arial Unicode MS" w:hAnsi="Times New Roman" w:cs="Times New Roman"/>
          <w:i/>
          <w:iCs/>
          <w:color w:val="000000"/>
          <w:kern w:val="1"/>
          <w:lang w:eastAsia="ar-SA"/>
        </w:rPr>
        <w:t xml:space="preserve"> </w:t>
      </w:r>
      <w:r w:rsidRPr="00C8421E">
        <w:rPr>
          <w:rFonts w:ascii="Times New Roman" w:eastAsia="Arial Unicode MS" w:hAnsi="Times New Roman" w:cs="Times New Roman"/>
          <w:iCs/>
          <w:color w:val="000000"/>
          <w:kern w:val="1"/>
          <w:lang w:eastAsia="ar-SA"/>
        </w:rPr>
        <w:t>нав</w:t>
      </w:r>
      <w:r w:rsidRPr="00C8421E">
        <w:rPr>
          <w:rFonts w:ascii="Times New Roman" w:eastAsia="Arial Unicode MS" w:hAnsi="Times New Roman" w:cs="Times New Roman"/>
          <w:iCs/>
          <w:color w:val="000000"/>
          <w:kern w:val="1"/>
          <w:lang w:val="sr-Cyrl-RS" w:eastAsia="ar-SA"/>
        </w:rPr>
        <w:t>о</w:t>
      </w:r>
      <w:r w:rsidRPr="00C8421E">
        <w:rPr>
          <w:rFonts w:ascii="Times New Roman" w:eastAsia="Arial Unicode MS" w:hAnsi="Times New Roman" w:cs="Times New Roman"/>
          <w:iCs/>
          <w:color w:val="000000"/>
          <w:kern w:val="1"/>
          <w:lang w:eastAsia="ar-SA"/>
        </w:rPr>
        <w:t>д</w:t>
      </w:r>
      <w:r w:rsidRPr="00C8421E">
        <w:rPr>
          <w:rFonts w:ascii="Times New Roman" w:eastAsia="Arial Unicode MS" w:hAnsi="Times New Roman" w:cs="Times New Roman"/>
          <w:iCs/>
          <w:color w:val="000000"/>
          <w:kern w:val="1"/>
          <w:lang w:val="sr-Cyrl-RS" w:eastAsia="ar-SA"/>
        </w:rPr>
        <w:t>и</w:t>
      </w:r>
      <w:r w:rsidRPr="00C8421E">
        <w:rPr>
          <w:rFonts w:ascii="Times New Roman" w:eastAsia="Arial Unicode MS" w:hAnsi="Times New Roman" w:cs="Times New Roman"/>
          <w:iCs/>
          <w:color w:val="000000"/>
          <w:kern w:val="1"/>
          <w:lang w:eastAsia="ar-SA"/>
        </w:rPr>
        <w:t xml:space="preserve"> назив и седиште подизвођача, уколико ће делимично извршење набавке поверити подизвођачу. </w:t>
      </w:r>
    </w:p>
    <w:p w:rsidR="00551898" w:rsidRPr="00C8421E" w:rsidRDefault="00551898" w:rsidP="00551898">
      <w:pPr>
        <w:suppressAutoHyphens/>
        <w:spacing w:after="0" w:line="100" w:lineRule="atLeast"/>
        <w:ind w:firstLine="708"/>
        <w:jc w:val="both"/>
        <w:rPr>
          <w:rFonts w:ascii="Times New Roman" w:eastAsia="TimesNewRomanPSMT" w:hAnsi="Times New Roman" w:cs="Times New Roman"/>
          <w:bCs/>
          <w:color w:val="000000"/>
          <w:kern w:val="1"/>
          <w:lang w:eastAsia="ar-SA"/>
        </w:rPr>
      </w:pPr>
      <w:r w:rsidRPr="00C8421E">
        <w:rPr>
          <w:rFonts w:ascii="Times New Roman" w:eastAsia="Arial Unicode MS" w:hAnsi="Times New Roman" w:cs="Times New Roman"/>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8421E">
        <w:rPr>
          <w:rFonts w:ascii="Times New Roman" w:eastAsia="TimesNewRomanPSMT" w:hAnsi="Times New Roman" w:cs="Times New Roman"/>
          <w:bCs/>
          <w:color w:val="000000"/>
          <w:kern w:val="1"/>
          <w:lang w:eastAsia="ar-SA"/>
        </w:rPr>
        <w:t xml:space="preserve"> </w:t>
      </w:r>
    </w:p>
    <w:p w:rsidR="00551898" w:rsidRPr="00C8421E" w:rsidRDefault="00551898" w:rsidP="00551898">
      <w:pPr>
        <w:suppressAutoHyphens/>
        <w:spacing w:after="0" w:line="100" w:lineRule="atLeast"/>
        <w:ind w:firstLine="708"/>
        <w:jc w:val="both"/>
        <w:rPr>
          <w:rFonts w:ascii="Times New Roman" w:eastAsia="Arial Unicode MS" w:hAnsi="Times New Roman" w:cs="Times New Roman"/>
          <w:iCs/>
          <w:color w:val="FF0000"/>
          <w:kern w:val="1"/>
          <w:lang w:val="sr-Cyrl-RS" w:eastAsia="ar-SA"/>
        </w:rPr>
      </w:pPr>
      <w:r w:rsidRPr="00C8421E">
        <w:rPr>
          <w:rFonts w:ascii="Times New Roman" w:eastAsia="TimesNewRomanPSMT" w:hAnsi="Times New Roman" w:cs="Times New Roman"/>
          <w:bCs/>
          <w:color w:val="000000"/>
          <w:kern w:val="1"/>
          <w:lang w:eastAsia="ar-SA"/>
        </w:rPr>
        <w:t xml:space="preserve">Понуђач је дужан да за подизвођаче достави доказе о испуњености услова који су наведени у </w:t>
      </w:r>
      <w:r w:rsidRPr="00C8421E">
        <w:rPr>
          <w:rFonts w:ascii="Times New Roman" w:eastAsia="TimesNewRomanPSMT" w:hAnsi="Times New Roman" w:cs="Times New Roman"/>
          <w:bCs/>
          <w:color w:val="000000"/>
          <w:kern w:val="1"/>
          <w:lang w:val="sr-Cyrl-CS" w:eastAsia="ar-SA"/>
        </w:rPr>
        <w:t>поглављу</w:t>
      </w:r>
      <w:r w:rsidRPr="00C8421E">
        <w:rPr>
          <w:rFonts w:ascii="Times New Roman" w:eastAsia="TimesNewRomanPSMT" w:hAnsi="Times New Roman" w:cs="Times New Roman"/>
          <w:bCs/>
          <w:color w:val="000000"/>
          <w:kern w:val="1"/>
          <w:lang w:eastAsia="ar-SA"/>
        </w:rPr>
        <w:t xml:space="preserve"> </w:t>
      </w:r>
      <w:r w:rsidRPr="00C8421E">
        <w:rPr>
          <w:rFonts w:ascii="Times New Roman" w:eastAsia="TimesNewRomanPSMT" w:hAnsi="Times New Roman" w:cs="Times New Roman"/>
          <w:bCs/>
          <w:kern w:val="1"/>
          <w:lang w:eastAsia="ar-SA"/>
        </w:rPr>
        <w:t>I</w:t>
      </w:r>
      <w:r w:rsidRPr="00C8421E">
        <w:rPr>
          <w:rFonts w:ascii="Times New Roman" w:eastAsia="TimesNewRomanPSMT" w:hAnsi="Times New Roman" w:cs="Times New Roman"/>
          <w:bCs/>
          <w:kern w:val="1"/>
          <w:lang w:val="en-US" w:eastAsia="ar-SA"/>
        </w:rPr>
        <w:t>V</w:t>
      </w:r>
      <w:r w:rsidRPr="00C8421E">
        <w:rPr>
          <w:rFonts w:ascii="Times New Roman" w:eastAsia="TimesNewRomanPSMT" w:hAnsi="Times New Roman" w:cs="Times New Roman"/>
          <w:bCs/>
          <w:kern w:val="1"/>
          <w:lang w:val="ru-RU" w:eastAsia="ar-SA"/>
        </w:rPr>
        <w:t xml:space="preserve"> </w:t>
      </w:r>
      <w:r w:rsidRPr="00C8421E">
        <w:rPr>
          <w:rFonts w:ascii="Times New Roman" w:eastAsia="TimesNewRomanPSMT" w:hAnsi="Times New Roman" w:cs="Times New Roman"/>
          <w:bCs/>
          <w:kern w:val="1"/>
          <w:lang w:eastAsia="ar-SA"/>
        </w:rPr>
        <w:t>конкурсне документације</w:t>
      </w:r>
      <w:r w:rsidRPr="00C8421E">
        <w:rPr>
          <w:rFonts w:ascii="Times New Roman" w:eastAsia="TimesNewRomanPSMT" w:hAnsi="Times New Roman" w:cs="Times New Roman"/>
          <w:bCs/>
          <w:kern w:val="1"/>
          <w:lang w:val="sr-Cyrl-RS" w:eastAsia="ar-SA"/>
        </w:rPr>
        <w:t xml:space="preserve">, у складу са упутством како се доказује испуњеност услова (Образац </w:t>
      </w:r>
      <w:r w:rsidRPr="00C8421E">
        <w:rPr>
          <w:rFonts w:ascii="Times New Roman" w:eastAsia="TimesNewRomanPSMT" w:hAnsi="Times New Roman" w:cs="Times New Roman"/>
          <w:bCs/>
          <w:kern w:val="1"/>
          <w:lang w:eastAsia="ar-SA"/>
        </w:rPr>
        <w:t xml:space="preserve">6. </w:t>
      </w:r>
      <w:r w:rsidRPr="00C8421E">
        <w:rPr>
          <w:rFonts w:ascii="Times New Roman" w:eastAsia="TimesNewRomanPSMT" w:hAnsi="Times New Roman" w:cs="Times New Roman"/>
          <w:bCs/>
          <w:kern w:val="1"/>
          <w:lang w:val="sr-Cyrl-RS" w:eastAsia="ar-SA"/>
        </w:rPr>
        <w:t xml:space="preserve">у </w:t>
      </w:r>
      <w:r w:rsidRPr="00C8421E">
        <w:rPr>
          <w:rFonts w:ascii="Times New Roman" w:eastAsia="TimesNewRomanPSMT" w:hAnsi="Times New Roman" w:cs="Times New Roman"/>
          <w:bCs/>
          <w:kern w:val="1"/>
          <w:lang w:val="sr-Cyrl-CS" w:eastAsia="ar-SA"/>
        </w:rPr>
        <w:t>поглављу</w:t>
      </w:r>
      <w:r w:rsidRPr="00C8421E">
        <w:rPr>
          <w:rFonts w:ascii="Times New Roman" w:eastAsia="TimesNewRomanPSMT" w:hAnsi="Times New Roman" w:cs="Times New Roman"/>
          <w:bCs/>
          <w:kern w:val="1"/>
          <w:lang w:eastAsia="ar-SA"/>
        </w:rPr>
        <w:t xml:space="preserve"> </w:t>
      </w:r>
      <w:r w:rsidRPr="00C8421E">
        <w:rPr>
          <w:rFonts w:ascii="Times New Roman" w:eastAsia="TimesNewRomanPSMT" w:hAnsi="Times New Roman" w:cs="Times New Roman"/>
          <w:bCs/>
          <w:kern w:val="1"/>
          <w:lang w:val="en-US" w:eastAsia="ar-SA"/>
        </w:rPr>
        <w:t>V</w:t>
      </w:r>
      <w:r w:rsidRPr="00C8421E">
        <w:rPr>
          <w:rFonts w:ascii="Times New Roman" w:eastAsia="TimesNewRomanPSMT" w:hAnsi="Times New Roman" w:cs="Times New Roman"/>
          <w:bCs/>
          <w:kern w:val="1"/>
          <w:lang w:eastAsia="ar-SA"/>
        </w:rPr>
        <w:t>I</w:t>
      </w:r>
      <w:r w:rsidRPr="00C8421E">
        <w:rPr>
          <w:rFonts w:ascii="Times New Roman" w:eastAsia="TimesNewRomanPSMT" w:hAnsi="Times New Roman" w:cs="Times New Roman"/>
          <w:bCs/>
          <w:kern w:val="1"/>
          <w:lang w:val="sr-Cyrl-RS" w:eastAsia="ar-SA"/>
        </w:rPr>
        <w:t>)</w:t>
      </w:r>
      <w:r w:rsidRPr="00C8421E">
        <w:rPr>
          <w:rFonts w:ascii="Times New Roman" w:eastAsia="TimesNewRomanPSMT" w:hAnsi="Times New Roman" w:cs="Times New Roman"/>
          <w:bCs/>
          <w:kern w:val="1"/>
          <w:lang w:eastAsia="ar-SA"/>
        </w:rPr>
        <w:t>.</w:t>
      </w:r>
    </w:p>
    <w:p w:rsidR="00551898" w:rsidRPr="00C8421E" w:rsidRDefault="00551898" w:rsidP="00551898">
      <w:pPr>
        <w:suppressAutoHyphens/>
        <w:spacing w:after="0" w:line="100" w:lineRule="atLeast"/>
        <w:ind w:firstLine="708"/>
        <w:jc w:val="both"/>
        <w:rPr>
          <w:rFonts w:ascii="Times New Roman" w:eastAsia="Arial Unicode MS" w:hAnsi="Times New Roman" w:cs="Times New Roman"/>
          <w:iCs/>
          <w:color w:val="000000"/>
          <w:kern w:val="1"/>
          <w:lang w:eastAsia="ar-SA"/>
        </w:rPr>
      </w:pPr>
      <w:r w:rsidRPr="00C8421E">
        <w:rPr>
          <w:rFonts w:ascii="Times New Roman" w:eastAsia="Arial Unicode MS" w:hAnsi="Times New Roman" w:cs="Times New Roman"/>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51898" w:rsidRPr="00C8421E" w:rsidRDefault="00551898" w:rsidP="00551898">
      <w:pPr>
        <w:suppressAutoHyphens/>
        <w:spacing w:after="0" w:line="100" w:lineRule="atLeast"/>
        <w:ind w:firstLine="708"/>
        <w:jc w:val="both"/>
        <w:rPr>
          <w:rFonts w:ascii="Times New Roman" w:eastAsia="Arial Unicode MS" w:hAnsi="Times New Roman" w:cs="Times New Roman"/>
          <w:color w:val="000000"/>
          <w:kern w:val="1"/>
          <w:lang w:eastAsia="ar-SA"/>
        </w:rPr>
      </w:pPr>
      <w:r w:rsidRPr="00C8421E">
        <w:rPr>
          <w:rFonts w:ascii="Times New Roman" w:eastAsia="Arial Unicode MS" w:hAnsi="Times New Roman" w:cs="Times New Roman"/>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551898" w:rsidRPr="00C8421E" w:rsidRDefault="00551898" w:rsidP="00551898">
      <w:pPr>
        <w:suppressAutoHyphens/>
        <w:spacing w:after="0" w:line="100" w:lineRule="atLeast"/>
        <w:jc w:val="both"/>
        <w:rPr>
          <w:rFonts w:ascii="Times New Roman" w:eastAsia="Arial Unicode MS" w:hAnsi="Times New Roman" w:cs="Times New Roman"/>
          <w:b/>
          <w:i/>
          <w:color w:val="000000"/>
          <w:kern w:val="1"/>
          <w:lang w:val="sr-Cyrl-RS" w:eastAsia="ar-SA"/>
        </w:rPr>
      </w:pPr>
    </w:p>
    <w:p w:rsidR="00551898" w:rsidRPr="00B80433" w:rsidRDefault="00551898" w:rsidP="00551898">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B80433">
        <w:rPr>
          <w:rFonts w:ascii="Times New Roman" w:eastAsia="Arial Unicode MS" w:hAnsi="Times New Roman" w:cs="Times New Roman"/>
          <w:b/>
          <w:color w:val="000000"/>
          <w:kern w:val="1"/>
          <w:sz w:val="24"/>
          <w:szCs w:val="24"/>
          <w:lang w:eastAsia="ar-SA"/>
        </w:rPr>
        <w:t>8. ЗАЈЕДНИЧКА ПОНУДА</w:t>
      </w:r>
    </w:p>
    <w:p w:rsidR="00551898" w:rsidRPr="00C8421E" w:rsidRDefault="00551898" w:rsidP="00551898">
      <w:pPr>
        <w:suppressAutoHyphens/>
        <w:spacing w:after="0" w:line="100" w:lineRule="atLeast"/>
        <w:jc w:val="both"/>
        <w:rPr>
          <w:rFonts w:ascii="Times New Roman" w:eastAsia="Arial Unicode MS" w:hAnsi="Times New Roman" w:cs="Times New Roman"/>
          <w:color w:val="000000"/>
          <w:kern w:val="1"/>
          <w:lang w:eastAsia="ar-SA"/>
        </w:rPr>
      </w:pPr>
    </w:p>
    <w:p w:rsidR="00551898" w:rsidRPr="00C8421E" w:rsidRDefault="00551898" w:rsidP="00551898">
      <w:pPr>
        <w:suppressAutoHyphens/>
        <w:spacing w:after="0" w:line="100" w:lineRule="atLeast"/>
        <w:ind w:firstLine="708"/>
        <w:jc w:val="both"/>
        <w:rPr>
          <w:rFonts w:ascii="Times New Roman" w:eastAsia="Arial Unicode MS" w:hAnsi="Times New Roman" w:cs="Times New Roman"/>
          <w:color w:val="000000"/>
          <w:kern w:val="1"/>
          <w:lang w:eastAsia="ar-SA"/>
        </w:rPr>
      </w:pPr>
      <w:r w:rsidRPr="00C8421E">
        <w:rPr>
          <w:rFonts w:ascii="Times New Roman" w:eastAsia="Arial Unicode MS" w:hAnsi="Times New Roman" w:cs="Times New Roman"/>
          <w:color w:val="000000"/>
          <w:kern w:val="1"/>
          <w:lang w:eastAsia="ar-SA"/>
        </w:rPr>
        <w:t>Понуду може поднети група понуђача.</w:t>
      </w:r>
    </w:p>
    <w:p w:rsidR="00551898" w:rsidRPr="00C8421E" w:rsidRDefault="00551898" w:rsidP="00551898">
      <w:pPr>
        <w:suppressAutoHyphens/>
        <w:spacing w:after="0" w:line="100" w:lineRule="atLeast"/>
        <w:ind w:firstLine="360"/>
        <w:jc w:val="both"/>
        <w:rPr>
          <w:rFonts w:ascii="Times New Roman" w:eastAsia="Arial Unicode MS" w:hAnsi="Times New Roman" w:cs="Times New Roman"/>
          <w:color w:val="000000"/>
          <w:kern w:val="1"/>
          <w:lang w:eastAsia="ar-SA"/>
        </w:rPr>
      </w:pPr>
      <w:r w:rsidRPr="00C8421E">
        <w:rPr>
          <w:rFonts w:ascii="Times New Roman" w:eastAsia="Arial Unicode MS" w:hAnsi="Times New Roman" w:cs="Times New Roman"/>
          <w:color w:val="000000"/>
          <w:kern w:val="1"/>
          <w:lang w:val="sr-Cyrl-RS" w:eastAsia="ar-SA"/>
        </w:rPr>
        <w:tab/>
      </w:r>
      <w:r w:rsidRPr="00C8421E">
        <w:rPr>
          <w:rFonts w:ascii="Times New Roman" w:eastAsia="Arial Unicode MS" w:hAnsi="Times New Roman" w:cs="Times New Roman"/>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8421E">
        <w:rPr>
          <w:rFonts w:ascii="Times New Roman" w:eastAsia="Arial Unicode MS" w:hAnsi="Times New Roman" w:cs="Times New Roman"/>
          <w:color w:val="000000"/>
          <w:kern w:val="1"/>
          <w:lang w:val="sr-Cyrl-CS" w:eastAsia="ar-SA"/>
        </w:rPr>
        <w:t>.</w:t>
      </w:r>
      <w:r w:rsidRPr="00C8421E">
        <w:rPr>
          <w:rFonts w:ascii="Times New Roman" w:eastAsia="Arial Unicode MS" w:hAnsi="Times New Roman" w:cs="Times New Roman"/>
          <w:color w:val="000000"/>
          <w:kern w:val="1"/>
          <w:lang w:eastAsia="ar-SA"/>
        </w:rPr>
        <w:t xml:space="preserve"> 4. тач</w:t>
      </w:r>
      <w:r w:rsidRPr="00C8421E">
        <w:rPr>
          <w:rFonts w:ascii="Times New Roman" w:eastAsia="Arial Unicode MS" w:hAnsi="Times New Roman" w:cs="Times New Roman"/>
          <w:color w:val="000000"/>
          <w:kern w:val="1"/>
          <w:lang w:val="sr-Cyrl-CS" w:eastAsia="ar-SA"/>
        </w:rPr>
        <w:t>.</w:t>
      </w:r>
      <w:r w:rsidRPr="00C8421E">
        <w:rPr>
          <w:rFonts w:ascii="Times New Roman" w:eastAsia="Arial Unicode MS" w:hAnsi="Times New Roman" w:cs="Times New Roman"/>
          <w:color w:val="000000"/>
          <w:kern w:val="1"/>
          <w:lang w:eastAsia="ar-SA"/>
        </w:rPr>
        <w:t xml:space="preserve"> 1</w:t>
      </w:r>
      <w:r w:rsidRPr="00C8421E">
        <w:rPr>
          <w:rFonts w:ascii="Times New Roman" w:eastAsia="Arial Unicode MS" w:hAnsi="Times New Roman" w:cs="Times New Roman"/>
          <w:color w:val="000000"/>
          <w:kern w:val="1"/>
          <w:lang w:val="sr-Cyrl-CS" w:eastAsia="ar-SA"/>
        </w:rPr>
        <w:t>)</w:t>
      </w:r>
      <w:r w:rsidRPr="00C8421E">
        <w:rPr>
          <w:rFonts w:ascii="Times New Roman" w:eastAsia="Arial Unicode MS" w:hAnsi="Times New Roman" w:cs="Times New Roman"/>
          <w:color w:val="000000"/>
          <w:kern w:val="1"/>
          <w:lang w:eastAsia="ar-SA"/>
        </w:rPr>
        <w:t xml:space="preserve"> </w:t>
      </w:r>
      <w:r w:rsidRPr="00C8421E">
        <w:rPr>
          <w:rFonts w:ascii="Times New Roman" w:eastAsia="Arial Unicode MS" w:hAnsi="Times New Roman" w:cs="Times New Roman"/>
          <w:color w:val="000000"/>
          <w:kern w:val="1"/>
          <w:lang w:val="sr-Cyrl-RS" w:eastAsia="ar-SA"/>
        </w:rPr>
        <w:t>и</w:t>
      </w:r>
      <w:r w:rsidRPr="00C8421E">
        <w:rPr>
          <w:rFonts w:ascii="Times New Roman" w:eastAsia="Arial Unicode MS" w:hAnsi="Times New Roman" w:cs="Times New Roman"/>
          <w:color w:val="000000"/>
          <w:kern w:val="1"/>
          <w:lang w:eastAsia="ar-SA"/>
        </w:rPr>
        <w:t xml:space="preserve"> </w:t>
      </w:r>
      <w:r w:rsidRPr="00C8421E">
        <w:rPr>
          <w:rFonts w:ascii="Times New Roman" w:eastAsia="Arial Unicode MS" w:hAnsi="Times New Roman" w:cs="Times New Roman"/>
          <w:color w:val="000000"/>
          <w:kern w:val="1"/>
          <w:lang w:val="sr-Cyrl-RS" w:eastAsia="ar-SA"/>
        </w:rPr>
        <w:t>2</w:t>
      </w:r>
      <w:r w:rsidRPr="00C8421E">
        <w:rPr>
          <w:rFonts w:ascii="Times New Roman" w:eastAsia="Arial Unicode MS" w:hAnsi="Times New Roman" w:cs="Times New Roman"/>
          <w:color w:val="000000"/>
          <w:kern w:val="1"/>
          <w:lang w:val="sr-Cyrl-CS" w:eastAsia="ar-SA"/>
        </w:rPr>
        <w:t>)</w:t>
      </w:r>
      <w:r w:rsidRPr="00C8421E">
        <w:rPr>
          <w:rFonts w:ascii="Times New Roman" w:eastAsia="Arial Unicode MS" w:hAnsi="Times New Roman" w:cs="Times New Roman"/>
          <w:color w:val="000000"/>
          <w:kern w:val="1"/>
          <w:lang w:eastAsia="ar-SA"/>
        </w:rPr>
        <w:t xml:space="preserve"> ЗЈН и то податке о: </w:t>
      </w:r>
    </w:p>
    <w:p w:rsidR="00551898" w:rsidRPr="00C8421E" w:rsidRDefault="00551898" w:rsidP="00551898">
      <w:pPr>
        <w:numPr>
          <w:ilvl w:val="0"/>
          <w:numId w:val="1"/>
        </w:numPr>
        <w:suppressAutoHyphens/>
        <w:spacing w:after="0" w:line="100" w:lineRule="atLeast"/>
        <w:jc w:val="both"/>
        <w:rPr>
          <w:rFonts w:ascii="Times New Roman" w:eastAsia="Arial Unicode MS" w:hAnsi="Times New Roman" w:cs="Times New Roman"/>
          <w:color w:val="000000"/>
          <w:kern w:val="1"/>
          <w:lang w:eastAsia="ar-SA"/>
        </w:rPr>
      </w:pPr>
      <w:r w:rsidRPr="00C8421E">
        <w:rPr>
          <w:rFonts w:ascii="Times New Roman" w:eastAsia="Arial Unicode MS" w:hAnsi="Times New Roman" w:cs="Times New Roman"/>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551898" w:rsidRPr="00C8421E" w:rsidRDefault="00551898" w:rsidP="00551898">
      <w:pPr>
        <w:numPr>
          <w:ilvl w:val="0"/>
          <w:numId w:val="1"/>
        </w:numPr>
        <w:suppressAutoHyphens/>
        <w:spacing w:after="0" w:line="100" w:lineRule="atLeast"/>
        <w:jc w:val="both"/>
        <w:rPr>
          <w:rFonts w:ascii="Times New Roman" w:eastAsia="TimesNewRomanPSMT" w:hAnsi="Times New Roman" w:cs="Times New Roman"/>
          <w:bCs/>
          <w:color w:val="000000"/>
          <w:kern w:val="1"/>
          <w:lang w:eastAsia="ar-SA"/>
        </w:rPr>
      </w:pPr>
      <w:r w:rsidRPr="00C8421E">
        <w:rPr>
          <w:rFonts w:ascii="Times New Roman" w:eastAsia="Arial Unicode MS" w:hAnsi="Times New Roman" w:cs="Times New Roman"/>
          <w:color w:val="000000"/>
          <w:kern w:val="1"/>
          <w:lang w:val="sr-Cyrl-RS" w:eastAsia="ar-SA"/>
        </w:rPr>
        <w:t>опису послова сваког од понуђача из групе понуђача у извршењу уговора.</w:t>
      </w:r>
    </w:p>
    <w:p w:rsidR="00551898" w:rsidRPr="00C8421E" w:rsidRDefault="00551898" w:rsidP="00551898">
      <w:pPr>
        <w:suppressAutoHyphens/>
        <w:spacing w:after="0" w:line="100" w:lineRule="atLeast"/>
        <w:ind w:left="720"/>
        <w:jc w:val="both"/>
        <w:rPr>
          <w:rFonts w:ascii="Times New Roman" w:eastAsia="TimesNewRomanPSMT" w:hAnsi="Times New Roman" w:cs="Times New Roman"/>
          <w:bCs/>
          <w:color w:val="000000"/>
          <w:kern w:val="1"/>
          <w:lang w:eastAsia="ar-SA"/>
        </w:rPr>
      </w:pPr>
    </w:p>
    <w:p w:rsidR="00551898" w:rsidRPr="00C8421E" w:rsidRDefault="00551898" w:rsidP="00551898">
      <w:pPr>
        <w:suppressAutoHyphens/>
        <w:spacing w:after="0" w:line="100" w:lineRule="atLeast"/>
        <w:ind w:firstLine="360"/>
        <w:jc w:val="both"/>
        <w:rPr>
          <w:rFonts w:ascii="Times New Roman" w:eastAsia="Arial Unicode MS" w:hAnsi="Times New Roman" w:cs="Times New Roman"/>
          <w:color w:val="FF0000"/>
          <w:kern w:val="1"/>
          <w:lang w:val="sr-Cyrl-RS" w:eastAsia="ar-SA"/>
        </w:rPr>
      </w:pPr>
      <w:r w:rsidRPr="00C8421E">
        <w:rPr>
          <w:rFonts w:ascii="Times New Roman" w:eastAsia="TimesNewRomanPSMT" w:hAnsi="Times New Roman" w:cs="Times New Roman"/>
          <w:bCs/>
          <w:color w:val="000000"/>
          <w:kern w:val="1"/>
          <w:lang w:val="sr-Cyrl-RS" w:eastAsia="ar-SA"/>
        </w:rPr>
        <w:tab/>
      </w:r>
      <w:r w:rsidRPr="00C8421E">
        <w:rPr>
          <w:rFonts w:ascii="Times New Roman" w:eastAsia="TimesNewRomanPSMT" w:hAnsi="Times New Roman" w:cs="Times New Roman"/>
          <w:bCs/>
          <w:color w:val="000000"/>
          <w:kern w:val="1"/>
          <w:lang w:eastAsia="ar-SA"/>
        </w:rPr>
        <w:t xml:space="preserve">Група </w:t>
      </w:r>
      <w:r w:rsidRPr="00C8421E">
        <w:rPr>
          <w:rFonts w:ascii="Times New Roman" w:eastAsia="TimesNewRomanPSMT" w:hAnsi="Times New Roman" w:cs="Times New Roman"/>
          <w:bCs/>
          <w:kern w:val="1"/>
          <w:lang w:eastAsia="ar-SA"/>
        </w:rPr>
        <w:t xml:space="preserve">понуђача је дужна да достави све доказе о испуњености услова који су наведени у </w:t>
      </w:r>
      <w:r w:rsidRPr="00C8421E">
        <w:rPr>
          <w:rFonts w:ascii="Times New Roman" w:eastAsia="TimesNewRomanPSMT" w:hAnsi="Times New Roman" w:cs="Times New Roman"/>
          <w:bCs/>
          <w:kern w:val="1"/>
          <w:lang w:val="sr-Cyrl-CS" w:eastAsia="ar-SA"/>
        </w:rPr>
        <w:t>поглављу</w:t>
      </w:r>
      <w:r w:rsidRPr="00C8421E">
        <w:rPr>
          <w:rFonts w:ascii="Times New Roman" w:eastAsia="TimesNewRomanPSMT" w:hAnsi="Times New Roman" w:cs="Times New Roman"/>
          <w:bCs/>
          <w:kern w:val="1"/>
          <w:lang w:eastAsia="ar-SA"/>
        </w:rPr>
        <w:t xml:space="preserve"> I</w:t>
      </w:r>
      <w:r w:rsidRPr="00C8421E">
        <w:rPr>
          <w:rFonts w:ascii="Times New Roman" w:eastAsia="TimesNewRomanPSMT" w:hAnsi="Times New Roman" w:cs="Times New Roman"/>
          <w:bCs/>
          <w:kern w:val="1"/>
          <w:lang w:val="en-US" w:eastAsia="ar-SA"/>
        </w:rPr>
        <w:t>V</w:t>
      </w:r>
      <w:r w:rsidRPr="00C8421E">
        <w:rPr>
          <w:rFonts w:ascii="Times New Roman" w:eastAsia="TimesNewRomanPSMT" w:hAnsi="Times New Roman" w:cs="Times New Roman"/>
          <w:b/>
          <w:bCs/>
          <w:kern w:val="1"/>
          <w:lang w:val="ru-RU" w:eastAsia="ar-SA"/>
        </w:rPr>
        <w:t xml:space="preserve"> </w:t>
      </w:r>
      <w:r w:rsidRPr="00C8421E">
        <w:rPr>
          <w:rFonts w:ascii="Times New Roman" w:eastAsia="TimesNewRomanPSMT" w:hAnsi="Times New Roman" w:cs="Times New Roman"/>
          <w:bCs/>
          <w:kern w:val="1"/>
          <w:lang w:eastAsia="ar-SA"/>
        </w:rPr>
        <w:t>конкурсне документације</w:t>
      </w:r>
      <w:r w:rsidRPr="00C8421E">
        <w:rPr>
          <w:rFonts w:ascii="Times New Roman" w:eastAsia="TimesNewRomanPSMT" w:hAnsi="Times New Roman" w:cs="Times New Roman"/>
          <w:bCs/>
          <w:kern w:val="1"/>
          <w:lang w:val="sr-Cyrl-RS" w:eastAsia="ar-SA"/>
        </w:rPr>
        <w:t xml:space="preserve">, у складу са упутством како се доказује испуњеност услова (Образац </w:t>
      </w:r>
      <w:r w:rsidRPr="00C8421E">
        <w:rPr>
          <w:rFonts w:ascii="Times New Roman" w:eastAsia="TimesNewRomanPSMT" w:hAnsi="Times New Roman" w:cs="Times New Roman"/>
          <w:bCs/>
          <w:kern w:val="1"/>
          <w:lang w:eastAsia="ar-SA"/>
        </w:rPr>
        <w:t>5.</w:t>
      </w:r>
      <w:r w:rsidRPr="00C8421E">
        <w:rPr>
          <w:rFonts w:ascii="Times New Roman" w:eastAsia="TimesNewRomanPSMT" w:hAnsi="Times New Roman" w:cs="Times New Roman"/>
          <w:bCs/>
          <w:color w:val="FF0000"/>
          <w:kern w:val="1"/>
          <w:lang w:eastAsia="ar-SA"/>
        </w:rPr>
        <w:t xml:space="preserve"> </w:t>
      </w:r>
      <w:r w:rsidRPr="00C8421E">
        <w:rPr>
          <w:rFonts w:ascii="Times New Roman" w:eastAsia="TimesNewRomanPSMT" w:hAnsi="Times New Roman" w:cs="Times New Roman"/>
          <w:bCs/>
          <w:kern w:val="1"/>
          <w:lang w:val="sr-Cyrl-RS" w:eastAsia="ar-SA"/>
        </w:rPr>
        <w:t>у</w:t>
      </w:r>
      <w:r w:rsidRPr="00C8421E">
        <w:rPr>
          <w:rFonts w:ascii="Times New Roman" w:eastAsia="TimesNewRomanPSMT" w:hAnsi="Times New Roman" w:cs="Times New Roman"/>
          <w:bCs/>
          <w:kern w:val="1"/>
          <w:lang w:eastAsia="ar-SA"/>
        </w:rPr>
        <w:t xml:space="preserve"> </w:t>
      </w:r>
      <w:r w:rsidRPr="00C8421E">
        <w:rPr>
          <w:rFonts w:ascii="Times New Roman" w:eastAsia="TimesNewRomanPSMT" w:hAnsi="Times New Roman" w:cs="Times New Roman"/>
          <w:bCs/>
          <w:kern w:val="1"/>
          <w:lang w:val="sr-Cyrl-CS" w:eastAsia="ar-SA"/>
        </w:rPr>
        <w:t>поглављу</w:t>
      </w:r>
      <w:r w:rsidRPr="00C8421E">
        <w:rPr>
          <w:rFonts w:ascii="Times New Roman" w:eastAsia="TimesNewRomanPSMT" w:hAnsi="Times New Roman" w:cs="Times New Roman"/>
          <w:bCs/>
          <w:kern w:val="1"/>
          <w:lang w:eastAsia="ar-SA"/>
        </w:rPr>
        <w:t xml:space="preserve"> </w:t>
      </w:r>
      <w:r w:rsidRPr="00C8421E">
        <w:rPr>
          <w:rFonts w:ascii="Times New Roman" w:eastAsia="TimesNewRomanPSMT" w:hAnsi="Times New Roman" w:cs="Times New Roman"/>
          <w:bCs/>
          <w:kern w:val="1"/>
          <w:lang w:val="en-US" w:eastAsia="ar-SA"/>
        </w:rPr>
        <w:t>V</w:t>
      </w:r>
      <w:r w:rsidRPr="00C8421E">
        <w:rPr>
          <w:rFonts w:ascii="Times New Roman" w:eastAsia="TimesNewRomanPSMT" w:hAnsi="Times New Roman" w:cs="Times New Roman"/>
          <w:bCs/>
          <w:kern w:val="1"/>
          <w:lang w:eastAsia="ar-SA"/>
        </w:rPr>
        <w:t>I</w:t>
      </w:r>
      <w:r w:rsidRPr="00C8421E">
        <w:rPr>
          <w:rFonts w:ascii="Times New Roman" w:eastAsia="TimesNewRomanPSMT" w:hAnsi="Times New Roman" w:cs="Times New Roman"/>
          <w:bCs/>
          <w:kern w:val="1"/>
          <w:lang w:val="sr-Cyrl-RS" w:eastAsia="ar-SA"/>
        </w:rPr>
        <w:t>)</w:t>
      </w:r>
      <w:r w:rsidRPr="00C8421E">
        <w:rPr>
          <w:rFonts w:ascii="Times New Roman" w:eastAsia="TimesNewRomanPSMT" w:hAnsi="Times New Roman" w:cs="Times New Roman"/>
          <w:bCs/>
          <w:kern w:val="1"/>
          <w:lang w:eastAsia="ar-SA"/>
        </w:rPr>
        <w:t>.</w:t>
      </w:r>
    </w:p>
    <w:p w:rsidR="00551898" w:rsidRPr="00C8421E" w:rsidRDefault="00551898" w:rsidP="00551898">
      <w:pPr>
        <w:suppressAutoHyphens/>
        <w:spacing w:after="0" w:line="100" w:lineRule="atLeast"/>
        <w:ind w:firstLine="360"/>
        <w:jc w:val="both"/>
        <w:rPr>
          <w:rFonts w:ascii="Times New Roman" w:eastAsia="Arial Unicode MS" w:hAnsi="Times New Roman" w:cs="Times New Roman"/>
          <w:kern w:val="1"/>
          <w:lang w:val="sr-Cyrl-RS" w:eastAsia="ar-SA"/>
        </w:rPr>
      </w:pPr>
      <w:r w:rsidRPr="00C8421E">
        <w:rPr>
          <w:rFonts w:ascii="Times New Roman" w:eastAsia="Arial Unicode MS" w:hAnsi="Times New Roman" w:cs="Times New Roman"/>
          <w:color w:val="000000"/>
          <w:kern w:val="1"/>
          <w:lang w:val="sr-Cyrl-RS" w:eastAsia="ar-SA"/>
        </w:rPr>
        <w:tab/>
      </w:r>
      <w:r w:rsidRPr="00C8421E">
        <w:rPr>
          <w:rFonts w:ascii="Times New Roman" w:eastAsia="Arial Unicode MS" w:hAnsi="Times New Roman" w:cs="Times New Roman"/>
          <w:color w:val="000000"/>
          <w:kern w:val="1"/>
          <w:lang w:eastAsia="ar-SA"/>
        </w:rPr>
        <w:t xml:space="preserve">Понуђачи из групе понуђача одговарају неограничено солидарно према наручиоцу. </w:t>
      </w:r>
    </w:p>
    <w:p w:rsidR="00551898" w:rsidRPr="00C8421E" w:rsidRDefault="00551898" w:rsidP="00551898">
      <w:pPr>
        <w:suppressAutoHyphens/>
        <w:spacing w:after="0" w:line="100" w:lineRule="atLeast"/>
        <w:ind w:firstLine="360"/>
        <w:jc w:val="both"/>
        <w:rPr>
          <w:rFonts w:ascii="Times New Roman" w:eastAsia="Arial Unicode MS" w:hAnsi="Times New Roman" w:cs="Times New Roman"/>
          <w:kern w:val="1"/>
          <w:lang w:val="sr-Cyrl-RS" w:eastAsia="ar-SA"/>
        </w:rPr>
      </w:pPr>
      <w:r w:rsidRPr="00C8421E">
        <w:rPr>
          <w:rFonts w:ascii="Times New Roman" w:eastAsia="Arial Unicode MS" w:hAnsi="Times New Roman" w:cs="Times New Roman"/>
          <w:kern w:val="1"/>
          <w:lang w:val="sr-Cyrl-RS" w:eastAsia="ar-SA"/>
        </w:rPr>
        <w:tab/>
        <w:t>Задруга може поднети понуду самостално, у своје име, а за рачун задругара или заједничку понуду у име задругара.</w:t>
      </w:r>
    </w:p>
    <w:p w:rsidR="00551898" w:rsidRPr="00C8421E" w:rsidRDefault="00551898" w:rsidP="00551898">
      <w:pPr>
        <w:suppressAutoHyphens/>
        <w:spacing w:after="0" w:line="100" w:lineRule="atLeast"/>
        <w:ind w:firstLine="360"/>
        <w:jc w:val="both"/>
        <w:rPr>
          <w:rFonts w:ascii="Times New Roman" w:eastAsia="Arial Unicode MS" w:hAnsi="Times New Roman" w:cs="Times New Roman"/>
          <w:kern w:val="1"/>
          <w:lang w:val="sr-Cyrl-RS" w:eastAsia="ar-SA"/>
        </w:rPr>
      </w:pPr>
      <w:r w:rsidRPr="00C8421E">
        <w:rPr>
          <w:rFonts w:ascii="Times New Roman" w:eastAsia="Arial Unicode MS" w:hAnsi="Times New Roman" w:cs="Times New Roman"/>
          <w:kern w:val="1"/>
          <w:lang w:val="sr-Cyrl-RS" w:eastAsia="ar-SA"/>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51898" w:rsidRPr="00C8421E" w:rsidRDefault="00551898" w:rsidP="00551898">
      <w:pPr>
        <w:suppressAutoHyphens/>
        <w:spacing w:after="0" w:line="100" w:lineRule="atLeast"/>
        <w:ind w:firstLine="360"/>
        <w:jc w:val="both"/>
        <w:rPr>
          <w:rFonts w:ascii="Times New Roman" w:eastAsia="Arial Unicode MS" w:hAnsi="Times New Roman" w:cs="Times New Roman"/>
          <w:color w:val="000000"/>
          <w:kern w:val="1"/>
          <w:lang w:val="sr-Cyrl-RS" w:eastAsia="ar-SA"/>
        </w:rPr>
      </w:pPr>
      <w:r w:rsidRPr="00C8421E">
        <w:rPr>
          <w:rFonts w:ascii="Times New Roman" w:eastAsia="Arial Unicode MS" w:hAnsi="Times New Roman" w:cs="Times New Roman"/>
          <w:kern w:val="1"/>
          <w:lang w:val="sr-Cyrl-RS" w:eastAsia="ar-SA"/>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A5973" w:rsidRPr="006A5973" w:rsidRDefault="006A5973" w:rsidP="006A5973">
      <w:pPr>
        <w:spacing w:after="0" w:line="240" w:lineRule="auto"/>
        <w:jc w:val="both"/>
        <w:rPr>
          <w:rFonts w:ascii="Times New Roman" w:hAnsi="Times New Roman" w:cs="Times New Roman"/>
          <w:b/>
          <w:bCs/>
          <w:iCs/>
        </w:rPr>
      </w:pPr>
    </w:p>
    <w:p w:rsidR="006A5973" w:rsidRPr="006A5973" w:rsidRDefault="006A5973" w:rsidP="006A5973">
      <w:pPr>
        <w:spacing w:after="0" w:line="240" w:lineRule="auto"/>
        <w:jc w:val="both"/>
        <w:rPr>
          <w:rFonts w:ascii="Times New Roman" w:hAnsi="Times New Roman" w:cs="Times New Roman"/>
        </w:rPr>
      </w:pPr>
      <w:r w:rsidRPr="006A5973">
        <w:rPr>
          <w:rFonts w:ascii="Times New Roman" w:hAnsi="Times New Roman" w:cs="Times New Roman"/>
          <w:b/>
          <w:bCs/>
          <w:iCs/>
        </w:rPr>
        <w:t>9. НАЧИН И УСЛОВ</w:t>
      </w:r>
      <w:r w:rsidRPr="006A5973">
        <w:rPr>
          <w:rFonts w:ascii="Times New Roman" w:hAnsi="Times New Roman" w:cs="Times New Roman"/>
          <w:b/>
          <w:bCs/>
          <w:iCs/>
          <w:lang w:val="sr-Cyrl-CS"/>
        </w:rPr>
        <w:t>И</w:t>
      </w:r>
      <w:r w:rsidRPr="006A5973">
        <w:rPr>
          <w:rFonts w:ascii="Times New Roman" w:hAnsi="Times New Roman" w:cs="Times New Roman"/>
          <w:b/>
          <w:bCs/>
          <w:iCs/>
        </w:rPr>
        <w:t xml:space="preserve"> ПЛАЋАЊА, ГАРАНТНИ РОК, КАО И ДРУГЕ ОКОЛНОСТИ ОД КОЈИХ ЗАВИСИ ПРИХВАТЉИВОСТ  ПОНУДЕ</w:t>
      </w:r>
    </w:p>
    <w:p w:rsidR="006A5973" w:rsidRPr="006A5973" w:rsidRDefault="006A5973" w:rsidP="006A5973">
      <w:pPr>
        <w:spacing w:after="0" w:line="240" w:lineRule="auto"/>
        <w:jc w:val="both"/>
        <w:rPr>
          <w:rFonts w:ascii="Times New Roman" w:hAnsi="Times New Roman" w:cs="Times New Roman"/>
        </w:rPr>
      </w:pPr>
    </w:p>
    <w:p w:rsidR="006A5973" w:rsidRPr="006A5973" w:rsidRDefault="006A5973" w:rsidP="006A5973">
      <w:pPr>
        <w:spacing w:after="0" w:line="240" w:lineRule="auto"/>
        <w:jc w:val="both"/>
        <w:rPr>
          <w:rFonts w:ascii="Times New Roman" w:hAnsi="Times New Roman" w:cs="Times New Roman"/>
          <w:iCs/>
        </w:rPr>
      </w:pPr>
      <w:r w:rsidRPr="006A5973">
        <w:rPr>
          <w:rFonts w:ascii="Times New Roman" w:hAnsi="Times New Roman" w:cs="Times New Roman"/>
          <w:b/>
          <w:bCs/>
          <w:i/>
          <w:iCs/>
        </w:rPr>
        <w:t>9.1</w:t>
      </w:r>
      <w:r w:rsidRPr="006A5973">
        <w:rPr>
          <w:rFonts w:ascii="Times New Roman" w:hAnsi="Times New Roman" w:cs="Times New Roman"/>
          <w:b/>
          <w:bCs/>
          <w:i/>
          <w:iCs/>
          <w:u w:val="single"/>
        </w:rPr>
        <w:t xml:space="preserve">. </w:t>
      </w:r>
      <w:r w:rsidRPr="006A5973">
        <w:rPr>
          <w:rFonts w:ascii="Times New Roman" w:hAnsi="Times New Roman" w:cs="Times New Roman"/>
          <w:iCs/>
          <w:u w:val="single"/>
        </w:rPr>
        <w:t>Захтеви у погледу начина, рока и услова плаћања</w:t>
      </w:r>
      <w:r w:rsidRPr="006A5973">
        <w:rPr>
          <w:rFonts w:ascii="Times New Roman" w:hAnsi="Times New Roman" w:cs="Times New Roman"/>
          <w:i/>
          <w:iCs/>
          <w:u w:val="single"/>
        </w:rPr>
        <w:t>.</w:t>
      </w:r>
    </w:p>
    <w:p w:rsidR="006A5973" w:rsidRPr="006A5973" w:rsidRDefault="006A5973" w:rsidP="006A5973">
      <w:pPr>
        <w:spacing w:after="0" w:line="240" w:lineRule="auto"/>
        <w:ind w:firstLine="708"/>
        <w:jc w:val="both"/>
        <w:rPr>
          <w:rFonts w:ascii="Times New Roman" w:hAnsi="Times New Roman" w:cs="Times New Roman"/>
          <w:iCs/>
          <w:lang w:val="sr-Cyrl-CS"/>
        </w:rPr>
      </w:pPr>
      <w:r w:rsidRPr="006A5973">
        <w:rPr>
          <w:rFonts w:ascii="Times New Roman" w:hAnsi="Times New Roman" w:cs="Times New Roman"/>
        </w:rPr>
        <w:t>Рок плаћања је</w:t>
      </w:r>
      <w:r w:rsidRPr="006A5973">
        <w:rPr>
          <w:rFonts w:ascii="Times New Roman" w:hAnsi="Times New Roman" w:cs="Times New Roman"/>
          <w:lang w:val="sr-Cyrl-CS"/>
        </w:rPr>
        <w:t xml:space="preserve"> </w:t>
      </w:r>
      <w:r w:rsidR="00FE3B72">
        <w:rPr>
          <w:rFonts w:ascii="Times New Roman" w:hAnsi="Times New Roman" w:cs="Times New Roman"/>
          <w:lang w:val="sr-Cyrl-CS"/>
        </w:rPr>
        <w:t>45 дана</w:t>
      </w:r>
      <w:r w:rsidRPr="006A5973">
        <w:rPr>
          <w:rFonts w:ascii="Times New Roman" w:hAnsi="Times New Roman" w:cs="Times New Roman"/>
          <w:lang w:val="sr-Cyrl-CS"/>
        </w:rPr>
        <w:t xml:space="preserve"> по </w:t>
      </w:r>
      <w:r w:rsidRPr="006A5973">
        <w:rPr>
          <w:rFonts w:ascii="Times New Roman" w:hAnsi="Times New Roman" w:cs="Times New Roman"/>
          <w:iCs/>
          <w:lang w:val="sr-Cyrl-CS"/>
        </w:rPr>
        <w:t xml:space="preserve"> пријему фактуре- рачуна за </w:t>
      </w:r>
      <w:r w:rsidR="00FE3B72">
        <w:rPr>
          <w:rFonts w:ascii="Times New Roman" w:hAnsi="Times New Roman" w:cs="Times New Roman"/>
          <w:iCs/>
          <w:lang w:val="sr-Cyrl-CS"/>
        </w:rPr>
        <w:t>изведене радове</w:t>
      </w:r>
      <w:r w:rsidR="006B5E03">
        <w:rPr>
          <w:rFonts w:ascii="Times New Roman" w:hAnsi="Times New Roman" w:cs="Times New Roman"/>
          <w:iCs/>
          <w:lang w:val="sr-Cyrl-CS"/>
        </w:rPr>
        <w:t>, коју испоставља добављач.</w:t>
      </w:r>
    </w:p>
    <w:p w:rsidR="006A5973" w:rsidRPr="006A5973" w:rsidRDefault="006A5973" w:rsidP="006A5973">
      <w:pPr>
        <w:autoSpaceDE w:val="0"/>
        <w:autoSpaceDN w:val="0"/>
        <w:adjustRightInd w:val="0"/>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Плаћање се врши уплатом на рачун понуђача.</w:t>
      </w:r>
    </w:p>
    <w:p w:rsidR="006A5973" w:rsidRPr="006A5973" w:rsidRDefault="006A5973" w:rsidP="006A5973">
      <w:pPr>
        <w:autoSpaceDE w:val="0"/>
        <w:autoSpaceDN w:val="0"/>
        <w:adjustRightInd w:val="0"/>
        <w:spacing w:after="0" w:line="240" w:lineRule="auto"/>
        <w:jc w:val="both"/>
        <w:rPr>
          <w:rFonts w:ascii="Times New Roman" w:eastAsia="Times New Roman" w:hAnsi="Times New Roman" w:cs="Times New Roman"/>
          <w:lang w:val="sr-Cyrl-CS"/>
        </w:rPr>
      </w:pPr>
      <w:r w:rsidRPr="006A5973">
        <w:rPr>
          <w:rFonts w:ascii="Times New Roman" w:eastAsia="Times New Roman" w:hAnsi="Times New Roman" w:cs="Times New Roman"/>
        </w:rPr>
        <w:t xml:space="preserve">  </w:t>
      </w:r>
      <w:r w:rsidRPr="006A5973">
        <w:rPr>
          <w:rFonts w:ascii="Times New Roman" w:eastAsia="Times New Roman" w:hAnsi="Times New Roman" w:cs="Times New Roman"/>
        </w:rPr>
        <w:tab/>
        <w:t>Понуђачу није дозвољено да захтева аванс.</w:t>
      </w:r>
      <w:r w:rsidRPr="006A5973">
        <w:rPr>
          <w:rFonts w:ascii="Times New Roman" w:eastAsia="Times New Roman" w:hAnsi="Times New Roman" w:cs="Times New Roman"/>
          <w:lang w:val="sr-Cyrl-CS"/>
        </w:rPr>
        <w:t xml:space="preserve"> Одложено плаћање је б</w:t>
      </w:r>
      <w:r w:rsidR="00FE3B72">
        <w:rPr>
          <w:rFonts w:ascii="Times New Roman" w:eastAsia="Times New Roman" w:hAnsi="Times New Roman" w:cs="Times New Roman"/>
          <w:lang w:val="sr-Cyrl-CS"/>
        </w:rPr>
        <w:t>е</w:t>
      </w:r>
      <w:r w:rsidRPr="006A5973">
        <w:rPr>
          <w:rFonts w:ascii="Times New Roman" w:eastAsia="Times New Roman" w:hAnsi="Times New Roman" w:cs="Times New Roman"/>
          <w:lang w:val="sr-Cyrl-CS"/>
        </w:rPr>
        <w:t>зусловно, односно понуђач не може да захтева од наручиоца, издавање било какве писмене гаранције.</w:t>
      </w:r>
    </w:p>
    <w:p w:rsidR="006A5973" w:rsidRPr="006A5973" w:rsidRDefault="006A5973" w:rsidP="006A5973">
      <w:pPr>
        <w:spacing w:after="0" w:line="240" w:lineRule="auto"/>
        <w:jc w:val="both"/>
        <w:rPr>
          <w:rFonts w:ascii="Times New Roman" w:hAnsi="Times New Roman" w:cs="Times New Roman"/>
          <w:b/>
          <w:bCs/>
          <w:iCs/>
        </w:rPr>
      </w:pPr>
    </w:p>
    <w:p w:rsidR="006A5973" w:rsidRPr="006A5973" w:rsidRDefault="006A5973" w:rsidP="006A5973">
      <w:pPr>
        <w:spacing w:after="0" w:line="240" w:lineRule="auto"/>
        <w:jc w:val="both"/>
        <w:rPr>
          <w:rFonts w:ascii="Times New Roman" w:hAnsi="Times New Roman" w:cs="Times New Roman"/>
          <w:iCs/>
        </w:rPr>
      </w:pPr>
      <w:r w:rsidRPr="006A5973">
        <w:rPr>
          <w:rFonts w:ascii="Times New Roman" w:hAnsi="Times New Roman" w:cs="Times New Roman"/>
          <w:b/>
          <w:bCs/>
          <w:iCs/>
        </w:rPr>
        <w:t xml:space="preserve">9.2. </w:t>
      </w:r>
      <w:r w:rsidRPr="006A5973">
        <w:rPr>
          <w:rFonts w:ascii="Times New Roman" w:hAnsi="Times New Roman" w:cs="Times New Roman"/>
          <w:iCs/>
          <w:u w:val="single"/>
        </w:rPr>
        <w:t>Захтеви у погледу гарантног рока</w:t>
      </w:r>
    </w:p>
    <w:p w:rsidR="006A5973" w:rsidRPr="006A5973" w:rsidRDefault="006A5973" w:rsidP="006A5973">
      <w:pPr>
        <w:spacing w:after="0" w:line="240" w:lineRule="auto"/>
        <w:ind w:firstLine="708"/>
        <w:jc w:val="both"/>
        <w:rPr>
          <w:rFonts w:ascii="Times New Roman" w:hAnsi="Times New Roman" w:cs="Times New Roman"/>
          <w:lang w:val="sr-Cyrl-CS"/>
        </w:rPr>
      </w:pPr>
      <w:r w:rsidRPr="006A5973">
        <w:rPr>
          <w:rFonts w:ascii="Times New Roman" w:hAnsi="Times New Roman" w:cs="Times New Roman"/>
          <w:lang w:val="sr-Cyrl-CS"/>
        </w:rPr>
        <w:t>Гарантни рок није дефинисан.</w:t>
      </w:r>
    </w:p>
    <w:p w:rsidR="009361D7" w:rsidRDefault="009361D7" w:rsidP="006A5973">
      <w:pPr>
        <w:spacing w:after="0" w:line="240" w:lineRule="auto"/>
        <w:jc w:val="both"/>
        <w:rPr>
          <w:rFonts w:ascii="Times New Roman" w:hAnsi="Times New Roman" w:cs="Times New Roman"/>
          <w:b/>
          <w:bCs/>
          <w:i/>
          <w:iCs/>
          <w:lang w:val="sr-Cyrl-CS"/>
        </w:rPr>
      </w:pPr>
    </w:p>
    <w:p w:rsidR="006A5973" w:rsidRPr="006A5973" w:rsidRDefault="006A5973" w:rsidP="006A5973">
      <w:pPr>
        <w:spacing w:after="0" w:line="240" w:lineRule="auto"/>
        <w:jc w:val="both"/>
        <w:rPr>
          <w:rFonts w:ascii="Times New Roman" w:hAnsi="Times New Roman" w:cs="Times New Roman"/>
          <w:iCs/>
        </w:rPr>
      </w:pPr>
      <w:r w:rsidRPr="006A5973">
        <w:rPr>
          <w:rFonts w:ascii="Times New Roman" w:hAnsi="Times New Roman" w:cs="Times New Roman"/>
          <w:b/>
          <w:bCs/>
          <w:i/>
          <w:iCs/>
        </w:rPr>
        <w:t xml:space="preserve">9.3. </w:t>
      </w:r>
      <w:r w:rsidRPr="006A5973">
        <w:rPr>
          <w:rFonts w:ascii="Times New Roman" w:hAnsi="Times New Roman" w:cs="Times New Roman"/>
          <w:iCs/>
          <w:u w:val="single"/>
        </w:rPr>
        <w:t>Захтев у погледу рока (испоруке добара, извршења услуге, извођења радова)</w:t>
      </w:r>
    </w:p>
    <w:p w:rsidR="009361D7" w:rsidRDefault="009361D7" w:rsidP="009361D7">
      <w:pPr>
        <w:spacing w:after="0" w:line="240" w:lineRule="auto"/>
        <w:ind w:firstLine="720"/>
        <w:jc w:val="both"/>
        <w:rPr>
          <w:rFonts w:ascii="Times New Roman" w:hAnsi="Times New Roman" w:cs="Times New Roman"/>
          <w:lang w:val="sr-Cyrl-CS"/>
        </w:rPr>
      </w:pPr>
      <w:r w:rsidRPr="00632499">
        <w:rPr>
          <w:rFonts w:ascii="Times New Roman" w:hAnsi="Times New Roman" w:cs="Times New Roman"/>
          <w:lang w:val="sr-Cyrl-CS"/>
        </w:rPr>
        <w:t xml:space="preserve">Рок за </w:t>
      </w:r>
      <w:r>
        <w:rPr>
          <w:rFonts w:ascii="Times New Roman" w:hAnsi="Times New Roman" w:cs="Times New Roman"/>
          <w:lang w:val="sr-Cyrl-CS"/>
        </w:rPr>
        <w:t xml:space="preserve">одзив за извршење радова </w:t>
      </w:r>
      <w:r w:rsidRPr="00632499">
        <w:rPr>
          <w:rFonts w:ascii="Times New Roman" w:hAnsi="Times New Roman" w:cs="Times New Roman"/>
          <w:lang w:val="sr-Cyrl-CS"/>
        </w:rPr>
        <w:t xml:space="preserve">радова по </w:t>
      </w:r>
      <w:r>
        <w:rPr>
          <w:rFonts w:ascii="Times New Roman" w:hAnsi="Times New Roman" w:cs="Times New Roman"/>
          <w:lang w:val="sr-Cyrl-CS"/>
        </w:rPr>
        <w:t>понуди</w:t>
      </w:r>
      <w:r w:rsidRPr="00632499">
        <w:rPr>
          <w:rFonts w:ascii="Times New Roman" w:hAnsi="Times New Roman" w:cs="Times New Roman"/>
          <w:lang w:val="sr-Cyrl-CS"/>
        </w:rPr>
        <w:t xml:space="preserve"> Добављача из предмета овог Уговора</w:t>
      </w:r>
      <w:r>
        <w:rPr>
          <w:rFonts w:ascii="Times New Roman" w:hAnsi="Times New Roman" w:cs="Times New Roman"/>
          <w:lang w:val="sr-Cyrl-CS"/>
        </w:rPr>
        <w:t xml:space="preserve"> износи </w:t>
      </w:r>
      <w:r w:rsidR="002E79CB">
        <w:rPr>
          <w:rFonts w:ascii="Times New Roman" w:hAnsi="Times New Roman" w:cs="Times New Roman"/>
          <w:lang w:val="sr-Cyrl-CS"/>
        </w:rPr>
        <w:t xml:space="preserve">24 часа </w:t>
      </w:r>
      <w:r>
        <w:rPr>
          <w:rFonts w:ascii="Times New Roman" w:hAnsi="Times New Roman" w:cs="Times New Roman"/>
          <w:lang w:val="sr-Cyrl-CS"/>
        </w:rPr>
        <w:t>од момента обавештења овлашћеног лица Наручиоца писменим или електронскоим путем учињеног.</w:t>
      </w:r>
    </w:p>
    <w:p w:rsidR="006A5973" w:rsidRPr="006A5973" w:rsidRDefault="006A5973" w:rsidP="006A5973">
      <w:pPr>
        <w:spacing w:after="0" w:line="240" w:lineRule="auto"/>
        <w:jc w:val="both"/>
        <w:rPr>
          <w:rFonts w:ascii="Times New Roman" w:hAnsi="Times New Roman" w:cs="Times New Roman"/>
        </w:rPr>
      </w:pPr>
    </w:p>
    <w:p w:rsidR="006A5973" w:rsidRPr="006A5973" w:rsidRDefault="006A5973" w:rsidP="006A5973">
      <w:pPr>
        <w:spacing w:after="0" w:line="240" w:lineRule="auto"/>
        <w:jc w:val="both"/>
        <w:rPr>
          <w:rFonts w:ascii="Times New Roman" w:hAnsi="Times New Roman" w:cs="Times New Roman"/>
          <w:iCs/>
        </w:rPr>
      </w:pPr>
      <w:r w:rsidRPr="006A5973">
        <w:rPr>
          <w:rFonts w:ascii="Times New Roman" w:hAnsi="Times New Roman" w:cs="Times New Roman"/>
          <w:b/>
          <w:bCs/>
          <w:iCs/>
          <w:u w:val="single"/>
        </w:rPr>
        <w:t xml:space="preserve">9.4. </w:t>
      </w:r>
      <w:r w:rsidRPr="006A5973">
        <w:rPr>
          <w:rFonts w:ascii="Times New Roman" w:hAnsi="Times New Roman" w:cs="Times New Roman"/>
          <w:iCs/>
          <w:u w:val="single"/>
        </w:rPr>
        <w:t>Захтев у погледу рока важења понуде</w:t>
      </w:r>
    </w:p>
    <w:p w:rsidR="006A5973" w:rsidRPr="006A5973" w:rsidRDefault="006A5973" w:rsidP="006A5973">
      <w:pPr>
        <w:autoSpaceDE w:val="0"/>
        <w:autoSpaceDN w:val="0"/>
        <w:adjustRightInd w:val="0"/>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Рок важењ</w:t>
      </w:r>
      <w:r w:rsidR="00436F64">
        <w:rPr>
          <w:rFonts w:ascii="Times New Roman" w:eastAsia="Times New Roman" w:hAnsi="Times New Roman" w:cs="Times New Roman"/>
        </w:rPr>
        <w:t xml:space="preserve">а понуде не може бити краћи од </w:t>
      </w:r>
      <w:r w:rsidR="00551898">
        <w:rPr>
          <w:rFonts w:ascii="Times New Roman" w:eastAsia="Times New Roman" w:hAnsi="Times New Roman" w:cs="Times New Roman"/>
          <w:lang w:val="sr-Cyrl-CS"/>
        </w:rPr>
        <w:t>3</w:t>
      </w:r>
      <w:r w:rsidRPr="006A5973">
        <w:rPr>
          <w:rFonts w:ascii="Times New Roman" w:eastAsia="Times New Roman" w:hAnsi="Times New Roman" w:cs="Times New Roman"/>
        </w:rPr>
        <w:t>0 дана од дана отварања понуда.</w:t>
      </w:r>
    </w:p>
    <w:p w:rsidR="006A5973" w:rsidRPr="006A5973" w:rsidRDefault="006A5973" w:rsidP="006A5973">
      <w:pPr>
        <w:autoSpaceDE w:val="0"/>
        <w:autoSpaceDN w:val="0"/>
        <w:adjustRightInd w:val="0"/>
        <w:spacing w:after="0" w:line="240" w:lineRule="auto"/>
        <w:ind w:firstLine="708"/>
        <w:jc w:val="both"/>
        <w:rPr>
          <w:rFonts w:ascii="Times New Roman" w:eastAsia="Times New Roman" w:hAnsi="Times New Roman" w:cs="Times New Roman"/>
        </w:rPr>
      </w:pPr>
      <w:r w:rsidRPr="006A5973">
        <w:rPr>
          <w:rFonts w:ascii="Times New Roman" w:eastAsia="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6A5973" w:rsidRPr="006A5973" w:rsidRDefault="006A5973" w:rsidP="006A5973">
      <w:pPr>
        <w:spacing w:after="0" w:line="240" w:lineRule="auto"/>
        <w:ind w:firstLine="708"/>
        <w:jc w:val="both"/>
        <w:rPr>
          <w:rFonts w:ascii="Times New Roman" w:hAnsi="Times New Roman" w:cs="Times New Roman"/>
          <w:lang w:val="sr-Cyrl-CS"/>
        </w:rPr>
      </w:pPr>
      <w:r w:rsidRPr="006A5973">
        <w:rPr>
          <w:rFonts w:ascii="Times New Roman" w:hAnsi="Times New Roman" w:cs="Times New Roman"/>
        </w:rPr>
        <w:t>Понуђач који прихвати захтев за продужење рока важења понуде на може мењати понуду.</w:t>
      </w:r>
    </w:p>
    <w:p w:rsidR="006A5973" w:rsidRPr="006A5973" w:rsidRDefault="006A5973" w:rsidP="006A5973">
      <w:pPr>
        <w:spacing w:after="0" w:line="240" w:lineRule="auto"/>
        <w:jc w:val="both"/>
        <w:rPr>
          <w:rFonts w:ascii="Times New Roman" w:hAnsi="Times New Roman" w:cs="Times New Roman"/>
          <w:b/>
          <w:u w:val="single"/>
        </w:rPr>
      </w:pPr>
    </w:p>
    <w:p w:rsidR="006A5973" w:rsidRPr="006A5973" w:rsidRDefault="006A5973" w:rsidP="006A5973">
      <w:pPr>
        <w:spacing w:after="0" w:line="240" w:lineRule="auto"/>
        <w:jc w:val="both"/>
        <w:rPr>
          <w:rFonts w:ascii="Times New Roman" w:hAnsi="Times New Roman" w:cs="Times New Roman"/>
          <w:b/>
          <w:bCs/>
          <w:iCs/>
        </w:rPr>
      </w:pPr>
      <w:r w:rsidRPr="006A5973">
        <w:rPr>
          <w:rFonts w:ascii="Times New Roman" w:hAnsi="Times New Roman" w:cs="Times New Roman"/>
          <w:b/>
          <w:bCs/>
          <w:iCs/>
        </w:rPr>
        <w:t>10. ВАЛУТА И НАЧИН НА КОЈИ МОРА ДА БУДЕ НАВЕДЕНА И ИЗРАЖЕНА ЦЕНА У ПОНУДИ</w:t>
      </w:r>
    </w:p>
    <w:p w:rsidR="00551898" w:rsidRPr="00C8421E" w:rsidRDefault="00551898" w:rsidP="00551898">
      <w:pPr>
        <w:spacing w:after="0" w:line="240" w:lineRule="auto"/>
        <w:ind w:firstLine="708"/>
        <w:jc w:val="both"/>
        <w:rPr>
          <w:rFonts w:ascii="Times New Roman" w:eastAsia="Times New Roman" w:hAnsi="Times New Roman" w:cs="Times New Roman"/>
          <w:iCs/>
          <w:lang w:val="ru-RU" w:eastAsia="en-US"/>
        </w:rPr>
      </w:pPr>
      <w:r w:rsidRPr="00C8421E">
        <w:rPr>
          <w:rFonts w:ascii="Times New Roman" w:eastAsia="Times New Roman" w:hAnsi="Times New Roman" w:cs="Times New Roman"/>
          <w:iCs/>
          <w:lang w:val="ru-RU" w:eastAsia="en-US"/>
        </w:rPr>
        <w:t xml:space="preserve">Цена мора бити исказана у динарима, са и </w:t>
      </w:r>
      <w:r w:rsidRPr="00C8421E">
        <w:rPr>
          <w:rFonts w:ascii="Times New Roman" w:eastAsia="Times New Roman" w:hAnsi="Times New Roman" w:cs="Times New Roman"/>
          <w:iCs/>
          <w:color w:val="00000A"/>
          <w:lang w:val="ru-RU" w:eastAsia="en-US"/>
        </w:rPr>
        <w:t xml:space="preserve">без пореза на додату вредност, </w:t>
      </w:r>
      <w:r w:rsidRPr="00C8421E">
        <w:rPr>
          <w:rFonts w:ascii="Times New Roman" w:eastAsia="Times New Roman" w:hAnsi="Times New Roman" w:cs="Times New Roman"/>
          <w:lang w:val="ru-RU"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51898" w:rsidRPr="00C8421E" w:rsidRDefault="00551898" w:rsidP="00551898">
      <w:pPr>
        <w:spacing w:after="0" w:line="240" w:lineRule="auto"/>
        <w:ind w:firstLine="708"/>
        <w:jc w:val="both"/>
        <w:rPr>
          <w:rFonts w:ascii="Times New Roman" w:eastAsia="Times New Roman" w:hAnsi="Times New Roman" w:cs="Times New Roman"/>
          <w:iCs/>
          <w:lang w:val="sr-Cyrl-CS" w:eastAsia="en-US"/>
        </w:rPr>
      </w:pPr>
      <w:r w:rsidRPr="00C8421E">
        <w:rPr>
          <w:rFonts w:ascii="Times New Roman" w:eastAsia="Times New Roman" w:hAnsi="Times New Roman" w:cs="Times New Roman"/>
          <w:iCs/>
          <w:lang w:val="ru-RU" w:eastAsia="en-US"/>
        </w:rPr>
        <w:t xml:space="preserve">У цену </w:t>
      </w:r>
      <w:r w:rsidRPr="00C8421E">
        <w:rPr>
          <w:rFonts w:ascii="Times New Roman" w:eastAsia="Times New Roman" w:hAnsi="Times New Roman" w:cs="Times New Roman"/>
          <w:iCs/>
          <w:lang w:val="sr-Cyrl-CS" w:eastAsia="en-US"/>
        </w:rPr>
        <w:t>су урачунати</w:t>
      </w:r>
      <w:r w:rsidRPr="00C8421E">
        <w:rPr>
          <w:rFonts w:ascii="Times New Roman" w:eastAsia="Times New Roman" w:hAnsi="Times New Roman" w:cs="Times New Roman"/>
          <w:b/>
          <w:iCs/>
          <w:lang w:val="sr-Cyrl-CS" w:eastAsia="en-US"/>
        </w:rPr>
        <w:t>:</w:t>
      </w:r>
      <w:r w:rsidRPr="00C8421E">
        <w:rPr>
          <w:rFonts w:ascii="Times New Roman" w:eastAsia="Times New Roman" w:hAnsi="Times New Roman" w:cs="Times New Roman"/>
          <w:iCs/>
          <w:lang w:val="sr-Cyrl-CS" w:eastAsia="en-US"/>
        </w:rPr>
        <w:t xml:space="preserve"> механизација, </w:t>
      </w:r>
      <w:r w:rsidRPr="00C8421E">
        <w:rPr>
          <w:rFonts w:ascii="Times New Roman" w:eastAsia="Times New Roman" w:hAnsi="Times New Roman" w:cs="Times New Roman"/>
          <w:iCs/>
          <w:lang w:val="ru-RU" w:eastAsia="en-US"/>
        </w:rPr>
        <w:t xml:space="preserve">транспорт </w:t>
      </w:r>
      <w:r w:rsidRPr="00C8421E">
        <w:rPr>
          <w:rFonts w:ascii="Times New Roman" w:eastAsia="Times New Roman" w:hAnsi="Times New Roman" w:cs="Times New Roman"/>
          <w:iCs/>
          <w:lang w:val="sr-Cyrl-CS" w:eastAsia="en-US"/>
        </w:rPr>
        <w:t xml:space="preserve">материјала и механизације, </w:t>
      </w:r>
      <w:r w:rsidRPr="00C8421E">
        <w:rPr>
          <w:rFonts w:ascii="Times New Roman" w:eastAsia="Times New Roman" w:hAnsi="Times New Roman" w:cs="Times New Roman"/>
          <w:lang w:val="sr-Cyrl-CS" w:eastAsia="en-US"/>
        </w:rPr>
        <w:t>радна снага, транспорт радне снаге,</w:t>
      </w:r>
      <w:r w:rsidRPr="00C8421E">
        <w:rPr>
          <w:rFonts w:ascii="Times New Roman" w:eastAsia="Times New Roman" w:hAnsi="Times New Roman" w:cs="Times New Roman"/>
          <w:color w:val="000000"/>
          <w:kern w:val="1"/>
          <w:lang w:val="sr-Cyrl-CS" w:eastAsia="ar-SA"/>
        </w:rPr>
        <w:t xml:space="preserve"> трошкови ангажовања потребног броја извршилаца,</w:t>
      </w:r>
      <w:r w:rsidRPr="00C8421E">
        <w:rPr>
          <w:rFonts w:ascii="Times New Roman" w:eastAsia="Times New Roman" w:hAnsi="Times New Roman" w:cs="Times New Roman"/>
          <w:lang w:val="sr-Cyrl-CS" w:eastAsia="en-US"/>
        </w:rPr>
        <w:t xml:space="preserve"> извођење радова и сви остали зависни трошкови понуђача</w:t>
      </w:r>
      <w:r w:rsidRPr="00C8421E">
        <w:rPr>
          <w:rFonts w:ascii="Times New Roman" w:eastAsia="Times New Roman" w:hAnsi="Times New Roman" w:cs="Times New Roman"/>
          <w:b/>
          <w:lang w:val="sr-Cyrl-CS" w:eastAsia="en-US"/>
        </w:rPr>
        <w:t>.</w:t>
      </w:r>
    </w:p>
    <w:p w:rsidR="00551898" w:rsidRPr="00C8421E" w:rsidRDefault="00551898" w:rsidP="00551898">
      <w:pPr>
        <w:spacing w:after="0" w:line="240" w:lineRule="auto"/>
        <w:ind w:firstLine="708"/>
        <w:jc w:val="both"/>
        <w:rPr>
          <w:rFonts w:ascii="Times New Roman" w:eastAsia="Times New Roman" w:hAnsi="Times New Roman" w:cs="Times New Roman"/>
          <w:lang w:val="ru-RU" w:eastAsia="en-US"/>
        </w:rPr>
      </w:pPr>
      <w:r w:rsidRPr="00C8421E">
        <w:rPr>
          <w:rFonts w:ascii="Times New Roman" w:eastAsia="Times New Roman" w:hAnsi="Times New Roman" w:cs="Times New Roman"/>
          <w:iCs/>
          <w:lang w:val="ru-RU" w:eastAsia="en-US"/>
        </w:rPr>
        <w:t>Цена је фиксна и не може се мењати</w:t>
      </w:r>
      <w:r w:rsidRPr="00C8421E">
        <w:rPr>
          <w:rFonts w:ascii="Times New Roman" w:eastAsia="Times New Roman" w:hAnsi="Times New Roman" w:cs="Times New Roman"/>
          <w:iCs/>
          <w:lang w:val="sr-Cyrl-CS" w:eastAsia="en-US"/>
        </w:rPr>
        <w:t>, у току реализације предметне набавке</w:t>
      </w:r>
      <w:r w:rsidRPr="00C8421E">
        <w:rPr>
          <w:rFonts w:ascii="Times New Roman" w:eastAsia="Times New Roman" w:hAnsi="Times New Roman" w:cs="Times New Roman"/>
          <w:iCs/>
          <w:lang w:val="ru-RU" w:eastAsia="en-US"/>
        </w:rPr>
        <w:t>.</w:t>
      </w:r>
    </w:p>
    <w:p w:rsidR="00551898" w:rsidRPr="00C8421E" w:rsidRDefault="00551898" w:rsidP="00551898">
      <w:pPr>
        <w:spacing w:after="0" w:line="240" w:lineRule="auto"/>
        <w:ind w:firstLine="708"/>
        <w:jc w:val="both"/>
        <w:rPr>
          <w:rFonts w:ascii="Times New Roman" w:eastAsia="Times New Roman" w:hAnsi="Times New Roman" w:cs="Times New Roman"/>
          <w:iCs/>
          <w:lang w:val="ru-RU" w:eastAsia="en-US"/>
        </w:rPr>
      </w:pPr>
      <w:r w:rsidRPr="00C8421E">
        <w:rPr>
          <w:rFonts w:ascii="Times New Roman" w:eastAsia="Times New Roman" w:hAnsi="Times New Roman" w:cs="Times New Roman"/>
          <w:lang w:val="ru-RU" w:eastAsia="en-US"/>
        </w:rPr>
        <w:t>Ако је у понуди исказана неуобичајено ниска цена, наручилац ће поступити у складу са чланом 92.Закона.</w:t>
      </w:r>
    </w:p>
    <w:p w:rsidR="00551898" w:rsidRPr="00C8421E" w:rsidRDefault="00551898" w:rsidP="00551898">
      <w:pPr>
        <w:spacing w:after="0" w:line="240" w:lineRule="auto"/>
        <w:ind w:firstLine="708"/>
        <w:jc w:val="both"/>
        <w:rPr>
          <w:rFonts w:ascii="Times New Roman" w:eastAsia="Times New Roman" w:hAnsi="Times New Roman" w:cs="Times New Roman"/>
          <w:iCs/>
          <w:lang w:val="ru-RU" w:eastAsia="en-US"/>
        </w:rPr>
      </w:pPr>
      <w:r w:rsidRPr="00C8421E">
        <w:rPr>
          <w:rFonts w:ascii="Times New Roman" w:eastAsia="Times New Roman" w:hAnsi="Times New Roman" w:cs="Times New Roman"/>
          <w:iCs/>
          <w:lang w:val="ru-RU" w:eastAsia="en-US"/>
        </w:rPr>
        <w:t>Ако понуђена цена укључује увозну царину и друге дажбине, понуђач је дужан да тај део одвојено искаже у динарима.</w:t>
      </w:r>
    </w:p>
    <w:p w:rsidR="006A5973" w:rsidRPr="006A5973" w:rsidRDefault="006A5973" w:rsidP="006A5973">
      <w:pPr>
        <w:spacing w:after="0" w:line="240" w:lineRule="auto"/>
        <w:jc w:val="both"/>
        <w:rPr>
          <w:rFonts w:ascii="Times New Roman" w:hAnsi="Times New Roman" w:cs="Times New Roman"/>
        </w:rPr>
      </w:pPr>
    </w:p>
    <w:p w:rsidR="00E82D48" w:rsidRPr="00B80433" w:rsidRDefault="00E82D48" w:rsidP="00E82D48">
      <w:pPr>
        <w:suppressAutoHyphens/>
        <w:spacing w:after="0" w:line="100" w:lineRule="atLeast"/>
        <w:jc w:val="both"/>
        <w:rPr>
          <w:rFonts w:ascii="Times New Roman" w:eastAsia="Arial Unicode MS" w:hAnsi="Times New Roman" w:cs="Times New Roman"/>
          <w:b/>
          <w:iCs/>
          <w:color w:val="000000"/>
          <w:kern w:val="1"/>
          <w:sz w:val="24"/>
          <w:szCs w:val="24"/>
          <w:lang w:eastAsia="ar-SA"/>
        </w:rPr>
      </w:pPr>
      <w:r w:rsidRPr="00B80433">
        <w:rPr>
          <w:rFonts w:ascii="Times New Roman" w:eastAsia="Arial Unicode MS" w:hAnsi="Times New Roman" w:cs="Times New Roman"/>
          <w:b/>
          <w:iCs/>
          <w:color w:val="000000"/>
          <w:kern w:val="1"/>
          <w:sz w:val="24"/>
          <w:szCs w:val="24"/>
          <w:lang w:eastAsia="ar-SA"/>
        </w:rPr>
        <w:lastRenderedPageBreak/>
        <w:t>1</w:t>
      </w:r>
      <w:r w:rsidRPr="00B80433">
        <w:rPr>
          <w:rFonts w:ascii="Times New Roman" w:eastAsia="Arial Unicode MS" w:hAnsi="Times New Roman" w:cs="Times New Roman"/>
          <w:b/>
          <w:iCs/>
          <w:color w:val="000000"/>
          <w:kern w:val="1"/>
          <w:sz w:val="24"/>
          <w:szCs w:val="24"/>
          <w:lang w:val="sr-Cyrl-RS" w:eastAsia="ar-SA"/>
        </w:rPr>
        <w:t>1</w:t>
      </w:r>
      <w:r w:rsidRPr="00B80433">
        <w:rPr>
          <w:rFonts w:ascii="Times New Roman" w:eastAsia="Arial Unicode MS" w:hAnsi="Times New Roman" w:cs="Times New Roman"/>
          <w:b/>
          <w:iCs/>
          <w:color w:val="000000"/>
          <w:kern w:val="1"/>
          <w:sz w:val="24"/>
          <w:szCs w:val="24"/>
          <w:lang w:eastAsia="ar-SA"/>
        </w:rPr>
        <w:t>. ПОДАЦИ О ВРСТИ, САДРЖИНИ, НАЧИНУ ПОДНОШЕЊА, ВИСИНИ И РОКОВИМА ОБЕЗБЕЂЕЊА</w:t>
      </w:r>
      <w:r w:rsidRPr="00B80433">
        <w:rPr>
          <w:rFonts w:ascii="Times New Roman" w:eastAsia="Arial Unicode MS" w:hAnsi="Times New Roman" w:cs="Times New Roman"/>
          <w:b/>
          <w:iCs/>
          <w:color w:val="FF0000"/>
          <w:kern w:val="1"/>
          <w:sz w:val="24"/>
          <w:szCs w:val="24"/>
          <w:lang w:val="sr-Cyrl-RS" w:eastAsia="ar-SA"/>
        </w:rPr>
        <w:t xml:space="preserve"> </w:t>
      </w:r>
      <w:r w:rsidRPr="00B80433">
        <w:rPr>
          <w:rFonts w:ascii="Times New Roman" w:eastAsia="Arial Unicode MS" w:hAnsi="Times New Roman" w:cs="Times New Roman"/>
          <w:b/>
          <w:iCs/>
          <w:kern w:val="1"/>
          <w:sz w:val="24"/>
          <w:szCs w:val="24"/>
          <w:lang w:val="sr-Cyrl-RS" w:eastAsia="ar-SA"/>
        </w:rPr>
        <w:t>ФИНАНСИЈСКОГ</w:t>
      </w:r>
      <w:r w:rsidRPr="00B80433">
        <w:rPr>
          <w:rFonts w:ascii="Times New Roman" w:eastAsia="Arial Unicode MS" w:hAnsi="Times New Roman" w:cs="Times New Roman"/>
          <w:b/>
          <w:iCs/>
          <w:color w:val="000000"/>
          <w:kern w:val="1"/>
          <w:sz w:val="24"/>
          <w:szCs w:val="24"/>
          <w:lang w:eastAsia="ar-SA"/>
        </w:rPr>
        <w:t xml:space="preserve"> ИСПУЊЕЊА ОБАВЕЗА ПОНУЂАЧА</w:t>
      </w:r>
    </w:p>
    <w:p w:rsidR="00E82D48" w:rsidRPr="00C8421E" w:rsidRDefault="00E82D48" w:rsidP="00E82D48">
      <w:pPr>
        <w:suppressAutoHyphens/>
        <w:spacing w:after="0" w:line="100" w:lineRule="atLeast"/>
        <w:jc w:val="both"/>
        <w:rPr>
          <w:rFonts w:ascii="Times New Roman" w:eastAsia="Arial Unicode MS" w:hAnsi="Times New Roman" w:cs="Times New Roman"/>
          <w:b/>
          <w:i/>
          <w:iCs/>
          <w:color w:val="000000"/>
          <w:kern w:val="1"/>
          <w:lang w:val="sr-Cyrl-RS" w:eastAsia="ar-SA"/>
        </w:rPr>
      </w:pPr>
    </w:p>
    <w:p w:rsidR="00E82D48" w:rsidRPr="00C8421E" w:rsidRDefault="00E82D48" w:rsidP="00E82D48">
      <w:pPr>
        <w:suppressAutoHyphens/>
        <w:spacing w:after="0" w:line="100" w:lineRule="atLeast"/>
        <w:jc w:val="both"/>
        <w:rPr>
          <w:rFonts w:ascii="Times New Roman" w:eastAsia="Arial Unicode MS" w:hAnsi="Times New Roman" w:cs="Times New Roman"/>
          <w:b/>
          <w:color w:val="000000"/>
          <w:kern w:val="1"/>
          <w:lang w:val="sr-Cyrl-CS" w:eastAsia="ar-SA"/>
        </w:rPr>
      </w:pPr>
      <w:r w:rsidRPr="00C8421E">
        <w:rPr>
          <w:rFonts w:ascii="Times New Roman" w:eastAsia="Arial Unicode MS" w:hAnsi="Times New Roman" w:cs="Times New Roman"/>
          <w:color w:val="000000"/>
          <w:kern w:val="1"/>
          <w:lang w:val="sr-Cyrl-CS" w:eastAsia="ar-SA"/>
        </w:rPr>
        <w:t xml:space="preserve">-Добављач-изабарни понуђач је дужан да у тренутку потписивања уговора достави </w:t>
      </w:r>
      <w:r w:rsidRPr="00C8421E">
        <w:rPr>
          <w:rFonts w:ascii="Times New Roman" w:eastAsia="Arial Unicode MS" w:hAnsi="Times New Roman" w:cs="Times New Roman"/>
          <w:b/>
          <w:color w:val="000000"/>
          <w:kern w:val="1"/>
          <w:lang w:val="sr-Cyrl-CS" w:eastAsia="ar-SA"/>
        </w:rPr>
        <w:t>средство финансијског обезбеђења за добро извршење посла и то:</w:t>
      </w:r>
    </w:p>
    <w:p w:rsidR="00E82D48" w:rsidRPr="00C8421E" w:rsidRDefault="00E82D48" w:rsidP="00E82D48">
      <w:pPr>
        <w:suppressAutoHyphens/>
        <w:spacing w:after="0" w:line="100" w:lineRule="atLeast"/>
        <w:ind w:firstLine="708"/>
        <w:jc w:val="both"/>
        <w:rPr>
          <w:rFonts w:ascii="Times New Roman" w:eastAsia="Arial Unicode MS" w:hAnsi="Times New Roman" w:cs="Times New Roman"/>
          <w:color w:val="000000"/>
          <w:kern w:val="1"/>
          <w:lang w:val="sr-Cyrl-CS" w:eastAsia="ar-SA"/>
        </w:rPr>
      </w:pPr>
    </w:p>
    <w:p w:rsidR="00E82D48" w:rsidRPr="00C8421E" w:rsidRDefault="00E82D48" w:rsidP="00E82D48">
      <w:pPr>
        <w:suppressAutoHyphens/>
        <w:spacing w:after="0" w:line="100" w:lineRule="atLeast"/>
        <w:ind w:left="1080"/>
        <w:jc w:val="both"/>
        <w:rPr>
          <w:rFonts w:ascii="Times New Roman" w:eastAsia="TimesNewRomanPSMT" w:hAnsi="Times New Roman" w:cs="Times New Roman"/>
          <w:bCs/>
          <w:iCs/>
          <w:color w:val="000000"/>
          <w:kern w:val="1"/>
          <w:lang w:val="sr-Cyrl-CS" w:eastAsia="ar-SA"/>
        </w:rPr>
      </w:pPr>
      <w:r w:rsidRPr="00C8421E">
        <w:rPr>
          <w:rFonts w:ascii="Times New Roman" w:eastAsia="TimesNewRomanPSMT" w:hAnsi="Times New Roman" w:cs="Times New Roman"/>
          <w:b/>
          <w:bCs/>
          <w:iCs/>
          <w:color w:val="000000"/>
          <w:kern w:val="1"/>
          <w:lang w:val="sr-Cyrl-CS" w:eastAsia="ar-SA"/>
        </w:rPr>
        <w:t xml:space="preserve">Средство финансијског обезбеђења за добро извршење посла: </w:t>
      </w:r>
      <w:r w:rsidRPr="00C8421E">
        <w:rPr>
          <w:rFonts w:ascii="Times New Roman" w:eastAsia="TimesNewRomanPSMT" w:hAnsi="Times New Roman" w:cs="Times New Roman"/>
          <w:bCs/>
          <w:iCs/>
          <w:color w:val="000000"/>
          <w:kern w:val="1"/>
          <w:lang w:eastAsia="ar-SA"/>
        </w:rPr>
        <w:t xml:space="preserve">и то </w:t>
      </w:r>
      <w:r w:rsidRPr="00C8421E">
        <w:rPr>
          <w:rFonts w:ascii="Times New Roman" w:eastAsia="TimesNewRomanPSMT" w:hAnsi="Times New Roman" w:cs="Times New Roman"/>
          <w:bCs/>
          <w:iCs/>
          <w:color w:val="000000"/>
          <w:kern w:val="1"/>
          <w:lang w:val="sr-Cyrl-CS" w:eastAsia="ar-SA"/>
        </w:rPr>
        <w:t xml:space="preserve">бланко сопствену меницу са клаузулом бузословна и платива на први позив ,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Pr>
          <w:rFonts w:ascii="Times New Roman" w:eastAsia="TimesNewRomanPSMT" w:hAnsi="Times New Roman" w:cs="Times New Roman"/>
          <w:bCs/>
          <w:iCs/>
          <w:color w:val="000000"/>
          <w:kern w:val="1"/>
          <w:lang w:val="sr-Cyrl-CS" w:eastAsia="ar-SA"/>
        </w:rPr>
        <w:t>12</w:t>
      </w:r>
      <w:r w:rsidRPr="00C8421E">
        <w:rPr>
          <w:rFonts w:ascii="Times New Roman" w:eastAsia="TimesNewRomanPSMT" w:hAnsi="Times New Roman" w:cs="Times New Roman"/>
          <w:bCs/>
          <w:iCs/>
          <w:color w:val="000000"/>
          <w:kern w:val="1"/>
          <w:lang w:val="sr-Cyrl-CS" w:eastAsia="ar-SA"/>
        </w:rPr>
        <w:t xml:space="preserve"> месеци од дана потписивања уговора. </w:t>
      </w:r>
    </w:p>
    <w:p w:rsidR="00E82D48" w:rsidRPr="00C8421E" w:rsidRDefault="00E82D48" w:rsidP="00E82D48">
      <w:pPr>
        <w:suppressAutoHyphens/>
        <w:spacing w:after="0" w:line="100" w:lineRule="atLeast"/>
        <w:ind w:left="1080"/>
        <w:jc w:val="both"/>
        <w:rPr>
          <w:rFonts w:ascii="Times New Roman" w:eastAsia="TimesNewRomanPSMT" w:hAnsi="Times New Roman" w:cs="Times New Roman"/>
          <w:bCs/>
          <w:iCs/>
          <w:color w:val="000000"/>
          <w:kern w:val="1"/>
          <w:lang w:val="sr-Cyrl-RS" w:eastAsia="ar-SA"/>
        </w:rPr>
      </w:pPr>
      <w:r w:rsidRPr="00C8421E">
        <w:rPr>
          <w:rFonts w:ascii="Times New Roman" w:eastAsia="TimesNewRomanPSMT" w:hAnsi="Times New Roman" w:cs="Times New Roman"/>
          <w:bCs/>
          <w:iCs/>
          <w:kern w:val="1"/>
          <w:lang w:eastAsia="ar-SA"/>
        </w:rPr>
        <w:t xml:space="preserve">Ако се за време трајања уговора промене рокови за извршење уговорне обавезе, важност </w:t>
      </w:r>
      <w:r w:rsidRPr="00C8421E">
        <w:rPr>
          <w:rFonts w:ascii="Times New Roman" w:eastAsia="TimesNewRomanPSMT" w:hAnsi="Times New Roman" w:cs="Times New Roman"/>
          <w:bCs/>
          <w:iCs/>
          <w:kern w:val="1"/>
          <w:lang w:val="sr-Cyrl-RS" w:eastAsia="ar-SA"/>
        </w:rPr>
        <w:t>менице</w:t>
      </w:r>
      <w:r w:rsidRPr="00C8421E">
        <w:rPr>
          <w:rFonts w:ascii="Times New Roman" w:eastAsia="TimesNewRomanPSMT" w:hAnsi="Times New Roman" w:cs="Times New Roman"/>
          <w:bCs/>
          <w:iCs/>
          <w:kern w:val="1"/>
          <w:lang w:eastAsia="ar-SA"/>
        </w:rPr>
        <w:t xml:space="preserve"> за добро извршење посла мора да се продужи. </w:t>
      </w:r>
      <w:r w:rsidRPr="00C8421E">
        <w:rPr>
          <w:rFonts w:ascii="Times New Roman" w:eastAsia="Arial Unicode MS" w:hAnsi="Times New Roman" w:cs="Times New Roman"/>
          <w:iCs/>
          <w:kern w:val="1"/>
          <w:lang w:eastAsia="ar-SA"/>
        </w:rPr>
        <w:t xml:space="preserve">Наручилац ће уновчити </w:t>
      </w:r>
      <w:r w:rsidRPr="00C8421E">
        <w:rPr>
          <w:rFonts w:ascii="Times New Roman" w:eastAsia="Arial Unicode MS" w:hAnsi="Times New Roman" w:cs="Times New Roman"/>
          <w:iCs/>
          <w:kern w:val="1"/>
          <w:lang w:val="sr-Cyrl-RS" w:eastAsia="ar-SA"/>
        </w:rPr>
        <w:t>меницу</w:t>
      </w:r>
      <w:r w:rsidRPr="00C8421E">
        <w:rPr>
          <w:rFonts w:ascii="Times New Roman" w:eastAsia="Arial Unicode MS" w:hAnsi="Times New Roman" w:cs="Times New Roman"/>
          <w:iCs/>
          <w:kern w:val="1"/>
          <w:lang w:eastAsia="ar-SA"/>
        </w:rPr>
        <w:t xml:space="preserve"> за добро извршење посла у случају да понуђач не буде извршавао своје уговорне обавезе у роковима и на начин предвиђен уговором</w:t>
      </w:r>
      <w:r w:rsidRPr="00C8421E">
        <w:rPr>
          <w:rFonts w:ascii="Times New Roman" w:eastAsia="Arial Unicode MS" w:hAnsi="Times New Roman" w:cs="Times New Roman"/>
          <w:iCs/>
          <w:kern w:val="1"/>
          <w:lang w:val="sr-Cyrl-RS" w:eastAsia="ar-SA"/>
        </w:rPr>
        <w:t>.</w:t>
      </w:r>
    </w:p>
    <w:p w:rsidR="00E82D48" w:rsidRPr="006A5973" w:rsidRDefault="00E82D48" w:rsidP="00E82D48">
      <w:pPr>
        <w:spacing w:after="0" w:line="240" w:lineRule="auto"/>
        <w:ind w:firstLine="708"/>
        <w:jc w:val="both"/>
        <w:rPr>
          <w:rFonts w:ascii="Times New Roman" w:hAnsi="Times New Roman" w:cs="Times New Roman"/>
          <w:lang w:val="sr-Cyrl-CS"/>
        </w:rPr>
      </w:pPr>
    </w:p>
    <w:p w:rsidR="00E82D48" w:rsidRPr="00C8421E" w:rsidRDefault="00E82D48" w:rsidP="00E82D48">
      <w:pPr>
        <w:spacing w:after="0" w:line="240" w:lineRule="auto"/>
        <w:jc w:val="both"/>
        <w:rPr>
          <w:rFonts w:ascii="Times New Roman" w:eastAsia="Times New Roman" w:hAnsi="Times New Roman" w:cs="Times New Roman"/>
          <w:lang w:val="sr-Cyrl-CS" w:eastAsia="en-US"/>
        </w:rPr>
      </w:pPr>
    </w:p>
    <w:p w:rsidR="00E82D48" w:rsidRPr="00B80433" w:rsidRDefault="00E82D48" w:rsidP="00E82D48">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b/>
          <w:bCs/>
          <w:color w:val="000000"/>
          <w:kern w:val="1"/>
          <w:sz w:val="24"/>
          <w:szCs w:val="24"/>
          <w:lang w:eastAsia="ar-SA"/>
        </w:rPr>
        <w:t>1</w:t>
      </w:r>
      <w:r w:rsidRPr="00B80433">
        <w:rPr>
          <w:rFonts w:ascii="Times New Roman" w:eastAsia="Arial Unicode MS" w:hAnsi="Times New Roman" w:cs="Times New Roman"/>
          <w:b/>
          <w:bCs/>
          <w:color w:val="000000"/>
          <w:kern w:val="1"/>
          <w:sz w:val="24"/>
          <w:szCs w:val="24"/>
          <w:lang w:val="sr-Cyrl-RS" w:eastAsia="ar-SA"/>
        </w:rPr>
        <w:t>2</w:t>
      </w:r>
      <w:r w:rsidRPr="00B80433">
        <w:rPr>
          <w:rFonts w:ascii="Times New Roman" w:eastAsia="Arial Unicode MS" w:hAnsi="Times New Roman" w:cs="Times New Roman"/>
          <w:b/>
          <w:bCs/>
          <w:color w:val="000000"/>
          <w:kern w:val="1"/>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E82D48" w:rsidRPr="00C8421E" w:rsidRDefault="00E82D48" w:rsidP="00E82D48">
      <w:pPr>
        <w:suppressAutoHyphens/>
        <w:spacing w:before="120" w:after="120" w:line="100" w:lineRule="atLeast"/>
        <w:ind w:firstLine="708"/>
        <w:jc w:val="both"/>
        <w:rPr>
          <w:rFonts w:ascii="Times New Roman" w:eastAsia="Arial Unicode MS" w:hAnsi="Times New Roman" w:cs="Times New Roman"/>
          <w:b/>
          <w:i/>
          <w:color w:val="000000"/>
          <w:kern w:val="1"/>
          <w:lang w:eastAsia="ar-SA"/>
        </w:rPr>
      </w:pPr>
      <w:r w:rsidRPr="00C8421E">
        <w:rPr>
          <w:rFonts w:ascii="Times New Roman" w:eastAsia="Arial Unicode MS" w:hAnsi="Times New Roman" w:cs="Times New Roman"/>
          <w:color w:val="000000"/>
          <w:kern w:val="1"/>
          <w:lang w:eastAsia="ar-SA"/>
        </w:rPr>
        <w:t>Предметна набавка не садржи поверљиве информације које наручилац ставља на располагање.</w:t>
      </w:r>
    </w:p>
    <w:p w:rsidR="00E82D48" w:rsidRPr="00B80433" w:rsidRDefault="00E82D48" w:rsidP="00E82D48">
      <w:pPr>
        <w:suppressAutoHyphens/>
        <w:spacing w:after="0" w:line="100" w:lineRule="atLeast"/>
        <w:jc w:val="both"/>
        <w:rPr>
          <w:rFonts w:ascii="Times New Roman" w:eastAsia="Arial Unicode MS" w:hAnsi="Times New Roman" w:cs="Times New Roman"/>
          <w:kern w:val="1"/>
          <w:sz w:val="24"/>
          <w:szCs w:val="24"/>
          <w:lang w:val="sr-Cyrl-RS" w:eastAsia="ar-SA"/>
        </w:rPr>
      </w:pPr>
      <w:r w:rsidRPr="00B80433">
        <w:rPr>
          <w:rFonts w:ascii="Times New Roman" w:eastAsia="Arial Unicode MS" w:hAnsi="Times New Roman" w:cs="Times New Roman"/>
          <w:b/>
          <w:bCs/>
          <w:kern w:val="1"/>
          <w:sz w:val="24"/>
          <w:szCs w:val="24"/>
          <w:lang w:eastAsia="ar-SA"/>
        </w:rPr>
        <w:t>1</w:t>
      </w:r>
      <w:r w:rsidRPr="00B80433">
        <w:rPr>
          <w:rFonts w:ascii="Times New Roman" w:eastAsia="Arial Unicode MS" w:hAnsi="Times New Roman" w:cs="Times New Roman"/>
          <w:b/>
          <w:bCs/>
          <w:kern w:val="1"/>
          <w:sz w:val="24"/>
          <w:szCs w:val="24"/>
          <w:lang w:val="sr-Cyrl-RS" w:eastAsia="ar-SA"/>
        </w:rPr>
        <w:t>3</w:t>
      </w:r>
      <w:r w:rsidRPr="00B80433">
        <w:rPr>
          <w:rFonts w:ascii="Times New Roman" w:eastAsia="Arial Unicode MS" w:hAnsi="Times New Roman" w:cs="Times New Roman"/>
          <w:b/>
          <w:bCs/>
          <w:kern w:val="1"/>
          <w:sz w:val="24"/>
          <w:szCs w:val="24"/>
          <w:lang w:eastAsia="ar-SA"/>
        </w:rPr>
        <w:t xml:space="preserve">. </w:t>
      </w:r>
      <w:r w:rsidRPr="00B80433">
        <w:rPr>
          <w:rFonts w:ascii="Times New Roman" w:eastAsia="Arial Unicode MS" w:hAnsi="Times New Roman" w:cs="Times New Roman"/>
          <w:b/>
          <w:bCs/>
          <w:kern w:val="1"/>
          <w:sz w:val="24"/>
          <w:szCs w:val="24"/>
          <w:lang w:val="sr-Cyrl-RS" w:eastAsia="ar-SA"/>
        </w:rPr>
        <w:t>НАЧИН ПРЕУЗИМАЊА ТЕХНИЧКЕ ДОКУМЕНТАЦИЈЕ И ПЛАНОВА, ОДНОСНО ПОЈЕДИНИХ ЊЕНИХ ДЕЛОВА</w:t>
      </w:r>
    </w:p>
    <w:p w:rsidR="00E82D48" w:rsidRPr="00C8421E" w:rsidRDefault="00E82D48" w:rsidP="00E82D48">
      <w:pPr>
        <w:suppressAutoHyphens/>
        <w:spacing w:after="0" w:line="100" w:lineRule="atLeast"/>
        <w:ind w:firstLine="708"/>
        <w:jc w:val="both"/>
        <w:rPr>
          <w:rFonts w:ascii="Times New Roman" w:eastAsia="Arial Unicode MS" w:hAnsi="Times New Roman" w:cs="Times New Roman"/>
          <w:b/>
          <w:bCs/>
          <w:color w:val="000000"/>
          <w:kern w:val="1"/>
          <w:lang w:val="sr-Cyrl-RS" w:eastAsia="ar-SA"/>
        </w:rPr>
      </w:pPr>
      <w:r w:rsidRPr="00C8421E">
        <w:rPr>
          <w:rFonts w:ascii="Times New Roman" w:eastAsia="Times New Roman" w:hAnsi="Times New Roman" w:cs="Times New Roman"/>
          <w:bCs/>
          <w:lang w:val="sr-Cyrl-CS" w:eastAsia="en-US"/>
        </w:rPr>
        <w:t>Конкурсна документација не садржи техничку документацију и планове</w:t>
      </w:r>
    </w:p>
    <w:p w:rsidR="00E82D48" w:rsidRPr="006D1003" w:rsidRDefault="00E82D48" w:rsidP="00E82D48">
      <w:pPr>
        <w:spacing w:after="0" w:line="240" w:lineRule="auto"/>
        <w:ind w:firstLine="708"/>
        <w:jc w:val="both"/>
        <w:rPr>
          <w:rFonts w:ascii="Times New Roman" w:hAnsi="Times New Roman" w:cs="Times New Roman"/>
          <w:b/>
          <w:bCs/>
          <w:i/>
          <w:lang w:val="sr-Cyrl-RS"/>
        </w:rPr>
      </w:pPr>
    </w:p>
    <w:p w:rsidR="00E82D48" w:rsidRPr="00B80433" w:rsidRDefault="00E82D48" w:rsidP="00E82D48">
      <w:pPr>
        <w:spacing w:after="0" w:line="240" w:lineRule="auto"/>
        <w:jc w:val="both"/>
        <w:rPr>
          <w:rFonts w:ascii="Times New Roman" w:eastAsiaTheme="minorHAnsi" w:hAnsi="Times New Roman" w:cs="Times New Roman"/>
          <w:b/>
          <w:bCs/>
          <w:sz w:val="24"/>
          <w:szCs w:val="24"/>
          <w:lang w:val="en-US" w:eastAsia="en-US"/>
        </w:rPr>
      </w:pPr>
      <w:r w:rsidRPr="00B80433">
        <w:rPr>
          <w:rFonts w:ascii="Times New Roman" w:eastAsiaTheme="minorHAnsi" w:hAnsi="Times New Roman" w:cs="Times New Roman"/>
          <w:b/>
          <w:bCs/>
          <w:sz w:val="24"/>
          <w:szCs w:val="24"/>
          <w:lang w:val="en-US" w:eastAsia="en-US"/>
        </w:rPr>
        <w:t>1</w:t>
      </w:r>
      <w:r w:rsidRPr="00B80433">
        <w:rPr>
          <w:rFonts w:ascii="Times New Roman" w:eastAsiaTheme="minorHAnsi" w:hAnsi="Times New Roman" w:cs="Times New Roman"/>
          <w:b/>
          <w:bCs/>
          <w:sz w:val="24"/>
          <w:szCs w:val="24"/>
          <w:lang w:val="sr-Cyrl-CS" w:eastAsia="en-US"/>
        </w:rPr>
        <w:t>4</w:t>
      </w:r>
      <w:r w:rsidRPr="00B80433">
        <w:rPr>
          <w:rFonts w:ascii="Times New Roman" w:eastAsiaTheme="minorHAnsi" w:hAnsi="Times New Roman" w:cs="Times New Roman"/>
          <w:b/>
          <w:bCs/>
          <w:sz w:val="24"/>
          <w:szCs w:val="24"/>
          <w:lang w:val="en-US" w:eastAsia="en-US"/>
        </w:rPr>
        <w:t>. ДОДАТНЕ ИНФОРМАЦИЈЕ ИЛИ ПОЈАШЊЕЊА У ВЕЗИ СА ПРИПРЕМАЊЕМ ПОНУДЕ</w:t>
      </w:r>
    </w:p>
    <w:p w:rsidR="00E82D48" w:rsidRPr="00B80433" w:rsidRDefault="00E82D48" w:rsidP="00E82D48">
      <w:pPr>
        <w:autoSpaceDE w:val="0"/>
        <w:autoSpaceDN w:val="0"/>
        <w:adjustRightInd w:val="0"/>
        <w:spacing w:after="0" w:line="240" w:lineRule="auto"/>
        <w:ind w:firstLine="708"/>
        <w:jc w:val="both"/>
        <w:rPr>
          <w:rFonts w:ascii="Times New Roman" w:eastAsiaTheme="minorHAnsi" w:hAnsi="Times New Roman" w:cs="Times New Roman"/>
          <w:sz w:val="24"/>
          <w:szCs w:val="24"/>
          <w:lang w:val="sr-Latn-CS" w:eastAsia="en-US"/>
        </w:rPr>
      </w:pPr>
      <w:r w:rsidRPr="00B80433">
        <w:rPr>
          <w:rFonts w:ascii="Times New Roman" w:eastAsiaTheme="minorHAnsi" w:hAnsi="Times New Roman" w:cs="Times New Roman"/>
          <w:sz w:val="24"/>
          <w:szCs w:val="24"/>
          <w:lang w:val="sr-Latn-CS" w:eastAsia="en-US"/>
        </w:rPr>
        <w:t>Заинтересовано лице може, у писаном облику путем поште</w:t>
      </w:r>
      <w:r w:rsidRPr="00B80433">
        <w:rPr>
          <w:rFonts w:ascii="Times New Roman" w:eastAsiaTheme="minorHAnsi" w:hAnsi="Times New Roman" w:cs="Times New Roman"/>
          <w:sz w:val="24"/>
          <w:szCs w:val="24"/>
          <w:lang w:val="sr-Cyrl-CS" w:eastAsia="en-US"/>
        </w:rPr>
        <w:t xml:space="preserve"> на адресу наручиоца: ЈКП „Дунав Велико Градиште“ Велико Градиште, ул. Сремска бр. 1;  или </w:t>
      </w:r>
      <w:r w:rsidRPr="00B80433">
        <w:rPr>
          <w:rFonts w:ascii="Times New Roman" w:eastAsiaTheme="minorHAnsi" w:hAnsi="Times New Roman" w:cs="Times New Roman"/>
          <w:sz w:val="24"/>
          <w:szCs w:val="24"/>
          <w:lang w:val="sr-Latn-CS" w:eastAsia="en-US"/>
        </w:rPr>
        <w:t xml:space="preserve"> електронске поште</w:t>
      </w:r>
      <w:r w:rsidRPr="00B80433">
        <w:rPr>
          <w:rFonts w:ascii="Times New Roman" w:eastAsiaTheme="minorHAnsi" w:hAnsi="Times New Roman" w:cs="Times New Roman"/>
          <w:sz w:val="24"/>
          <w:szCs w:val="24"/>
          <w:lang w:val="sr-Cyrl-CS" w:eastAsia="en-US"/>
        </w:rPr>
        <w:t xml:space="preserve"> на </w:t>
      </w:r>
      <w:r w:rsidRPr="00B80433">
        <w:rPr>
          <w:rFonts w:ascii="Times New Roman" w:eastAsiaTheme="minorHAnsi" w:hAnsi="Times New Roman" w:cs="Times New Roman"/>
          <w:iCs/>
          <w:sz w:val="24"/>
          <w:szCs w:val="24"/>
          <w:lang w:val="en-US" w:eastAsia="en-US"/>
        </w:rPr>
        <w:t>e</w:t>
      </w:r>
      <w:r w:rsidRPr="00B80433">
        <w:rPr>
          <w:rFonts w:ascii="Times New Roman" w:eastAsiaTheme="minorHAnsi" w:hAnsi="Times New Roman" w:cs="Times New Roman"/>
          <w:iCs/>
          <w:sz w:val="24"/>
          <w:szCs w:val="24"/>
          <w:lang w:val="ru-RU" w:eastAsia="en-US"/>
        </w:rPr>
        <w:t>-</w:t>
      </w:r>
      <w:r w:rsidRPr="00B80433">
        <w:rPr>
          <w:rFonts w:ascii="Times New Roman" w:eastAsiaTheme="minorHAnsi" w:hAnsi="Times New Roman" w:cs="Times New Roman"/>
          <w:iCs/>
          <w:sz w:val="24"/>
          <w:szCs w:val="24"/>
          <w:lang w:val="en-US" w:eastAsia="en-US"/>
        </w:rPr>
        <w:t>mail</w:t>
      </w:r>
      <w:r w:rsidRPr="00B80433">
        <w:rPr>
          <w:rFonts w:ascii="Times New Roman" w:eastAsiaTheme="minorHAnsi" w:hAnsi="Times New Roman" w:cs="Times New Roman"/>
          <w:iCs/>
          <w:sz w:val="24"/>
          <w:szCs w:val="24"/>
          <w:lang w:val="sr-Cyrl-CS" w:eastAsia="en-US"/>
        </w:rPr>
        <w:t>:</w:t>
      </w:r>
      <w:r w:rsidRPr="00B80433">
        <w:rPr>
          <w:rFonts w:ascii="Times New Roman" w:eastAsiaTheme="minorHAnsi" w:hAnsi="Times New Roman" w:cs="Times New Roman"/>
          <w:iCs/>
          <w:sz w:val="24"/>
          <w:szCs w:val="24"/>
          <w:lang w:val="sr-Latn-CS" w:eastAsia="en-US"/>
        </w:rPr>
        <w:t xml:space="preserve"> </w:t>
      </w:r>
      <w:r w:rsidRPr="00B80433">
        <w:rPr>
          <w:rFonts w:ascii="Times New Roman" w:eastAsiaTheme="minorHAnsi" w:hAnsi="Times New Roman" w:cs="Times New Roman"/>
          <w:sz w:val="24"/>
          <w:szCs w:val="24"/>
          <w:lang w:val="sr-Latn-CS" w:eastAsia="en-US"/>
        </w:rPr>
        <w:t>jkpdvg2</w:t>
      </w:r>
      <w:r w:rsidRPr="00B80433">
        <w:rPr>
          <w:rFonts w:ascii="Times New Roman" w:eastAsiaTheme="minorHAnsi" w:hAnsi="Times New Roman" w:cs="Times New Roman"/>
          <w:sz w:val="24"/>
          <w:szCs w:val="24"/>
          <w:lang w:val="en-US" w:eastAsia="en-US"/>
        </w:rPr>
        <w:t>@gmail.com</w:t>
      </w:r>
      <w:r w:rsidRPr="00B80433">
        <w:rPr>
          <w:rFonts w:ascii="Times New Roman" w:eastAsiaTheme="minorHAnsi" w:hAnsi="Times New Roman" w:cs="Times New Roman"/>
          <w:sz w:val="24"/>
          <w:szCs w:val="24"/>
          <w:lang w:val="sr-Latn-CS" w:eastAsia="en-US"/>
        </w:rPr>
        <w:t xml:space="preserve">  тражити од наручиоца додатне информације или појашњења у вези са припремањем понуде, </w:t>
      </w:r>
    </w:p>
    <w:p w:rsidR="00E82D48" w:rsidRPr="00B80433" w:rsidRDefault="00E82D48" w:rsidP="00E82D48">
      <w:pPr>
        <w:spacing w:after="0" w:line="240" w:lineRule="auto"/>
        <w:ind w:firstLine="708"/>
        <w:jc w:val="both"/>
        <w:rPr>
          <w:rFonts w:ascii="Times New Roman" w:eastAsiaTheme="minorHAnsi" w:hAnsi="Times New Roman" w:cs="Times New Roman"/>
          <w:sz w:val="24"/>
          <w:szCs w:val="24"/>
          <w:lang w:val="sr-Latn-CS" w:eastAsia="en-US"/>
        </w:rPr>
      </w:pPr>
      <w:r w:rsidRPr="00B80433">
        <w:rPr>
          <w:rFonts w:ascii="Times New Roman" w:eastAsiaTheme="minorHAnsi" w:hAnsi="Times New Roman" w:cs="Times New Roman"/>
          <w:sz w:val="24"/>
          <w:szCs w:val="24"/>
          <w:lang w:val="sr-Latn-CS" w:eastAsia="en-US"/>
        </w:rPr>
        <w:t>Додатне информације или појашњења упућују се са напоменом „Захтев за додатним информацијама или појашњењима конкурсне документације,</w:t>
      </w:r>
      <w:r w:rsidRPr="00B80433">
        <w:rPr>
          <w:rFonts w:ascii="Times New Roman" w:eastAsia="TimesNewRomanPS-BoldMT" w:hAnsi="Times New Roman" w:cs="Times New Roman"/>
          <w:b/>
          <w:bCs/>
          <w:sz w:val="24"/>
          <w:szCs w:val="24"/>
          <w:lang w:val="sr-Latn-CS" w:eastAsia="en-US"/>
        </w:rPr>
        <w:t xml:space="preserve"> ЈН бр.</w:t>
      </w:r>
      <w:r w:rsidRPr="00B80433">
        <w:rPr>
          <w:rFonts w:ascii="Times New Roman" w:eastAsia="TimesNewRomanPS-BoldMT" w:hAnsi="Times New Roman" w:cs="Times New Roman"/>
          <w:b/>
          <w:bCs/>
          <w:sz w:val="24"/>
          <w:szCs w:val="24"/>
          <w:lang w:val="en-US" w:eastAsia="en-US"/>
        </w:rPr>
        <w:t xml:space="preserve"> </w:t>
      </w:r>
      <w:r w:rsidR="00C30F0E">
        <w:rPr>
          <w:rFonts w:ascii="Times New Roman" w:eastAsia="TimesNewRomanPS-BoldMT" w:hAnsi="Times New Roman" w:cs="Times New Roman"/>
          <w:b/>
          <w:bCs/>
          <w:sz w:val="24"/>
          <w:szCs w:val="24"/>
          <w:lang w:val="sr-Cyrl-RS" w:eastAsia="en-US"/>
        </w:rPr>
        <w:t>7/</w:t>
      </w:r>
      <w:r w:rsidRPr="00B80433">
        <w:rPr>
          <w:rFonts w:ascii="Times New Roman" w:eastAsia="TimesNewRomanPS-BoldMT" w:hAnsi="Times New Roman" w:cs="Times New Roman"/>
          <w:b/>
          <w:bCs/>
          <w:sz w:val="24"/>
          <w:szCs w:val="24"/>
          <w:lang w:val="sr-Latn-CS" w:eastAsia="en-US"/>
        </w:rPr>
        <w:t>201</w:t>
      </w:r>
      <w:r w:rsidRPr="00B80433">
        <w:rPr>
          <w:rFonts w:ascii="Times New Roman" w:eastAsia="TimesNewRomanPS-BoldMT" w:hAnsi="Times New Roman" w:cs="Times New Roman"/>
          <w:b/>
          <w:bCs/>
          <w:sz w:val="24"/>
          <w:szCs w:val="24"/>
          <w:lang w:val="sr-Cyrl-RS" w:eastAsia="en-US"/>
        </w:rPr>
        <w:t>8</w:t>
      </w:r>
      <w:r w:rsidRPr="00B80433">
        <w:rPr>
          <w:rFonts w:ascii="Times New Roman" w:eastAsiaTheme="minorHAnsi" w:hAnsi="Times New Roman" w:cs="Times New Roman"/>
          <w:sz w:val="24"/>
          <w:szCs w:val="24"/>
          <w:lang w:val="ru-RU" w:eastAsia="en-US"/>
        </w:rPr>
        <w:t>”</w:t>
      </w:r>
      <w:r w:rsidRPr="00B80433">
        <w:rPr>
          <w:rFonts w:ascii="Times New Roman" w:eastAsiaTheme="minorHAnsi" w:hAnsi="Times New Roman" w:cs="Times New Roman"/>
          <w:sz w:val="24"/>
          <w:szCs w:val="24"/>
          <w:lang w:val="sr-Latn-CS" w:eastAsia="en-US"/>
        </w:rPr>
        <w:t>.</w:t>
      </w:r>
    </w:p>
    <w:p w:rsidR="00E82D48" w:rsidRPr="00B80433" w:rsidRDefault="00E82D48" w:rsidP="00E82D48">
      <w:pPr>
        <w:spacing w:after="0" w:line="240" w:lineRule="auto"/>
        <w:ind w:firstLine="708"/>
        <w:jc w:val="both"/>
        <w:rPr>
          <w:rFonts w:ascii="Times New Roman" w:eastAsiaTheme="minorHAnsi" w:hAnsi="Times New Roman" w:cs="Times New Roman"/>
          <w:sz w:val="24"/>
          <w:szCs w:val="24"/>
          <w:lang w:val="sr-Latn-CS" w:eastAsia="en-US"/>
        </w:rPr>
      </w:pPr>
      <w:r w:rsidRPr="00B80433">
        <w:rPr>
          <w:rFonts w:ascii="Times New Roman" w:eastAsiaTheme="minorHAnsi" w:hAnsi="Times New Roman" w:cs="Times New Roman"/>
          <w:sz w:val="24"/>
          <w:szCs w:val="24"/>
          <w:lang w:val="sr-Latn-CS"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82D48" w:rsidRPr="00B80433" w:rsidRDefault="00E82D48" w:rsidP="00E82D48">
      <w:pPr>
        <w:spacing w:after="0" w:line="240" w:lineRule="auto"/>
        <w:ind w:firstLine="708"/>
        <w:jc w:val="both"/>
        <w:rPr>
          <w:rFonts w:ascii="Times New Roman" w:eastAsiaTheme="minorHAnsi" w:hAnsi="Times New Roman" w:cs="Times New Roman"/>
          <w:sz w:val="24"/>
          <w:szCs w:val="24"/>
          <w:lang w:val="sr-Latn-CS" w:eastAsia="en-US"/>
        </w:rPr>
      </w:pPr>
      <w:r w:rsidRPr="00B80433">
        <w:rPr>
          <w:rFonts w:ascii="Times New Roman" w:eastAsiaTheme="minorHAnsi" w:hAnsi="Times New Roman" w:cs="Times New Roman"/>
          <w:sz w:val="24"/>
          <w:szCs w:val="24"/>
          <w:lang w:val="sr-Latn-CS" w:eastAsia="en-US"/>
        </w:rPr>
        <w:t>По истеку рока предвиђеног за подношење понуда н</w:t>
      </w:r>
      <w:r w:rsidRPr="00B80433">
        <w:rPr>
          <w:rFonts w:ascii="Times New Roman" w:eastAsiaTheme="minorHAnsi" w:hAnsi="Times New Roman" w:cs="Times New Roman"/>
          <w:sz w:val="24"/>
          <w:szCs w:val="24"/>
          <w:lang w:val="sr-Cyrl-CS" w:eastAsia="en-US"/>
        </w:rPr>
        <w:t>а</w:t>
      </w:r>
      <w:r w:rsidRPr="00B80433">
        <w:rPr>
          <w:rFonts w:ascii="Times New Roman" w:eastAsiaTheme="minorHAnsi" w:hAnsi="Times New Roman" w:cs="Times New Roman"/>
          <w:sz w:val="24"/>
          <w:szCs w:val="24"/>
          <w:lang w:val="sr-Latn-CS" w:eastAsia="en-US"/>
        </w:rPr>
        <w:t xml:space="preserve">ручилац не може да мења нити да допуњује конкурсну документацију. </w:t>
      </w:r>
    </w:p>
    <w:p w:rsidR="00E82D48" w:rsidRPr="00B80433" w:rsidRDefault="00E82D48" w:rsidP="00E82D48">
      <w:pPr>
        <w:spacing w:after="0" w:line="240" w:lineRule="auto"/>
        <w:ind w:firstLine="708"/>
        <w:jc w:val="both"/>
        <w:rPr>
          <w:rFonts w:ascii="Times New Roman" w:eastAsiaTheme="minorHAnsi" w:hAnsi="Times New Roman" w:cs="Times New Roman"/>
          <w:bCs/>
          <w:sz w:val="24"/>
          <w:szCs w:val="24"/>
          <w:lang w:val="sr-Latn-CS" w:eastAsia="en-US"/>
        </w:rPr>
      </w:pPr>
      <w:r w:rsidRPr="00B80433">
        <w:rPr>
          <w:rFonts w:ascii="Times New Roman" w:eastAsiaTheme="minorHAnsi" w:hAnsi="Times New Roman" w:cs="Times New Roman"/>
          <w:sz w:val="24"/>
          <w:szCs w:val="24"/>
          <w:lang w:val="sr-Latn-CS" w:eastAsia="en-US"/>
        </w:rPr>
        <w:t xml:space="preserve">Тражење додатних информација или појашњења у вези са припремањем понуде телефоном није дозвољено. </w:t>
      </w:r>
    </w:p>
    <w:p w:rsidR="00E82D48" w:rsidRPr="00B80433" w:rsidRDefault="00E82D48" w:rsidP="00E82D48">
      <w:pPr>
        <w:spacing w:after="0" w:line="240" w:lineRule="auto"/>
        <w:ind w:firstLine="708"/>
        <w:jc w:val="both"/>
        <w:rPr>
          <w:rFonts w:ascii="Times New Roman" w:eastAsiaTheme="minorHAnsi" w:hAnsi="Times New Roman" w:cs="Times New Roman"/>
          <w:sz w:val="24"/>
          <w:szCs w:val="24"/>
          <w:lang w:val="sr-Latn-CS" w:eastAsia="en-US"/>
        </w:rPr>
      </w:pPr>
      <w:r w:rsidRPr="00B80433">
        <w:rPr>
          <w:rFonts w:ascii="Times New Roman" w:eastAsiaTheme="minorHAnsi" w:hAnsi="Times New Roman" w:cs="Times New Roman"/>
          <w:bCs/>
          <w:sz w:val="24"/>
          <w:szCs w:val="24"/>
          <w:lang w:val="sr-Latn-CS" w:eastAsia="en-US"/>
        </w:rPr>
        <w:lastRenderedPageBreak/>
        <w:t>Комуникација у поступку јавне набавке врши се искључиво на начин одређен чланом 20. Закона.</w:t>
      </w:r>
    </w:p>
    <w:p w:rsidR="00E82D48" w:rsidRPr="00B80433" w:rsidRDefault="00E82D48" w:rsidP="00E82D48">
      <w:pPr>
        <w:spacing w:after="0" w:line="240" w:lineRule="auto"/>
        <w:jc w:val="both"/>
        <w:rPr>
          <w:rFonts w:ascii="Times New Roman" w:eastAsiaTheme="minorHAnsi" w:hAnsi="Times New Roman" w:cs="Times New Roman"/>
          <w:sz w:val="24"/>
          <w:szCs w:val="24"/>
          <w:lang w:val="en-US" w:eastAsia="en-US"/>
        </w:rPr>
      </w:pPr>
    </w:p>
    <w:p w:rsidR="00E82D48" w:rsidRPr="00B80433" w:rsidRDefault="00E82D48" w:rsidP="00E82D48">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r w:rsidRPr="00B80433">
        <w:rPr>
          <w:rFonts w:ascii="Times New Roman" w:eastAsia="Arial Unicode MS" w:hAnsi="Times New Roman" w:cs="Times New Roman"/>
          <w:b/>
          <w:bCs/>
          <w:color w:val="000000"/>
          <w:kern w:val="1"/>
          <w:sz w:val="24"/>
          <w:szCs w:val="24"/>
          <w:lang w:val="en-US" w:eastAsia="ar-SA"/>
        </w:rPr>
        <w:t xml:space="preserve">15. ДОДАТНА ОБЈАШЊЕЊА ОД ПОНУЂАЧА ПОСЛЕ ОТВАРАЊА ПОНУДА И КОНТРОЛА КОД ПОНУЂАЧА ОДНОСНО ЊЕГОВОГ ПОДИЗВОЂАЧА </w:t>
      </w:r>
    </w:p>
    <w:p w:rsidR="00E82D48" w:rsidRPr="00B80433" w:rsidRDefault="00E82D48" w:rsidP="00E82D48">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p>
    <w:p w:rsidR="00E82D48" w:rsidRPr="00B80433" w:rsidRDefault="00E82D48" w:rsidP="00E82D48">
      <w:pPr>
        <w:suppressAutoHyphens/>
        <w:spacing w:after="0" w:line="100" w:lineRule="atLeast"/>
        <w:ind w:firstLine="708"/>
        <w:jc w:val="both"/>
        <w:rPr>
          <w:rFonts w:ascii="Times New Roman" w:eastAsia="TimesNewRomanPSMT" w:hAnsi="Times New Roman" w:cs="Times New Roman"/>
          <w:bCs/>
          <w:color w:val="000000"/>
          <w:kern w:val="1"/>
          <w:sz w:val="24"/>
          <w:szCs w:val="24"/>
          <w:lang w:val="en-US" w:eastAsia="ar-SA"/>
        </w:rPr>
      </w:pPr>
      <w:r w:rsidRPr="00B80433">
        <w:rPr>
          <w:rFonts w:ascii="Times New Roman" w:eastAsia="Arial Unicode MS" w:hAnsi="Times New Roman" w:cs="Times New Roman"/>
          <w:color w:val="000000"/>
          <w:kern w:val="1"/>
          <w:sz w:val="24"/>
          <w:szCs w:val="24"/>
          <w:lang w:val="en-US"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82D48" w:rsidRPr="00B80433" w:rsidRDefault="00E82D48" w:rsidP="00E82D48">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B80433">
        <w:rPr>
          <w:rFonts w:ascii="Times New Roman" w:eastAsia="TimesNewRomanPSMT" w:hAnsi="Times New Roman" w:cs="Times New Roman"/>
          <w:bCs/>
          <w:color w:val="000000"/>
          <w:kern w:val="1"/>
          <w:sz w:val="24"/>
          <w:szCs w:val="24"/>
          <w:lang w:val="sr-Cyrl-RS" w:eastAsia="ar-SA"/>
        </w:rPr>
        <w:tab/>
      </w:r>
      <w:r w:rsidRPr="00B80433">
        <w:rPr>
          <w:rFonts w:ascii="Times New Roman" w:eastAsia="TimesNewRomanPSMT" w:hAnsi="Times New Roman" w:cs="Times New Roman"/>
          <w:bCs/>
          <w:color w:val="000000"/>
          <w:kern w:val="1"/>
          <w:sz w:val="24"/>
          <w:szCs w:val="24"/>
          <w:lang w:val="sr-Cyrl-RS" w:eastAsia="ar-SA"/>
        </w:rPr>
        <w:tab/>
      </w:r>
      <w:r w:rsidRPr="00B80433">
        <w:rPr>
          <w:rFonts w:ascii="Times New Roman" w:eastAsia="TimesNewRomanPSMT" w:hAnsi="Times New Roman" w:cs="Times New Roman"/>
          <w:bCs/>
          <w:color w:val="000000"/>
          <w:kern w:val="1"/>
          <w:sz w:val="24"/>
          <w:szCs w:val="24"/>
          <w:lang w:val="en-US" w:eastAsia="ar-SA"/>
        </w:rPr>
        <w:t>Уколико наручилац оцени да су потребна додатна објашњења или је потребно извршити</w:t>
      </w:r>
      <w:r w:rsidRPr="00B80433">
        <w:rPr>
          <w:rFonts w:ascii="Times New Roman" w:eastAsia="Arial Unicode MS" w:hAnsi="Times New Roman" w:cs="Times New Roman"/>
          <w:color w:val="000000"/>
          <w:kern w:val="1"/>
          <w:sz w:val="24"/>
          <w:szCs w:val="24"/>
          <w:lang w:val="en-US" w:eastAsia="ar-SA"/>
        </w:rPr>
        <w:t xml:space="preserve"> контролу (увид) код понуђача, односно његовог подизвођача</w:t>
      </w:r>
      <w:r w:rsidRPr="00B80433">
        <w:rPr>
          <w:rFonts w:ascii="Times New Roman" w:eastAsia="TimesNewRomanPSMT" w:hAnsi="Times New Roman" w:cs="Times New Roman"/>
          <w:bCs/>
          <w:color w:val="000000"/>
          <w:kern w:val="1"/>
          <w:sz w:val="24"/>
          <w:szCs w:val="24"/>
          <w:lang w:val="en-US"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82D48" w:rsidRPr="00B80433" w:rsidRDefault="00E82D48" w:rsidP="00E82D48">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B80433">
        <w:rPr>
          <w:rFonts w:ascii="Times New Roman" w:eastAsia="Arial Unicode MS" w:hAnsi="Times New Roman" w:cs="Times New Roman"/>
          <w:color w:val="000000"/>
          <w:kern w:val="1"/>
          <w:sz w:val="24"/>
          <w:szCs w:val="24"/>
          <w:lang w:val="sr-Cyrl-RS" w:eastAsia="ar-SA"/>
        </w:rPr>
        <w:tab/>
      </w:r>
      <w:r w:rsidRPr="00B80433">
        <w:rPr>
          <w:rFonts w:ascii="Times New Roman" w:eastAsia="Arial Unicode MS" w:hAnsi="Times New Roman" w:cs="Times New Roman"/>
          <w:color w:val="000000"/>
          <w:kern w:val="1"/>
          <w:sz w:val="24"/>
          <w:szCs w:val="24"/>
          <w:lang w:val="sr-Cyrl-RS" w:eastAsia="ar-SA"/>
        </w:rPr>
        <w:tab/>
      </w:r>
      <w:r w:rsidRPr="00B80433">
        <w:rPr>
          <w:rFonts w:ascii="Times New Roman" w:eastAsia="Arial Unicode MS" w:hAnsi="Times New Roman" w:cs="Times New Roman"/>
          <w:color w:val="000000"/>
          <w:kern w:val="1"/>
          <w:sz w:val="24"/>
          <w:szCs w:val="24"/>
          <w:lang w:val="en-US"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82D48" w:rsidRPr="00B80433" w:rsidRDefault="00E82D48" w:rsidP="00E82D48">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B80433">
        <w:rPr>
          <w:rFonts w:ascii="Times New Roman" w:eastAsia="Arial Unicode MS" w:hAnsi="Times New Roman" w:cs="Times New Roman"/>
          <w:color w:val="000000"/>
          <w:kern w:val="1"/>
          <w:sz w:val="24"/>
          <w:szCs w:val="24"/>
          <w:lang w:val="sr-Cyrl-RS" w:eastAsia="ar-SA"/>
        </w:rPr>
        <w:tab/>
      </w:r>
      <w:r w:rsidRPr="00B80433">
        <w:rPr>
          <w:rFonts w:ascii="Times New Roman" w:eastAsia="Arial Unicode MS" w:hAnsi="Times New Roman" w:cs="Times New Roman"/>
          <w:color w:val="000000"/>
          <w:kern w:val="1"/>
          <w:sz w:val="24"/>
          <w:szCs w:val="24"/>
          <w:lang w:val="sr-Cyrl-RS" w:eastAsia="ar-SA"/>
        </w:rPr>
        <w:tab/>
      </w:r>
      <w:r w:rsidRPr="00B80433">
        <w:rPr>
          <w:rFonts w:ascii="Times New Roman" w:eastAsia="Arial Unicode MS" w:hAnsi="Times New Roman" w:cs="Times New Roman"/>
          <w:color w:val="000000"/>
          <w:kern w:val="1"/>
          <w:sz w:val="24"/>
          <w:szCs w:val="24"/>
          <w:lang w:val="en-US" w:eastAsia="ar-SA"/>
        </w:rPr>
        <w:t>У случају разлике између јединичне и укупне цене, меродавна је јединична цена.</w:t>
      </w:r>
    </w:p>
    <w:p w:rsidR="00E82D48" w:rsidRPr="00B80433" w:rsidRDefault="00E82D48" w:rsidP="00E82D48">
      <w:pPr>
        <w:suppressAutoHyphens/>
        <w:spacing w:after="0" w:line="100" w:lineRule="atLeast"/>
        <w:jc w:val="both"/>
        <w:rPr>
          <w:rFonts w:ascii="Times New Roman" w:eastAsia="Arial Unicode MS" w:hAnsi="Times New Roman" w:cs="Times New Roman"/>
          <w:b/>
          <w:bCs/>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Ако се понуђач не сагласи са исправком рачунских грешака, наручил</w:t>
      </w:r>
      <w:r w:rsidRPr="00B80433">
        <w:rPr>
          <w:rFonts w:ascii="Times New Roman" w:eastAsia="Arial Unicode MS" w:hAnsi="Times New Roman" w:cs="Times New Roman"/>
          <w:color w:val="000000"/>
          <w:kern w:val="1"/>
          <w:sz w:val="24"/>
          <w:szCs w:val="24"/>
          <w:lang w:val="sr-Cyrl-CS" w:eastAsia="ar-SA"/>
        </w:rPr>
        <w:t>а</w:t>
      </w:r>
      <w:r w:rsidRPr="00B80433">
        <w:rPr>
          <w:rFonts w:ascii="Times New Roman" w:eastAsia="Arial Unicode MS" w:hAnsi="Times New Roman" w:cs="Times New Roman"/>
          <w:color w:val="000000"/>
          <w:kern w:val="1"/>
          <w:sz w:val="24"/>
          <w:szCs w:val="24"/>
          <w:lang w:val="en-US" w:eastAsia="ar-SA"/>
        </w:rPr>
        <w:t xml:space="preserve">ц ће његову понуду одбити као неприхватљиву. </w:t>
      </w:r>
    </w:p>
    <w:p w:rsidR="00E82D48" w:rsidRPr="00B80433" w:rsidRDefault="00E82D48" w:rsidP="00E82D48">
      <w:pPr>
        <w:spacing w:after="0" w:line="240" w:lineRule="auto"/>
        <w:jc w:val="both"/>
        <w:rPr>
          <w:rFonts w:ascii="Times New Roman" w:eastAsiaTheme="minorHAnsi" w:hAnsi="Times New Roman" w:cs="Times New Roman"/>
          <w:b/>
          <w:bCs/>
          <w:sz w:val="24"/>
          <w:szCs w:val="24"/>
          <w:lang w:val="en-US" w:eastAsia="en-US"/>
        </w:rPr>
      </w:pPr>
    </w:p>
    <w:p w:rsidR="00E82D48" w:rsidRPr="00B80433" w:rsidRDefault="00E82D48" w:rsidP="00E82D48">
      <w:pPr>
        <w:suppressAutoHyphens/>
        <w:spacing w:after="0" w:line="100" w:lineRule="atLeast"/>
        <w:jc w:val="both"/>
        <w:rPr>
          <w:rFonts w:ascii="Times New Roman" w:eastAsia="Arial Unicode MS" w:hAnsi="Times New Roman" w:cs="Times New Roman"/>
          <w:b/>
          <w:color w:val="000000"/>
          <w:kern w:val="1"/>
          <w:lang w:val="en-US" w:eastAsia="ar-SA"/>
        </w:rPr>
      </w:pPr>
      <w:r w:rsidRPr="00B80433">
        <w:rPr>
          <w:rFonts w:ascii="Times New Roman" w:eastAsia="Arial Unicode MS" w:hAnsi="Times New Roman" w:cs="Times New Roman"/>
          <w:b/>
          <w:color w:val="000000"/>
          <w:kern w:val="1"/>
          <w:lang w:val="sr-Cyrl-RS" w:eastAsia="ar-SA"/>
        </w:rPr>
        <w:t>16</w:t>
      </w:r>
      <w:r w:rsidRPr="00B80433">
        <w:rPr>
          <w:rFonts w:ascii="Times New Roman" w:eastAsia="Arial Unicode MS" w:hAnsi="Times New Roman" w:cs="Times New Roman"/>
          <w:b/>
          <w:color w:val="000000"/>
          <w:kern w:val="1"/>
          <w:lang w:val="en-US" w:eastAsia="ar-SA"/>
        </w:rPr>
        <w:t>. КОРИШЋЕЊЕ ПАТЕН</w:t>
      </w:r>
      <w:r w:rsidRPr="00B80433">
        <w:rPr>
          <w:rFonts w:ascii="Times New Roman" w:eastAsia="Arial Unicode MS" w:hAnsi="Times New Roman" w:cs="Times New Roman"/>
          <w:b/>
          <w:color w:val="000000"/>
          <w:kern w:val="1"/>
          <w:lang w:val="sr-Cyrl-RS" w:eastAsia="ar-SA"/>
        </w:rPr>
        <w:t>А</w:t>
      </w:r>
      <w:r w:rsidRPr="00B80433">
        <w:rPr>
          <w:rFonts w:ascii="Times New Roman" w:eastAsia="Arial Unicode MS" w:hAnsi="Times New Roman" w:cs="Times New Roman"/>
          <w:b/>
          <w:color w:val="000000"/>
          <w:kern w:val="1"/>
          <w:lang w:val="en-US" w:eastAsia="ar-SA"/>
        </w:rPr>
        <w:t>ТА И ОДГОВОРНОСТ ЗА ПОВРЕДУ ЗАШТИЋЕНИХ ПРАВА ИНТЕЛЕКТУАЛНЕ СВОЈИНЕ ТРЕЋИХ ЛИЦА</w:t>
      </w:r>
    </w:p>
    <w:p w:rsidR="00E82D48" w:rsidRPr="00B80433" w:rsidRDefault="00E82D48" w:rsidP="00E82D48">
      <w:pPr>
        <w:suppressAutoHyphens/>
        <w:spacing w:after="0" w:line="100" w:lineRule="atLeast"/>
        <w:ind w:firstLine="720"/>
        <w:jc w:val="both"/>
        <w:rPr>
          <w:rFonts w:ascii="Times New Roman" w:eastAsia="Arial Unicode MS" w:hAnsi="Times New Roman" w:cs="Times New Roman"/>
          <w:b/>
          <w:color w:val="000000"/>
          <w:kern w:val="1"/>
          <w:sz w:val="24"/>
          <w:szCs w:val="24"/>
          <w:lang w:val="en-US" w:eastAsia="ar-SA"/>
        </w:rPr>
      </w:pPr>
      <w:r w:rsidRPr="00B80433">
        <w:rPr>
          <w:rFonts w:ascii="Times New Roman" w:eastAsia="TimesNewRomanPSMT" w:hAnsi="Times New Roman" w:cs="Times New Roman"/>
          <w:bCs/>
          <w:iCs/>
          <w:color w:val="000000"/>
          <w:kern w:val="1"/>
          <w:sz w:val="24"/>
          <w:szCs w:val="24"/>
          <w:lang w:val="sr-Cyrl-RS" w:eastAsia="ar-SA"/>
        </w:rPr>
        <w:t>Н</w:t>
      </w:r>
      <w:r w:rsidRPr="00B80433">
        <w:rPr>
          <w:rFonts w:ascii="Times New Roman" w:eastAsia="TimesNewRomanPSMT" w:hAnsi="Times New Roman" w:cs="Times New Roman"/>
          <w:bCs/>
          <w:iCs/>
          <w:color w:val="000000"/>
          <w:kern w:val="1"/>
          <w:sz w:val="24"/>
          <w:szCs w:val="24"/>
          <w:lang w:val="en-US" w:eastAsia="ar-SA"/>
        </w:rPr>
        <w:t>акнаду за коришћење патената, као и одговорност за повреду заштићених права интелектуалне својине трећих лица</w:t>
      </w:r>
      <w:r w:rsidRPr="00B80433">
        <w:rPr>
          <w:rFonts w:ascii="Times New Roman" w:eastAsia="TimesNewRomanPSMT" w:hAnsi="Times New Roman" w:cs="Times New Roman"/>
          <w:bCs/>
          <w:iCs/>
          <w:color w:val="000000"/>
          <w:kern w:val="1"/>
          <w:sz w:val="24"/>
          <w:szCs w:val="24"/>
          <w:lang w:val="sr-Cyrl-RS" w:eastAsia="ar-SA"/>
        </w:rPr>
        <w:t>,</w:t>
      </w:r>
      <w:r w:rsidRPr="00B80433">
        <w:rPr>
          <w:rFonts w:ascii="Times New Roman" w:eastAsia="TimesNewRomanPSMT" w:hAnsi="Times New Roman" w:cs="Times New Roman"/>
          <w:bCs/>
          <w:iCs/>
          <w:color w:val="000000"/>
          <w:kern w:val="1"/>
          <w:sz w:val="24"/>
          <w:szCs w:val="24"/>
          <w:lang w:val="en-US" w:eastAsia="ar-SA"/>
        </w:rPr>
        <w:t xml:space="preserve"> сноси понуђач.</w:t>
      </w:r>
    </w:p>
    <w:p w:rsidR="00E82D48" w:rsidRPr="00B80433" w:rsidRDefault="00E82D48" w:rsidP="00E82D48">
      <w:pPr>
        <w:suppressAutoHyphens/>
        <w:spacing w:after="0" w:line="100" w:lineRule="atLeast"/>
        <w:rPr>
          <w:rFonts w:ascii="Times New Roman" w:eastAsia="Arial Unicode MS" w:hAnsi="Times New Roman" w:cs="Times New Roman"/>
          <w:color w:val="000000"/>
          <w:kern w:val="1"/>
          <w:lang w:val="sr-Cyrl-CS" w:eastAsia="ar-SA"/>
        </w:rPr>
      </w:pPr>
    </w:p>
    <w:p w:rsidR="00E82D48" w:rsidRPr="00B80433" w:rsidRDefault="00E82D48" w:rsidP="00E82D48">
      <w:pPr>
        <w:suppressAutoHyphens/>
        <w:spacing w:after="0" w:line="100" w:lineRule="atLeast"/>
        <w:jc w:val="both"/>
        <w:rPr>
          <w:rFonts w:ascii="Times New Roman" w:eastAsia="Arial Unicode MS" w:hAnsi="Times New Roman" w:cs="Times New Roman"/>
          <w:b/>
          <w:bCs/>
          <w:color w:val="000000"/>
          <w:kern w:val="1"/>
          <w:lang w:val="sr-Cyrl-RS" w:eastAsia="ar-SA"/>
        </w:rPr>
      </w:pPr>
      <w:r w:rsidRPr="00B80433">
        <w:rPr>
          <w:rFonts w:ascii="Times New Roman" w:eastAsia="Arial Unicode MS" w:hAnsi="Times New Roman" w:cs="Times New Roman"/>
          <w:b/>
          <w:bCs/>
          <w:color w:val="000000"/>
          <w:kern w:val="1"/>
          <w:lang w:val="sr-Cyrl-RS" w:eastAsia="ar-SA"/>
        </w:rPr>
        <w:t>17</w:t>
      </w:r>
      <w:r w:rsidRPr="00B80433">
        <w:rPr>
          <w:rFonts w:ascii="Times New Roman" w:eastAsia="Arial Unicode MS" w:hAnsi="Times New Roman" w:cs="Times New Roman"/>
          <w:b/>
          <w:bCs/>
          <w:color w:val="000000"/>
          <w:kern w:val="1"/>
          <w:lang w:val="en-US" w:eastAsia="ar-SA"/>
        </w:rPr>
        <w:t xml:space="preserve">. НАЧИН И РОК ЗА ПОДНОШЕЊЕ ЗАХТЕВА ЗА ЗАШТИТУ ПРАВА ПОНУЂАЧА </w:t>
      </w:r>
      <w:r w:rsidRPr="00B80433">
        <w:rPr>
          <w:rFonts w:ascii="Times New Roman" w:eastAsia="Arial Unicode MS" w:hAnsi="Times New Roman" w:cs="Times New Roman"/>
          <w:b/>
          <w:bCs/>
          <w:color w:val="000000"/>
          <w:kern w:val="1"/>
          <w:lang w:val="sr-Cyrl-RS" w:eastAsia="ar-SA"/>
        </w:rPr>
        <w:t xml:space="preserve">СА ДЕТАЉНИМ УПУТСТВОМ О САДРЖИНИ ПОТПУНОГ ЗАХТЕВА </w:t>
      </w:r>
    </w:p>
    <w:p w:rsidR="00E82D48" w:rsidRPr="00B80433" w:rsidRDefault="00E82D48" w:rsidP="00E82D48">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E82D48" w:rsidRPr="00B80433" w:rsidRDefault="00E82D48" w:rsidP="00E82D48">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E82D48" w:rsidRPr="00B80433" w:rsidRDefault="00E82D48" w:rsidP="00E82D48">
      <w:pPr>
        <w:autoSpaceDE w:val="0"/>
        <w:autoSpaceDN w:val="0"/>
        <w:adjustRightInd w:val="0"/>
        <w:spacing w:after="0" w:line="240" w:lineRule="auto"/>
        <w:ind w:firstLine="720"/>
        <w:jc w:val="both"/>
        <w:rPr>
          <w:rFonts w:ascii="Times New Roman" w:eastAsia="TimesNewRomanPSMT" w:hAnsi="Times New Roman" w:cs="Times New Roman"/>
          <w:bCs/>
          <w:sz w:val="24"/>
          <w:szCs w:val="24"/>
          <w:lang w:val="sr-Cyrl-CS" w:eastAsia="en-US"/>
        </w:rPr>
      </w:pPr>
      <w:r w:rsidRPr="00B80433">
        <w:rPr>
          <w:rFonts w:ascii="Times New Roman" w:eastAsia="TimesNewRomanPSMT" w:hAnsi="Times New Roman" w:cs="Times New Roman"/>
          <w:bCs/>
          <w:sz w:val="24"/>
          <w:szCs w:val="24"/>
          <w:lang w:val="en-US" w:eastAsia="en-US"/>
        </w:rPr>
        <w:t>Захтев за заштиту права се доставља непосредно, електронском поштом</w:t>
      </w:r>
      <w:r w:rsidRPr="00B80433">
        <w:rPr>
          <w:rFonts w:ascii="Times New Roman" w:eastAsia="Times New Roman" w:hAnsi="Times New Roman" w:cs="Times New Roman"/>
          <w:sz w:val="24"/>
          <w:szCs w:val="24"/>
          <w:lang w:val="sr-Cyrl-CS" w:eastAsia="en-US"/>
        </w:rPr>
        <w:t xml:space="preserve"> на </w:t>
      </w:r>
      <w:r w:rsidRPr="00B80433">
        <w:rPr>
          <w:rFonts w:ascii="Times New Roman" w:eastAsia="Times New Roman" w:hAnsi="Times New Roman" w:cs="Times New Roman"/>
          <w:iCs/>
          <w:sz w:val="24"/>
          <w:szCs w:val="24"/>
          <w:lang w:val="en-US" w:eastAsia="en-US"/>
        </w:rPr>
        <w:t>e</w:t>
      </w:r>
      <w:r w:rsidRPr="00B80433">
        <w:rPr>
          <w:rFonts w:ascii="Times New Roman" w:eastAsia="Times New Roman" w:hAnsi="Times New Roman" w:cs="Times New Roman"/>
          <w:iCs/>
          <w:sz w:val="24"/>
          <w:szCs w:val="24"/>
          <w:lang w:val="ru-RU" w:eastAsia="en-US"/>
        </w:rPr>
        <w:t>-</w:t>
      </w:r>
      <w:r w:rsidRPr="00B80433">
        <w:rPr>
          <w:rFonts w:ascii="Times New Roman" w:eastAsia="Times New Roman" w:hAnsi="Times New Roman" w:cs="Times New Roman"/>
          <w:iCs/>
          <w:sz w:val="24"/>
          <w:szCs w:val="24"/>
          <w:lang w:val="en-US" w:eastAsia="en-US"/>
        </w:rPr>
        <w:t>mail</w:t>
      </w:r>
      <w:r w:rsidRPr="00B80433">
        <w:rPr>
          <w:rFonts w:ascii="Times New Roman" w:eastAsia="Times New Roman" w:hAnsi="Times New Roman" w:cs="Times New Roman"/>
          <w:iCs/>
          <w:sz w:val="24"/>
          <w:szCs w:val="24"/>
          <w:lang w:val="sr-Cyrl-CS" w:eastAsia="en-US"/>
        </w:rPr>
        <w:t xml:space="preserve">: </w:t>
      </w:r>
      <w:r w:rsidRPr="00B80433">
        <w:rPr>
          <w:rFonts w:ascii="Times New Roman" w:eastAsiaTheme="minorHAnsi" w:hAnsi="Times New Roman" w:cs="Times New Roman"/>
          <w:sz w:val="24"/>
          <w:szCs w:val="24"/>
          <w:lang w:val="sr-Latn-CS" w:eastAsia="en-US"/>
        </w:rPr>
        <w:t>jkpdvg2</w:t>
      </w:r>
      <w:r w:rsidRPr="00B80433">
        <w:rPr>
          <w:rFonts w:ascii="Times New Roman" w:eastAsiaTheme="minorHAnsi" w:hAnsi="Times New Roman" w:cs="Times New Roman"/>
          <w:sz w:val="24"/>
          <w:szCs w:val="24"/>
          <w:lang w:val="en-US" w:eastAsia="en-US"/>
        </w:rPr>
        <w:t>@gmail.com</w:t>
      </w:r>
      <w:r w:rsidRPr="00B80433">
        <w:rPr>
          <w:rFonts w:ascii="Times New Roman" w:eastAsia="Times New Roman" w:hAnsi="Times New Roman" w:cs="Times New Roman"/>
          <w:iCs/>
          <w:sz w:val="24"/>
          <w:szCs w:val="24"/>
          <w:lang w:val="sr-Cyrl-CS" w:eastAsia="en-US"/>
        </w:rPr>
        <w:t xml:space="preserve">, </w:t>
      </w:r>
      <w:r w:rsidRPr="00B80433">
        <w:rPr>
          <w:rFonts w:ascii="Times New Roman" w:eastAsia="TimesNewRomanPSMT" w:hAnsi="Times New Roman" w:cs="Times New Roman"/>
          <w:bCs/>
          <w:sz w:val="24"/>
          <w:szCs w:val="24"/>
          <w:lang w:val="en-US" w:eastAsia="en-US"/>
        </w:rPr>
        <w:t>или препорученом пошиљком са повратницом.</w:t>
      </w:r>
    </w:p>
    <w:p w:rsidR="00E82D48" w:rsidRPr="00B80433" w:rsidRDefault="00E82D48" w:rsidP="00E82D48">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Захтев за заштиту права може се поднети у току целог поступка јавне набавке, против сваке радње </w:t>
      </w:r>
      <w:r w:rsidRPr="00B80433">
        <w:rPr>
          <w:rFonts w:ascii="Times New Roman" w:eastAsia="Arial Unicode MS" w:hAnsi="Times New Roman" w:cs="Times New Roman"/>
          <w:color w:val="000000"/>
          <w:kern w:val="1"/>
          <w:sz w:val="24"/>
          <w:szCs w:val="24"/>
          <w:lang w:val="sr-Cyrl-RS" w:eastAsia="ar-SA"/>
        </w:rPr>
        <w:t>н</w:t>
      </w:r>
      <w:r w:rsidRPr="00B80433">
        <w:rPr>
          <w:rFonts w:ascii="Times New Roman" w:eastAsia="Arial Unicode MS" w:hAnsi="Times New Roman" w:cs="Times New Roman"/>
          <w:color w:val="000000"/>
          <w:kern w:val="1"/>
          <w:sz w:val="24"/>
          <w:szCs w:val="24"/>
          <w:lang w:val="en-US" w:eastAsia="ar-SA"/>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B80433">
        <w:rPr>
          <w:rFonts w:ascii="Times New Roman" w:eastAsia="Arial Unicode MS" w:hAnsi="Times New Roman" w:cs="Times New Roman"/>
          <w:color w:val="000000"/>
          <w:kern w:val="1"/>
          <w:sz w:val="24"/>
          <w:szCs w:val="24"/>
          <w:lang w:val="sr-Cyrl-RS" w:eastAsia="ar-SA"/>
        </w:rPr>
        <w:t xml:space="preserve"> и на интернет страници наручиоца</w:t>
      </w:r>
      <w:r w:rsidRPr="00B80433">
        <w:rPr>
          <w:rFonts w:ascii="Times New Roman" w:eastAsia="Arial Unicode MS" w:hAnsi="Times New Roman" w:cs="Times New Roman"/>
          <w:color w:val="000000"/>
          <w:kern w:val="1"/>
          <w:sz w:val="24"/>
          <w:szCs w:val="24"/>
          <w:lang w:val="en-US" w:eastAsia="ar-SA"/>
        </w:rPr>
        <w:t xml:space="preserve">, најкасније у року од </w:t>
      </w:r>
      <w:r w:rsidRPr="00B80433">
        <w:rPr>
          <w:rFonts w:ascii="Times New Roman" w:eastAsia="Arial Unicode MS" w:hAnsi="Times New Roman" w:cs="Times New Roman"/>
          <w:color w:val="000000"/>
          <w:kern w:val="1"/>
          <w:sz w:val="24"/>
          <w:szCs w:val="24"/>
          <w:lang w:val="sr-Cyrl-RS" w:eastAsia="ar-SA"/>
        </w:rPr>
        <w:t>два</w:t>
      </w:r>
      <w:r w:rsidRPr="00B80433">
        <w:rPr>
          <w:rFonts w:ascii="Times New Roman" w:eastAsia="Arial Unicode MS" w:hAnsi="Times New Roman" w:cs="Times New Roman"/>
          <w:color w:val="000000"/>
          <w:kern w:val="1"/>
          <w:sz w:val="24"/>
          <w:szCs w:val="24"/>
          <w:lang w:val="en-US" w:eastAsia="ar-SA"/>
        </w:rPr>
        <w:t xml:space="preserve"> дана од дана пријема захтева. </w:t>
      </w:r>
    </w:p>
    <w:p w:rsidR="00E82D48" w:rsidRPr="00B80433" w:rsidRDefault="00E82D48" w:rsidP="00E82D48">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B80433">
        <w:rPr>
          <w:rFonts w:ascii="Times New Roman" w:eastAsia="Arial Unicode MS" w:hAnsi="Times New Roman" w:cs="Times New Roman"/>
          <w:color w:val="000000"/>
          <w:kern w:val="1"/>
          <w:sz w:val="24"/>
          <w:szCs w:val="24"/>
          <w:lang w:val="sr-Cyrl-RS" w:eastAsia="ar-SA"/>
        </w:rPr>
        <w:t>н</w:t>
      </w:r>
      <w:r w:rsidRPr="00B80433">
        <w:rPr>
          <w:rFonts w:ascii="Times New Roman" w:eastAsia="Arial Unicode MS" w:hAnsi="Times New Roman" w:cs="Times New Roman"/>
          <w:color w:val="000000"/>
          <w:kern w:val="1"/>
          <w:sz w:val="24"/>
          <w:szCs w:val="24"/>
          <w:lang w:val="en-US" w:eastAsia="ar-SA"/>
        </w:rPr>
        <w:t xml:space="preserve">аручиоца најкасније </w:t>
      </w:r>
      <w:r w:rsidRPr="00B80433">
        <w:rPr>
          <w:rFonts w:ascii="Times New Roman" w:eastAsia="Arial Unicode MS" w:hAnsi="Times New Roman" w:cs="Times New Roman"/>
          <w:color w:val="000000"/>
          <w:kern w:val="1"/>
          <w:sz w:val="24"/>
          <w:szCs w:val="24"/>
          <w:lang w:val="sr-Cyrl-RS" w:eastAsia="ar-SA"/>
        </w:rPr>
        <w:t>три</w:t>
      </w:r>
      <w:r w:rsidRPr="00B80433">
        <w:rPr>
          <w:rFonts w:ascii="Times New Roman" w:eastAsia="Arial Unicode MS" w:hAnsi="Times New Roman" w:cs="Times New Roman"/>
          <w:color w:val="000000"/>
          <w:kern w:val="1"/>
          <w:sz w:val="24"/>
          <w:szCs w:val="24"/>
          <w:lang w:val="en-US" w:eastAsia="ar-SA"/>
        </w:rPr>
        <w:t xml:space="preserve"> дана пре истека рока за подношење понуда, без обзира на начин достављања и уколико је подносилац захтева у складу са чланом 63. </w:t>
      </w:r>
      <w:r w:rsidRPr="00B80433">
        <w:rPr>
          <w:rFonts w:ascii="Times New Roman" w:eastAsia="Arial Unicode MS" w:hAnsi="Times New Roman" w:cs="Times New Roman"/>
          <w:color w:val="000000"/>
          <w:kern w:val="1"/>
          <w:sz w:val="24"/>
          <w:szCs w:val="24"/>
          <w:lang w:val="en-US" w:eastAsia="ar-SA"/>
        </w:rPr>
        <w:lastRenderedPageBreak/>
        <w:t xml:space="preserve">став 2. ЗЈН указао </w:t>
      </w:r>
      <w:r w:rsidRPr="00B80433">
        <w:rPr>
          <w:rFonts w:ascii="Times New Roman" w:eastAsia="Arial Unicode MS" w:hAnsi="Times New Roman" w:cs="Times New Roman"/>
          <w:color w:val="000000"/>
          <w:kern w:val="1"/>
          <w:sz w:val="24"/>
          <w:szCs w:val="24"/>
          <w:lang w:val="sr-Cyrl-RS" w:eastAsia="ar-SA"/>
        </w:rPr>
        <w:t>н</w:t>
      </w:r>
      <w:r w:rsidRPr="00B80433">
        <w:rPr>
          <w:rFonts w:ascii="Times New Roman" w:eastAsia="Arial Unicode MS" w:hAnsi="Times New Roman" w:cs="Times New Roman"/>
          <w:color w:val="000000"/>
          <w:kern w:val="1"/>
          <w:sz w:val="24"/>
          <w:szCs w:val="24"/>
          <w:lang w:val="en-US" w:eastAsia="ar-SA"/>
        </w:rPr>
        <w:t xml:space="preserve">аручиоцу на евентуалне недостатке и неправилности, а наручилац исте није отклонио. </w:t>
      </w:r>
    </w:p>
    <w:p w:rsidR="00E82D48" w:rsidRPr="00B80433" w:rsidRDefault="00E82D48" w:rsidP="00E82D48">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82D48" w:rsidRPr="00B80433" w:rsidRDefault="00E82D48" w:rsidP="00E82D48">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B80433">
        <w:rPr>
          <w:rFonts w:ascii="Times New Roman" w:eastAsia="Arial Unicode MS" w:hAnsi="Times New Roman" w:cs="Times New Roman"/>
          <w:color w:val="000000"/>
          <w:kern w:val="1"/>
          <w:sz w:val="24"/>
          <w:szCs w:val="24"/>
          <w:lang w:val="sr-Cyrl-RS" w:eastAsia="ar-SA"/>
        </w:rPr>
        <w:t>пет</w:t>
      </w:r>
      <w:r w:rsidRPr="00B80433">
        <w:rPr>
          <w:rFonts w:ascii="Times New Roman" w:eastAsia="Arial Unicode MS" w:hAnsi="Times New Roman" w:cs="Times New Roman"/>
          <w:color w:val="000000"/>
          <w:kern w:val="1"/>
          <w:sz w:val="24"/>
          <w:szCs w:val="24"/>
          <w:lang w:val="en-US" w:eastAsia="ar-SA"/>
        </w:rPr>
        <w:t xml:space="preserve"> дана од дана објављивања одлуке на Порталу јавних набавки.</w:t>
      </w:r>
    </w:p>
    <w:p w:rsidR="00E82D48" w:rsidRPr="00B80433" w:rsidRDefault="00E82D48" w:rsidP="00E82D48">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82D48" w:rsidRPr="00B80433" w:rsidRDefault="00E82D48" w:rsidP="00E82D48">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82D48" w:rsidRPr="00B80433" w:rsidRDefault="00E82D48" w:rsidP="00E82D48">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E82D48" w:rsidRPr="00B80433" w:rsidRDefault="00E82D48" w:rsidP="00E82D48">
      <w:pPr>
        <w:suppressAutoHyphens/>
        <w:spacing w:after="0" w:line="100" w:lineRule="atLeast"/>
        <w:ind w:firstLine="720"/>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Захтев за заштиту права мора да садржи: </w:t>
      </w:r>
    </w:p>
    <w:p w:rsidR="00E82D48" w:rsidRPr="00B80433" w:rsidRDefault="00E82D48" w:rsidP="00E82D48">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1) назив и адресу подносиоца захтева и лице за контакт;</w:t>
      </w:r>
    </w:p>
    <w:p w:rsidR="00E82D48" w:rsidRPr="00B80433" w:rsidRDefault="00E82D48" w:rsidP="00E82D48">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2) назив и адресу наручиоца; </w:t>
      </w:r>
    </w:p>
    <w:p w:rsidR="00E82D48" w:rsidRPr="00B80433" w:rsidRDefault="00E82D48" w:rsidP="00E82D48">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3)</w:t>
      </w:r>
      <w:r w:rsidRPr="00B80433">
        <w:rPr>
          <w:rFonts w:ascii="Times New Roman" w:eastAsia="Arial Unicode MS" w:hAnsi="Times New Roman" w:cs="Times New Roman"/>
          <w:color w:val="000000"/>
          <w:kern w:val="1"/>
          <w:sz w:val="24"/>
          <w:szCs w:val="24"/>
          <w:lang w:val="sr-Cyrl-RS" w:eastAsia="ar-SA"/>
        </w:rPr>
        <w:t xml:space="preserve"> </w:t>
      </w:r>
      <w:r w:rsidRPr="00B80433">
        <w:rPr>
          <w:rFonts w:ascii="Times New Roman" w:eastAsia="Arial Unicode MS" w:hAnsi="Times New Roman" w:cs="Times New Roman"/>
          <w:color w:val="000000"/>
          <w:kern w:val="1"/>
          <w:sz w:val="24"/>
          <w:szCs w:val="24"/>
          <w:lang w:val="en-US" w:eastAsia="ar-SA"/>
        </w:rPr>
        <w:t xml:space="preserve">податке о јавној набавци која је предмет захтева, односно о одлуци наручиоца; </w:t>
      </w:r>
    </w:p>
    <w:p w:rsidR="00E82D48" w:rsidRPr="00B80433" w:rsidRDefault="00E82D48" w:rsidP="00E82D48">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4) повреде прописа којима се уређује поступак јавне набавке;</w:t>
      </w:r>
    </w:p>
    <w:p w:rsidR="00E82D48" w:rsidRPr="00B80433" w:rsidRDefault="00E82D48" w:rsidP="00E82D48">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5) чињенице и доказе којима се повреде доказују; </w:t>
      </w:r>
    </w:p>
    <w:p w:rsidR="00E82D48" w:rsidRPr="00B80433" w:rsidRDefault="00E82D48" w:rsidP="00E82D48">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6) потврду о уплати таксе из члана 156. овог ЗЈН;</w:t>
      </w:r>
    </w:p>
    <w:p w:rsidR="00E82D48" w:rsidRPr="00B80433" w:rsidRDefault="00E82D48" w:rsidP="00E82D48">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7) потпис подносиоца. </w:t>
      </w:r>
    </w:p>
    <w:p w:rsidR="00E82D48" w:rsidRPr="00B80433" w:rsidRDefault="00E82D48" w:rsidP="00E82D48">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82D48" w:rsidRPr="00B80433" w:rsidRDefault="00E82D48" w:rsidP="00E82D48">
      <w:pPr>
        <w:suppressAutoHyphens/>
        <w:spacing w:after="0" w:line="100" w:lineRule="atLeast"/>
        <w:ind w:firstLine="708"/>
        <w:jc w:val="both"/>
        <w:rPr>
          <w:rFonts w:ascii="Times New Roman" w:eastAsia="Arial Unicode MS" w:hAnsi="Times New Roman" w:cs="Times New Roman"/>
          <w:b/>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1. </w:t>
      </w:r>
      <w:r w:rsidRPr="00B80433">
        <w:rPr>
          <w:rFonts w:ascii="Times New Roman" w:eastAsia="Arial Unicode MS" w:hAnsi="Times New Roman" w:cs="Times New Roman"/>
          <w:b/>
          <w:color w:val="000000"/>
          <w:kern w:val="1"/>
          <w:sz w:val="24"/>
          <w:szCs w:val="24"/>
          <w:lang w:val="en-US" w:eastAsia="ar-SA"/>
        </w:rPr>
        <w:t xml:space="preserve">Потврда о извршеној уплати таксе из члана 156. ЗЈН која садржи следеће елементе: </w:t>
      </w:r>
    </w:p>
    <w:p w:rsidR="00E82D48" w:rsidRPr="00B80433" w:rsidRDefault="00E82D48" w:rsidP="00E82D48">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(1) да буде издата од стране банке и да садржи печат банке; </w:t>
      </w:r>
    </w:p>
    <w:p w:rsidR="00E82D48" w:rsidRPr="00B80433" w:rsidRDefault="00E82D48" w:rsidP="00E82D48">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82D48" w:rsidRPr="00B80433" w:rsidRDefault="00E82D48" w:rsidP="00E82D48">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(3) износ таксе из члана 156. ЗЈН чија се уплата врши - 60.000</w:t>
      </w:r>
      <w:r w:rsidRPr="00B80433">
        <w:rPr>
          <w:rFonts w:ascii="Times New Roman" w:eastAsia="Arial Unicode MS" w:hAnsi="Times New Roman" w:cs="Times New Roman"/>
          <w:color w:val="000000"/>
          <w:kern w:val="1"/>
          <w:sz w:val="24"/>
          <w:szCs w:val="24"/>
          <w:lang w:val="sr-Cyrl-RS" w:eastAsia="ar-SA"/>
        </w:rPr>
        <w:t>,00</w:t>
      </w:r>
      <w:r w:rsidRPr="00B80433">
        <w:rPr>
          <w:rFonts w:ascii="Times New Roman" w:eastAsia="Arial Unicode MS" w:hAnsi="Times New Roman" w:cs="Times New Roman"/>
          <w:color w:val="000000"/>
          <w:kern w:val="1"/>
          <w:sz w:val="24"/>
          <w:szCs w:val="24"/>
          <w:lang w:val="en-US" w:eastAsia="ar-SA"/>
        </w:rPr>
        <w:t xml:space="preserve"> динара; </w:t>
      </w:r>
    </w:p>
    <w:p w:rsidR="00E82D48" w:rsidRPr="00B80433" w:rsidRDefault="00E82D48" w:rsidP="00E82D48">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(4) број рачуна: 840-30678845-06;</w:t>
      </w:r>
    </w:p>
    <w:p w:rsidR="00E82D48" w:rsidRPr="00B80433" w:rsidRDefault="00E82D48" w:rsidP="00E82D48">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(5) шифру плаћања: 153 или 253; </w:t>
      </w:r>
    </w:p>
    <w:p w:rsidR="00E82D48" w:rsidRPr="00B80433" w:rsidRDefault="00E82D48" w:rsidP="00E82D48">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(6) позив на број: подаци о броју или ознаци јавне набавке поводом које се подноси захтев за заштиту права;</w:t>
      </w:r>
    </w:p>
    <w:p w:rsidR="00E82D48" w:rsidRPr="00B80433" w:rsidRDefault="00E82D48" w:rsidP="00E82D48">
      <w:pPr>
        <w:spacing w:after="0" w:line="240" w:lineRule="auto"/>
        <w:ind w:firstLine="708"/>
        <w:jc w:val="both"/>
        <w:rPr>
          <w:rFonts w:ascii="Times New Roman" w:eastAsia="Times New Roman" w:hAnsi="Times New Roman" w:cs="Times New Roman"/>
          <w:sz w:val="24"/>
          <w:szCs w:val="24"/>
          <w:lang w:val="en-US" w:eastAsia="en-US"/>
        </w:rPr>
      </w:pPr>
      <w:r w:rsidRPr="00B80433">
        <w:rPr>
          <w:rFonts w:ascii="Times New Roman" w:eastAsia="Arial Unicode MS" w:hAnsi="Times New Roman" w:cs="Times New Roman"/>
          <w:color w:val="000000"/>
          <w:kern w:val="1"/>
          <w:sz w:val="24"/>
          <w:szCs w:val="24"/>
          <w:lang w:val="en-US" w:eastAsia="ar-SA"/>
        </w:rPr>
        <w:t>(7) сврха: ЗЗП</w:t>
      </w:r>
      <w:r w:rsidRPr="00B80433">
        <w:rPr>
          <w:rFonts w:ascii="Times New Roman" w:eastAsia="Arial Unicode MS" w:hAnsi="Times New Roman" w:cs="Times New Roman"/>
          <w:color w:val="000000"/>
          <w:kern w:val="1"/>
          <w:sz w:val="24"/>
          <w:szCs w:val="24"/>
          <w:lang w:val="sr-Cyrl-RS" w:eastAsia="ar-SA"/>
        </w:rPr>
        <w:t>;</w:t>
      </w:r>
      <w:r w:rsidRPr="00B80433">
        <w:rPr>
          <w:rFonts w:ascii="Times New Roman" w:eastAsia="Arial Unicode MS" w:hAnsi="Times New Roman" w:cs="Times New Roman"/>
          <w:color w:val="000000"/>
          <w:kern w:val="1"/>
          <w:sz w:val="24"/>
          <w:szCs w:val="24"/>
          <w:lang w:val="sr-Cyrl-CS" w:eastAsia="ar-SA"/>
        </w:rPr>
        <w:t xml:space="preserve"> </w:t>
      </w:r>
      <w:r w:rsidRPr="00B80433">
        <w:rPr>
          <w:rFonts w:ascii="Times New Roman" w:eastAsia="Times New Roman" w:hAnsi="Times New Roman" w:cs="Times New Roman"/>
          <w:sz w:val="24"/>
          <w:szCs w:val="24"/>
          <w:lang w:val="sr-Cyrl-CS" w:eastAsia="en-US"/>
        </w:rPr>
        <w:t xml:space="preserve">ЈКП „Дунав </w:t>
      </w:r>
      <w:r w:rsidRPr="00B80433">
        <w:rPr>
          <w:rFonts w:ascii="Times New Roman" w:eastAsia="TimesNewRomanPSMT" w:hAnsi="Times New Roman" w:cs="Times New Roman"/>
          <w:bCs/>
          <w:sz w:val="24"/>
          <w:szCs w:val="24"/>
          <w:lang w:val="sr-Cyrl-CS" w:eastAsia="en-US"/>
        </w:rPr>
        <w:t>Велико Градиште“</w:t>
      </w:r>
      <w:r w:rsidRPr="00B80433">
        <w:rPr>
          <w:rFonts w:ascii="Times New Roman" w:eastAsia="Times New Roman" w:hAnsi="Times New Roman" w:cs="Times New Roman"/>
          <w:sz w:val="24"/>
          <w:szCs w:val="24"/>
          <w:lang w:val="en-US" w:eastAsia="en-US"/>
        </w:rPr>
        <w:t>; јавна набавка ЈН</w:t>
      </w:r>
      <w:r w:rsidRPr="00B80433">
        <w:rPr>
          <w:rFonts w:ascii="Times New Roman" w:eastAsia="Times New Roman" w:hAnsi="Times New Roman" w:cs="Times New Roman"/>
          <w:sz w:val="24"/>
          <w:szCs w:val="24"/>
          <w:lang w:val="sr-Cyrl-CS" w:eastAsia="en-US"/>
        </w:rPr>
        <w:t xml:space="preserve"> </w:t>
      </w:r>
      <w:r w:rsidR="00C30F0E">
        <w:rPr>
          <w:rFonts w:ascii="Times New Roman" w:eastAsia="Times New Roman" w:hAnsi="Times New Roman" w:cs="Times New Roman"/>
          <w:sz w:val="24"/>
          <w:szCs w:val="24"/>
          <w:lang w:val="sr-Cyrl-CS" w:eastAsia="en-US"/>
        </w:rPr>
        <w:t>7</w:t>
      </w:r>
      <w:r w:rsidRPr="00B80433">
        <w:rPr>
          <w:rFonts w:ascii="Times New Roman" w:eastAsia="Times New Roman" w:hAnsi="Times New Roman" w:cs="Times New Roman"/>
          <w:sz w:val="24"/>
          <w:szCs w:val="24"/>
          <w:lang w:val="sr-Cyrl-CS" w:eastAsia="en-US"/>
        </w:rPr>
        <w:t>/201</w:t>
      </w:r>
      <w:r w:rsidRPr="00B80433">
        <w:rPr>
          <w:rFonts w:ascii="Times New Roman" w:eastAsia="Times New Roman" w:hAnsi="Times New Roman" w:cs="Times New Roman"/>
          <w:sz w:val="24"/>
          <w:szCs w:val="24"/>
          <w:lang w:eastAsia="en-US"/>
        </w:rPr>
        <w:t>8</w:t>
      </w:r>
      <w:r w:rsidRPr="00B80433">
        <w:rPr>
          <w:rFonts w:ascii="Times New Roman" w:eastAsia="Times New Roman" w:hAnsi="Times New Roman" w:cs="Times New Roman"/>
          <w:i/>
          <w:iCs/>
          <w:sz w:val="24"/>
          <w:szCs w:val="24"/>
          <w:lang w:val="en-US" w:eastAsia="en-US"/>
        </w:rPr>
        <w:t>;</w:t>
      </w:r>
      <w:r w:rsidRPr="00B80433">
        <w:rPr>
          <w:rFonts w:ascii="Times New Roman" w:eastAsia="Times New Roman" w:hAnsi="Times New Roman" w:cs="Times New Roman"/>
          <w:sz w:val="24"/>
          <w:szCs w:val="24"/>
          <w:lang w:val="en-US" w:eastAsia="en-US"/>
        </w:rPr>
        <w:t>.</w:t>
      </w:r>
    </w:p>
    <w:p w:rsidR="00E82D48" w:rsidRPr="00B80433" w:rsidRDefault="00E82D48" w:rsidP="00E82D48">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(8) корисник: буџет Републике Србије;</w:t>
      </w:r>
    </w:p>
    <w:p w:rsidR="00E82D48" w:rsidRPr="00B80433" w:rsidRDefault="00E82D48" w:rsidP="00E82D48">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(9) назив уплатиоца, односно назив подносиоца захтева за заштиту права за којег је извршена уплата таксе; </w:t>
      </w:r>
    </w:p>
    <w:p w:rsidR="00E82D48" w:rsidRPr="00B80433" w:rsidRDefault="00E82D48" w:rsidP="00E82D48">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en-US" w:eastAsia="ar-SA"/>
        </w:rPr>
        <w:t xml:space="preserve">(10) потпис овлашћеног лица банке, </w:t>
      </w:r>
      <w:r w:rsidRPr="00B80433">
        <w:rPr>
          <w:rFonts w:ascii="Times New Roman" w:eastAsia="Arial Unicode MS" w:hAnsi="Times New Roman" w:cs="Times New Roman"/>
          <w:b/>
          <w:color w:val="000000"/>
          <w:kern w:val="1"/>
          <w:sz w:val="24"/>
          <w:szCs w:val="24"/>
          <w:lang w:val="en-US" w:eastAsia="ar-SA"/>
        </w:rPr>
        <w:t>или</w:t>
      </w:r>
      <w:r w:rsidRPr="00B80433">
        <w:rPr>
          <w:rFonts w:ascii="Times New Roman" w:eastAsia="Arial Unicode MS" w:hAnsi="Times New Roman" w:cs="Times New Roman"/>
          <w:color w:val="000000"/>
          <w:kern w:val="1"/>
          <w:sz w:val="24"/>
          <w:szCs w:val="24"/>
          <w:lang w:val="en-US" w:eastAsia="ar-SA"/>
        </w:rPr>
        <w:t xml:space="preserve"> </w:t>
      </w:r>
    </w:p>
    <w:p w:rsidR="00E82D48" w:rsidRPr="00B80433" w:rsidRDefault="00E82D48" w:rsidP="00E82D48">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E82D48" w:rsidRPr="00B80433" w:rsidRDefault="00E82D48" w:rsidP="00E82D48">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sr-Cyrl-RS" w:eastAsia="ar-SA"/>
        </w:rPr>
        <w:t xml:space="preserve">2. </w:t>
      </w:r>
      <w:r w:rsidRPr="00B80433">
        <w:rPr>
          <w:rFonts w:ascii="Times New Roman" w:eastAsia="Arial Unicode MS" w:hAnsi="Times New Roman" w:cs="Times New Roman"/>
          <w:b/>
          <w:color w:val="000000"/>
          <w:kern w:val="1"/>
          <w:sz w:val="24"/>
          <w:szCs w:val="24"/>
          <w:lang w:val="en-US" w:eastAsia="ar-SA"/>
        </w:rPr>
        <w:t>Налог за уплату,</w:t>
      </w:r>
      <w:r w:rsidRPr="00B80433">
        <w:rPr>
          <w:rFonts w:ascii="Times New Roman" w:eastAsia="Arial Unicode MS" w:hAnsi="Times New Roman" w:cs="Times New Roman"/>
          <w:color w:val="000000"/>
          <w:kern w:val="1"/>
          <w:sz w:val="24"/>
          <w:szCs w:val="24"/>
          <w:lang w:val="en-US"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80433">
        <w:rPr>
          <w:rFonts w:ascii="Times New Roman" w:eastAsia="Arial Unicode MS" w:hAnsi="Times New Roman" w:cs="Times New Roman"/>
          <w:b/>
          <w:color w:val="000000"/>
          <w:kern w:val="1"/>
          <w:sz w:val="24"/>
          <w:szCs w:val="24"/>
          <w:lang w:val="en-US" w:eastAsia="ar-SA"/>
        </w:rPr>
        <w:t>или</w:t>
      </w:r>
      <w:r w:rsidRPr="00B80433">
        <w:rPr>
          <w:rFonts w:ascii="Times New Roman" w:eastAsia="Arial Unicode MS" w:hAnsi="Times New Roman" w:cs="Times New Roman"/>
          <w:color w:val="000000"/>
          <w:kern w:val="1"/>
          <w:sz w:val="24"/>
          <w:szCs w:val="24"/>
          <w:lang w:val="en-US" w:eastAsia="ar-SA"/>
        </w:rPr>
        <w:t xml:space="preserve"> </w:t>
      </w:r>
    </w:p>
    <w:p w:rsidR="00E82D48" w:rsidRPr="00B80433" w:rsidRDefault="00E82D48" w:rsidP="00E82D48">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E82D48" w:rsidRPr="00B80433" w:rsidRDefault="00E82D48" w:rsidP="00E82D48">
      <w:pPr>
        <w:suppressAutoHyphens/>
        <w:spacing w:after="0" w:line="100" w:lineRule="atLeast"/>
        <w:ind w:firstLine="708"/>
        <w:jc w:val="both"/>
        <w:rPr>
          <w:rFonts w:ascii="Times New Roman" w:eastAsia="Arial Unicode MS" w:hAnsi="Times New Roman" w:cs="Times New Roman"/>
          <w:b/>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sr-Cyrl-RS" w:eastAsia="ar-SA"/>
        </w:rPr>
        <w:t xml:space="preserve">3. </w:t>
      </w:r>
      <w:r w:rsidRPr="00B80433">
        <w:rPr>
          <w:rFonts w:ascii="Times New Roman" w:eastAsia="Arial Unicode MS" w:hAnsi="Times New Roman" w:cs="Times New Roman"/>
          <w:b/>
          <w:color w:val="000000"/>
          <w:kern w:val="1"/>
          <w:sz w:val="24"/>
          <w:szCs w:val="24"/>
          <w:lang w:val="en-US" w:eastAsia="ar-SA"/>
        </w:rPr>
        <w:t>Потврда издата од стране Републике Србије, Министарства финансија, Управе за трезор,</w:t>
      </w:r>
      <w:r w:rsidRPr="00B80433">
        <w:rPr>
          <w:rFonts w:ascii="Times New Roman" w:eastAsia="Arial Unicode MS" w:hAnsi="Times New Roman" w:cs="Times New Roman"/>
          <w:color w:val="000000"/>
          <w:kern w:val="1"/>
          <w:sz w:val="24"/>
          <w:szCs w:val="24"/>
          <w:lang w:val="en-US"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B80433">
        <w:rPr>
          <w:rFonts w:ascii="Times New Roman" w:eastAsia="Arial Unicode MS" w:hAnsi="Times New Roman" w:cs="Times New Roman"/>
          <w:b/>
          <w:color w:val="000000"/>
          <w:kern w:val="1"/>
          <w:sz w:val="24"/>
          <w:szCs w:val="24"/>
          <w:lang w:val="en-US" w:eastAsia="ar-SA"/>
        </w:rPr>
        <w:t xml:space="preserve"> или</w:t>
      </w:r>
    </w:p>
    <w:p w:rsidR="00E82D48" w:rsidRPr="00B80433" w:rsidRDefault="00E82D48" w:rsidP="00E82D48">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p>
    <w:p w:rsidR="00E82D48" w:rsidRPr="00B80433" w:rsidRDefault="00E82D48" w:rsidP="00E82D48">
      <w:pPr>
        <w:suppressAutoHyphens/>
        <w:spacing w:after="0" w:line="100" w:lineRule="atLeast"/>
        <w:ind w:firstLine="708"/>
        <w:jc w:val="both"/>
        <w:rPr>
          <w:rFonts w:ascii="Times New Roman" w:eastAsia="Arial Unicode MS" w:hAnsi="Times New Roman" w:cs="Times New Roman"/>
          <w:color w:val="000000"/>
          <w:kern w:val="1"/>
          <w:sz w:val="24"/>
          <w:szCs w:val="24"/>
          <w:lang w:val="sr-Cyrl-RS" w:eastAsia="ar-SA"/>
        </w:rPr>
      </w:pPr>
      <w:r w:rsidRPr="00B80433">
        <w:rPr>
          <w:rFonts w:ascii="Times New Roman" w:eastAsia="Arial Unicode MS" w:hAnsi="Times New Roman" w:cs="Times New Roman"/>
          <w:color w:val="000000"/>
          <w:kern w:val="1"/>
          <w:sz w:val="24"/>
          <w:szCs w:val="24"/>
          <w:lang w:val="sr-Cyrl-RS" w:eastAsia="ar-SA"/>
        </w:rPr>
        <w:t xml:space="preserve">4. </w:t>
      </w:r>
      <w:r w:rsidRPr="00B80433">
        <w:rPr>
          <w:rFonts w:ascii="Times New Roman" w:eastAsia="Arial Unicode MS" w:hAnsi="Times New Roman" w:cs="Times New Roman"/>
          <w:b/>
          <w:color w:val="000000"/>
          <w:kern w:val="1"/>
          <w:sz w:val="24"/>
          <w:szCs w:val="24"/>
          <w:lang w:val="en-US" w:eastAsia="ar-SA"/>
        </w:rPr>
        <w:t xml:space="preserve">Потврда издата од стране Народне банке Србије, </w:t>
      </w:r>
      <w:r w:rsidRPr="00B80433">
        <w:rPr>
          <w:rFonts w:ascii="Times New Roman" w:eastAsia="Arial Unicode MS" w:hAnsi="Times New Roman" w:cs="Times New Roman"/>
          <w:color w:val="000000"/>
          <w:kern w:val="1"/>
          <w:sz w:val="24"/>
          <w:szCs w:val="24"/>
          <w:lang w:val="en-US"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82D48" w:rsidRPr="00B80433" w:rsidRDefault="00E82D48" w:rsidP="00E82D48">
      <w:pPr>
        <w:suppressAutoHyphens/>
        <w:spacing w:after="0" w:line="100" w:lineRule="atLeast"/>
        <w:ind w:left="720"/>
        <w:rPr>
          <w:rFonts w:ascii="Times New Roman" w:eastAsia="Arial Unicode MS" w:hAnsi="Times New Roman" w:cs="Times New Roman"/>
          <w:color w:val="000000"/>
          <w:kern w:val="1"/>
          <w:sz w:val="24"/>
          <w:szCs w:val="24"/>
          <w:lang w:val="en-US" w:eastAsia="ar-SA"/>
        </w:rPr>
      </w:pPr>
    </w:p>
    <w:p w:rsidR="00E82D48" w:rsidRPr="00B80433" w:rsidRDefault="00E82D48" w:rsidP="00E82D48">
      <w:pPr>
        <w:spacing w:after="0" w:line="240" w:lineRule="auto"/>
        <w:jc w:val="both"/>
        <w:rPr>
          <w:rFonts w:ascii="Times New Roman" w:eastAsiaTheme="minorHAnsi" w:hAnsi="Times New Roman" w:cs="Times New Roman"/>
          <w:sz w:val="24"/>
          <w:szCs w:val="24"/>
          <w:lang w:val="en-US" w:eastAsia="en-US"/>
        </w:rPr>
      </w:pPr>
      <w:r w:rsidRPr="00B80433">
        <w:rPr>
          <w:rFonts w:ascii="Times New Roman" w:eastAsia="Arial Unicode MS" w:hAnsi="Times New Roman" w:cs="Times New Roman"/>
          <w:color w:val="000000"/>
          <w:kern w:val="1"/>
          <w:sz w:val="24"/>
          <w:szCs w:val="24"/>
          <w:lang w:val="en-US" w:eastAsia="ar-SA"/>
        </w:rPr>
        <w:t>Поступак заштите права регулисан је одредбама чл. 138. - 166. ЗЈН</w:t>
      </w:r>
    </w:p>
    <w:p w:rsidR="00E82D48" w:rsidRPr="006A5973" w:rsidRDefault="00E82D48" w:rsidP="00E82D48">
      <w:pPr>
        <w:suppressAutoHyphens/>
        <w:spacing w:after="0" w:line="100" w:lineRule="atLeast"/>
        <w:jc w:val="both"/>
        <w:rPr>
          <w:rFonts w:ascii="Times New Roman" w:hAnsi="Times New Roman" w:cs="Times New Roman"/>
          <w:sz w:val="24"/>
          <w:szCs w:val="24"/>
        </w:rPr>
      </w:pPr>
    </w:p>
    <w:p w:rsidR="00931787" w:rsidRPr="006A5973" w:rsidRDefault="00931787" w:rsidP="00E82D48">
      <w:pPr>
        <w:spacing w:after="0" w:line="240" w:lineRule="auto"/>
        <w:jc w:val="both"/>
        <w:rPr>
          <w:rFonts w:ascii="Times New Roman" w:hAnsi="Times New Roman" w:cs="Times New Roman"/>
          <w:sz w:val="24"/>
          <w:szCs w:val="24"/>
        </w:rPr>
      </w:pPr>
    </w:p>
    <w:sectPr w:rsidR="00931787" w:rsidRPr="006A5973" w:rsidSect="003D2EB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A40" w:rsidRDefault="00734A40" w:rsidP="00F149C2">
      <w:pPr>
        <w:spacing w:after="0" w:line="240" w:lineRule="auto"/>
      </w:pPr>
      <w:r>
        <w:separator/>
      </w:r>
    </w:p>
  </w:endnote>
  <w:endnote w:type="continuationSeparator" w:id="0">
    <w:p w:rsidR="00734A40" w:rsidRDefault="00734A40" w:rsidP="00F1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charset w:val="EE"/>
    <w:family w:val="auto"/>
    <w:pitch w:val="variable"/>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801966450"/>
      <w:docPartObj>
        <w:docPartGallery w:val="Page Numbers (Bottom of Page)"/>
        <w:docPartUnique/>
      </w:docPartObj>
    </w:sdtPr>
    <w:sdtEndPr/>
    <w:sdtContent>
      <w:sdt>
        <w:sdtPr>
          <w:rPr>
            <w:rFonts w:asciiTheme="majorHAnsi" w:hAnsiTheme="majorHAnsi"/>
          </w:rPr>
          <w:id w:val="860082579"/>
          <w:docPartObj>
            <w:docPartGallery w:val="Page Numbers (Top of Page)"/>
            <w:docPartUnique/>
          </w:docPartObj>
        </w:sdtPr>
        <w:sdtEndPr/>
        <w:sdtContent>
          <w:p w:rsidR="001A3C66" w:rsidRPr="003805FF" w:rsidRDefault="001A3C66">
            <w:pPr>
              <w:pStyle w:val="Footer"/>
              <w:jc w:val="right"/>
              <w:rPr>
                <w:rFonts w:asciiTheme="majorHAnsi" w:hAnsiTheme="majorHAnsi"/>
              </w:rPr>
            </w:pPr>
            <w:r>
              <w:rPr>
                <w:rFonts w:asciiTheme="majorHAnsi" w:hAnsiTheme="majorHAnsi"/>
                <w:lang w:val="sr-Cyrl-CS"/>
              </w:rPr>
              <w:t>С</w:t>
            </w:r>
            <w:r w:rsidRPr="003805FF">
              <w:rPr>
                <w:rFonts w:asciiTheme="majorHAnsi" w:hAnsiTheme="majorHAnsi"/>
              </w:rPr>
              <w:t>трана</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PAGE </w:instrText>
            </w:r>
            <w:r w:rsidRPr="003805FF">
              <w:rPr>
                <w:rFonts w:asciiTheme="majorHAnsi" w:hAnsiTheme="majorHAnsi"/>
                <w:b/>
                <w:bCs/>
                <w:sz w:val="24"/>
                <w:szCs w:val="24"/>
              </w:rPr>
              <w:fldChar w:fldCharType="separate"/>
            </w:r>
            <w:r w:rsidR="00AF2D3F">
              <w:rPr>
                <w:rFonts w:asciiTheme="majorHAnsi" w:hAnsiTheme="majorHAnsi"/>
                <w:b/>
                <w:bCs/>
                <w:noProof/>
              </w:rPr>
              <w:t>25</w:t>
            </w:r>
            <w:r w:rsidRPr="003805FF">
              <w:rPr>
                <w:rFonts w:asciiTheme="majorHAnsi" w:hAnsiTheme="majorHAnsi"/>
                <w:b/>
                <w:bCs/>
                <w:sz w:val="24"/>
                <w:szCs w:val="24"/>
              </w:rPr>
              <w:fldChar w:fldCharType="end"/>
            </w:r>
            <w:r w:rsidRPr="003805FF">
              <w:rPr>
                <w:rFonts w:asciiTheme="majorHAnsi" w:hAnsiTheme="majorHAnsi"/>
                <w:b/>
                <w:bCs/>
                <w:sz w:val="24"/>
                <w:szCs w:val="24"/>
                <w:lang w:val="sr-Cyrl-CS"/>
              </w:rPr>
              <w:t xml:space="preserve"> </w:t>
            </w:r>
            <w:r w:rsidRPr="003805FF">
              <w:rPr>
                <w:rFonts w:asciiTheme="majorHAnsi" w:hAnsiTheme="majorHAnsi"/>
              </w:rPr>
              <w:t>од</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NUMPAGES  </w:instrText>
            </w:r>
            <w:r w:rsidRPr="003805FF">
              <w:rPr>
                <w:rFonts w:asciiTheme="majorHAnsi" w:hAnsiTheme="majorHAnsi"/>
                <w:b/>
                <w:bCs/>
                <w:sz w:val="24"/>
                <w:szCs w:val="24"/>
              </w:rPr>
              <w:fldChar w:fldCharType="separate"/>
            </w:r>
            <w:r w:rsidR="00AF2D3F">
              <w:rPr>
                <w:rFonts w:asciiTheme="majorHAnsi" w:hAnsiTheme="majorHAnsi"/>
                <w:b/>
                <w:bCs/>
                <w:noProof/>
              </w:rPr>
              <w:t>31</w:t>
            </w:r>
            <w:r w:rsidRPr="003805FF">
              <w:rPr>
                <w:rFonts w:asciiTheme="majorHAnsi" w:hAnsiTheme="majorHAnsi"/>
                <w:b/>
                <w:bCs/>
                <w:sz w:val="24"/>
                <w:szCs w:val="24"/>
              </w:rPr>
              <w:fldChar w:fldCharType="end"/>
            </w:r>
          </w:p>
        </w:sdtContent>
      </w:sdt>
    </w:sdtContent>
  </w:sdt>
  <w:p w:rsidR="001A3C66" w:rsidRDefault="001A3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A40" w:rsidRDefault="00734A40" w:rsidP="00F149C2">
      <w:pPr>
        <w:spacing w:after="0" w:line="240" w:lineRule="auto"/>
      </w:pPr>
      <w:r>
        <w:separator/>
      </w:r>
    </w:p>
  </w:footnote>
  <w:footnote w:type="continuationSeparator" w:id="0">
    <w:p w:rsidR="00734A40" w:rsidRDefault="00734A40" w:rsidP="00F14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C66" w:rsidRPr="003805FF" w:rsidRDefault="001A3C66" w:rsidP="00F149C2">
    <w:pPr>
      <w:pBdr>
        <w:bottom w:val="thickThinSmallGap" w:sz="24" w:space="1" w:color="622423"/>
      </w:pBdr>
      <w:tabs>
        <w:tab w:val="center" w:pos="4680"/>
        <w:tab w:val="right" w:pos="9360"/>
      </w:tabs>
      <w:spacing w:after="0" w:line="240" w:lineRule="auto"/>
      <w:jc w:val="center"/>
      <w:rPr>
        <w:rFonts w:ascii="Times New Roman" w:eastAsia="Times New Roman" w:hAnsi="Times New Roman" w:cs="Times New Roman"/>
        <w:sz w:val="24"/>
        <w:szCs w:val="24"/>
        <w:lang w:val="sr-Latn-CS"/>
      </w:rPr>
    </w:pPr>
    <w:r w:rsidRPr="00184455">
      <w:rPr>
        <w:rFonts w:ascii="Times New Roman" w:eastAsia="Times New Roman" w:hAnsi="Times New Roman" w:cs="Times New Roman"/>
        <w:sz w:val="24"/>
        <w:szCs w:val="24"/>
        <w:lang w:val="sr-Cyrl-CS"/>
      </w:rPr>
      <w:t>Јавна набавка мале вредности, ред.</w:t>
    </w:r>
    <w:r>
      <w:rPr>
        <w:rFonts w:ascii="Times New Roman" w:eastAsia="Times New Roman" w:hAnsi="Times New Roman" w:cs="Times New Roman"/>
        <w:sz w:val="24"/>
        <w:szCs w:val="24"/>
        <w:lang w:val="sr-Latn-CS"/>
      </w:rPr>
      <w:t xml:space="preserve"> </w:t>
    </w:r>
    <w:r w:rsidRPr="00184455">
      <w:rPr>
        <w:rFonts w:ascii="Times New Roman" w:eastAsia="Times New Roman" w:hAnsi="Times New Roman" w:cs="Times New Roman"/>
        <w:sz w:val="24"/>
        <w:szCs w:val="24"/>
        <w:lang w:val="sr-Cyrl-CS"/>
      </w:rPr>
      <w:t>бр.</w:t>
    </w:r>
    <w:r>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z w:val="24"/>
        <w:szCs w:val="24"/>
        <w:lang w:val="sr-Cyrl-CS"/>
      </w:rPr>
      <w:t>/201</w:t>
    </w:r>
    <w:r>
      <w:rPr>
        <w:rFonts w:ascii="Times New Roman" w:eastAsia="Times New Roman" w:hAnsi="Times New Roman" w:cs="Times New Roman"/>
        <w:sz w:val="24"/>
        <w:szCs w:val="24"/>
        <w:lang w:val="sr-Latn-CS"/>
      </w:rPr>
      <w:t>8</w:t>
    </w:r>
  </w:p>
  <w:p w:rsidR="001A3C66" w:rsidRPr="00DA4925" w:rsidRDefault="001A3C66" w:rsidP="00DA4925">
    <w:pPr>
      <w:tabs>
        <w:tab w:val="center" w:pos="4680"/>
        <w:tab w:val="right" w:pos="9360"/>
      </w:tabs>
      <w:spacing w:after="0" w:line="240" w:lineRule="auto"/>
      <w:jc w:val="center"/>
      <w:rPr>
        <w:rFonts w:ascii="Times New Roman" w:eastAsia="Times New Roman" w:hAnsi="Times New Roman" w:cs="Times New Roman"/>
        <w:i/>
        <w:sz w:val="18"/>
        <w:szCs w:val="18"/>
        <w:lang w:val="sr-Cyrl-CS"/>
      </w:rPr>
    </w:pPr>
    <w:r w:rsidRPr="00DA4925">
      <w:rPr>
        <w:rFonts w:ascii="Times New Roman" w:eastAsia="Times New Roman" w:hAnsi="Times New Roman" w:cs="Times New Roman"/>
        <w:i/>
        <w:sz w:val="18"/>
        <w:szCs w:val="18"/>
        <w:lang w:val="sr-Cyrl-CS"/>
      </w:rPr>
      <w:t>ЈКП „Дунав Велико Градиште“ Велико Градиште</w:t>
    </w:r>
  </w:p>
  <w:p w:rsidR="001A3C66" w:rsidRDefault="001A3C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6831D9"/>
    <w:multiLevelType w:val="hybridMultilevel"/>
    <w:tmpl w:val="C7A8FEC4"/>
    <w:lvl w:ilvl="0" w:tplc="42BA2F68">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222765E"/>
    <w:multiLevelType w:val="hybridMultilevel"/>
    <w:tmpl w:val="0B06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85C5399"/>
    <w:multiLevelType w:val="hybridMultilevel"/>
    <w:tmpl w:val="B6346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C01D0F"/>
    <w:multiLevelType w:val="hybridMultilevel"/>
    <w:tmpl w:val="EC9A6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A374BE"/>
    <w:multiLevelType w:val="hybridMultilevel"/>
    <w:tmpl w:val="0B06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CA3F83"/>
    <w:multiLevelType w:val="hybridMultilevel"/>
    <w:tmpl w:val="38F6A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83624F"/>
    <w:multiLevelType w:val="hybridMultilevel"/>
    <w:tmpl w:val="63042AC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68F2AF6"/>
    <w:multiLevelType w:val="hybridMultilevel"/>
    <w:tmpl w:val="E942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1D8B25A0"/>
    <w:multiLevelType w:val="hybridMultilevel"/>
    <w:tmpl w:val="DCFC58A2"/>
    <w:lvl w:ilvl="0" w:tplc="081A0011">
      <w:start w:val="3"/>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61C39BD"/>
    <w:multiLevelType w:val="hybridMultilevel"/>
    <w:tmpl w:val="9B381FB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AB8149D"/>
    <w:multiLevelType w:val="hybridMultilevel"/>
    <w:tmpl w:val="E730AAB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D8F12C4"/>
    <w:multiLevelType w:val="hybridMultilevel"/>
    <w:tmpl w:val="7E60A850"/>
    <w:lvl w:ilvl="0" w:tplc="081A0001">
      <w:start w:val="1"/>
      <w:numFmt w:val="bullet"/>
      <w:lvlText w:val=""/>
      <w:lvlJc w:val="left"/>
      <w:pPr>
        <w:ind w:left="1494" w:hanging="360"/>
      </w:pPr>
      <w:rPr>
        <w:rFonts w:ascii="Symbol" w:hAnsi="Symbol" w:hint="default"/>
      </w:rPr>
    </w:lvl>
    <w:lvl w:ilvl="1" w:tplc="081A0003" w:tentative="1">
      <w:start w:val="1"/>
      <w:numFmt w:val="bullet"/>
      <w:lvlText w:val="o"/>
      <w:lvlJc w:val="left"/>
      <w:pPr>
        <w:ind w:left="2214" w:hanging="360"/>
      </w:pPr>
      <w:rPr>
        <w:rFonts w:ascii="Courier New" w:hAnsi="Courier New" w:cs="Courier New" w:hint="default"/>
      </w:rPr>
    </w:lvl>
    <w:lvl w:ilvl="2" w:tplc="081A0005" w:tentative="1">
      <w:start w:val="1"/>
      <w:numFmt w:val="bullet"/>
      <w:lvlText w:val=""/>
      <w:lvlJc w:val="left"/>
      <w:pPr>
        <w:ind w:left="2934" w:hanging="360"/>
      </w:pPr>
      <w:rPr>
        <w:rFonts w:ascii="Wingdings" w:hAnsi="Wingdings" w:hint="default"/>
      </w:rPr>
    </w:lvl>
    <w:lvl w:ilvl="3" w:tplc="081A0001" w:tentative="1">
      <w:start w:val="1"/>
      <w:numFmt w:val="bullet"/>
      <w:lvlText w:val=""/>
      <w:lvlJc w:val="left"/>
      <w:pPr>
        <w:ind w:left="3654" w:hanging="360"/>
      </w:pPr>
      <w:rPr>
        <w:rFonts w:ascii="Symbol" w:hAnsi="Symbol" w:hint="default"/>
      </w:rPr>
    </w:lvl>
    <w:lvl w:ilvl="4" w:tplc="081A0003" w:tentative="1">
      <w:start w:val="1"/>
      <w:numFmt w:val="bullet"/>
      <w:lvlText w:val="o"/>
      <w:lvlJc w:val="left"/>
      <w:pPr>
        <w:ind w:left="4374" w:hanging="360"/>
      </w:pPr>
      <w:rPr>
        <w:rFonts w:ascii="Courier New" w:hAnsi="Courier New" w:cs="Courier New" w:hint="default"/>
      </w:rPr>
    </w:lvl>
    <w:lvl w:ilvl="5" w:tplc="081A0005" w:tentative="1">
      <w:start w:val="1"/>
      <w:numFmt w:val="bullet"/>
      <w:lvlText w:val=""/>
      <w:lvlJc w:val="left"/>
      <w:pPr>
        <w:ind w:left="5094" w:hanging="360"/>
      </w:pPr>
      <w:rPr>
        <w:rFonts w:ascii="Wingdings" w:hAnsi="Wingdings" w:hint="default"/>
      </w:rPr>
    </w:lvl>
    <w:lvl w:ilvl="6" w:tplc="081A0001" w:tentative="1">
      <w:start w:val="1"/>
      <w:numFmt w:val="bullet"/>
      <w:lvlText w:val=""/>
      <w:lvlJc w:val="left"/>
      <w:pPr>
        <w:ind w:left="5814" w:hanging="360"/>
      </w:pPr>
      <w:rPr>
        <w:rFonts w:ascii="Symbol" w:hAnsi="Symbol" w:hint="default"/>
      </w:rPr>
    </w:lvl>
    <w:lvl w:ilvl="7" w:tplc="081A0003" w:tentative="1">
      <w:start w:val="1"/>
      <w:numFmt w:val="bullet"/>
      <w:lvlText w:val="o"/>
      <w:lvlJc w:val="left"/>
      <w:pPr>
        <w:ind w:left="6534" w:hanging="360"/>
      </w:pPr>
      <w:rPr>
        <w:rFonts w:ascii="Courier New" w:hAnsi="Courier New" w:cs="Courier New" w:hint="default"/>
      </w:rPr>
    </w:lvl>
    <w:lvl w:ilvl="8" w:tplc="081A0005" w:tentative="1">
      <w:start w:val="1"/>
      <w:numFmt w:val="bullet"/>
      <w:lvlText w:val=""/>
      <w:lvlJc w:val="left"/>
      <w:pPr>
        <w:ind w:left="7254" w:hanging="360"/>
      </w:pPr>
      <w:rPr>
        <w:rFonts w:ascii="Wingdings" w:hAnsi="Wingdings" w:hint="default"/>
      </w:rPr>
    </w:lvl>
  </w:abstractNum>
  <w:abstractNum w:abstractNumId="20">
    <w:nsid w:val="2DE84743"/>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4CA5FC6"/>
    <w:multiLevelType w:val="hybridMultilevel"/>
    <w:tmpl w:val="E70C7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6C72064"/>
    <w:multiLevelType w:val="hybridMultilevel"/>
    <w:tmpl w:val="A4165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nsid w:val="3B69664A"/>
    <w:multiLevelType w:val="hybridMultilevel"/>
    <w:tmpl w:val="D27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AC0F03"/>
    <w:multiLevelType w:val="hybridMultilevel"/>
    <w:tmpl w:val="2944944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2DB12B7"/>
    <w:multiLevelType w:val="hybridMultilevel"/>
    <w:tmpl w:val="73F28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CA381C"/>
    <w:multiLevelType w:val="hybridMultilevel"/>
    <w:tmpl w:val="AEE65D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4DC765E"/>
    <w:multiLevelType w:val="hybridMultilevel"/>
    <w:tmpl w:val="84542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D34ACE"/>
    <w:multiLevelType w:val="hybridMultilevel"/>
    <w:tmpl w:val="E942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A075F1"/>
    <w:multiLevelType w:val="hybridMultilevel"/>
    <w:tmpl w:val="E70C7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5">
    <w:nsid w:val="4BC640CA"/>
    <w:multiLevelType w:val="hybridMultilevel"/>
    <w:tmpl w:val="9E00D830"/>
    <w:lvl w:ilvl="0" w:tplc="081A000B">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6">
    <w:nsid w:val="4BEF5304"/>
    <w:multiLevelType w:val="hybridMultilevel"/>
    <w:tmpl w:val="218A34E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4EFE3997"/>
    <w:multiLevelType w:val="hybridMultilevel"/>
    <w:tmpl w:val="55C4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006DFC"/>
    <w:multiLevelType w:val="hybridMultilevel"/>
    <w:tmpl w:val="7C8A35C2"/>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0">
    <w:nsid w:val="60D92D60"/>
    <w:multiLevelType w:val="hybridMultilevel"/>
    <w:tmpl w:val="0B06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8E40CB"/>
    <w:multiLevelType w:val="hybridMultilevel"/>
    <w:tmpl w:val="BDDE6912"/>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6A23114F"/>
    <w:multiLevelType w:val="hybridMultilevel"/>
    <w:tmpl w:val="E524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936A1C"/>
    <w:multiLevelType w:val="hybridMultilevel"/>
    <w:tmpl w:val="D2D265B4"/>
    <w:lvl w:ilvl="0" w:tplc="612AF8EA">
      <w:start w:val="1"/>
      <w:numFmt w:val="decimal"/>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5203DD"/>
    <w:multiLevelType w:val="hybridMultilevel"/>
    <w:tmpl w:val="0C58CB18"/>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755A4699"/>
    <w:multiLevelType w:val="hybridMultilevel"/>
    <w:tmpl w:val="95CC21F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7084DA0"/>
    <w:multiLevelType w:val="hybridMultilevel"/>
    <w:tmpl w:val="393E7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35239C"/>
    <w:multiLevelType w:val="hybridMultilevel"/>
    <w:tmpl w:val="88D6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681879"/>
    <w:multiLevelType w:val="hybridMultilevel"/>
    <w:tmpl w:val="0B06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7"/>
  </w:num>
  <w:num w:numId="4">
    <w:abstractNumId w:val="15"/>
  </w:num>
  <w:num w:numId="5">
    <w:abstractNumId w:val="45"/>
  </w:num>
  <w:num w:numId="6">
    <w:abstractNumId w:val="36"/>
  </w:num>
  <w:num w:numId="7">
    <w:abstractNumId w:val="26"/>
  </w:num>
  <w:num w:numId="8">
    <w:abstractNumId w:val="23"/>
  </w:num>
  <w:num w:numId="9">
    <w:abstractNumId w:val="44"/>
  </w:num>
  <w:num w:numId="10">
    <w:abstractNumId w:val="25"/>
  </w:num>
  <w:num w:numId="11">
    <w:abstractNumId w:val="46"/>
  </w:num>
  <w:num w:numId="12">
    <w:abstractNumId w:val="31"/>
  </w:num>
  <w:num w:numId="13">
    <w:abstractNumId w:val="47"/>
  </w:num>
  <w:num w:numId="14">
    <w:abstractNumId w:val="34"/>
  </w:num>
  <w:num w:numId="15">
    <w:abstractNumId w:val="7"/>
  </w:num>
  <w:num w:numId="16">
    <w:abstractNumId w:val="21"/>
  </w:num>
  <w:num w:numId="17">
    <w:abstractNumId w:val="39"/>
  </w:num>
  <w:num w:numId="18">
    <w:abstractNumId w:val="17"/>
  </w:num>
  <w:num w:numId="19">
    <w:abstractNumId w:val="6"/>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9"/>
  </w:num>
  <w:num w:numId="23">
    <w:abstractNumId w:val="41"/>
  </w:num>
  <w:num w:numId="24">
    <w:abstractNumId w:val="4"/>
  </w:num>
  <w:num w:numId="25">
    <w:abstractNumId w:val="28"/>
  </w:num>
  <w:num w:numId="26">
    <w:abstractNumId w:val="16"/>
  </w:num>
  <w:num w:numId="27">
    <w:abstractNumId w:val="35"/>
  </w:num>
  <w:num w:numId="28">
    <w:abstractNumId w:val="30"/>
  </w:num>
  <w:num w:numId="29">
    <w:abstractNumId w:val="18"/>
  </w:num>
  <w:num w:numId="30">
    <w:abstractNumId w:val="48"/>
  </w:num>
  <w:num w:numId="31">
    <w:abstractNumId w:val="12"/>
  </w:num>
  <w:num w:numId="32">
    <w:abstractNumId w:val="8"/>
  </w:num>
  <w:num w:numId="33">
    <w:abstractNumId w:val="9"/>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8"/>
  </w:num>
  <w:num w:numId="37">
    <w:abstractNumId w:val="42"/>
  </w:num>
  <w:num w:numId="38">
    <w:abstractNumId w:val="22"/>
  </w:num>
  <w:num w:numId="39">
    <w:abstractNumId w:val="20"/>
  </w:num>
  <w:num w:numId="40">
    <w:abstractNumId w:val="43"/>
  </w:num>
  <w:num w:numId="41">
    <w:abstractNumId w:val="11"/>
  </w:num>
  <w:num w:numId="42">
    <w:abstractNumId w:val="32"/>
  </w:num>
  <w:num w:numId="43">
    <w:abstractNumId w:val="14"/>
  </w:num>
  <w:num w:numId="44">
    <w:abstractNumId w:val="40"/>
  </w:num>
  <w:num w:numId="45">
    <w:abstractNumId w:val="49"/>
  </w:num>
  <w:num w:numId="46">
    <w:abstractNumId w:val="24"/>
  </w:num>
  <w:num w:numId="47">
    <w:abstractNumId w:val="29"/>
  </w:num>
  <w:num w:numId="48">
    <w:abstractNumId w:val="10"/>
  </w:num>
  <w:num w:numId="49">
    <w:abstractNumId w:val="33"/>
  </w:num>
  <w:num w:numId="5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C2"/>
    <w:rsid w:val="0000275A"/>
    <w:rsid w:val="00007A9B"/>
    <w:rsid w:val="00023A88"/>
    <w:rsid w:val="00026D95"/>
    <w:rsid w:val="000325CB"/>
    <w:rsid w:val="00041402"/>
    <w:rsid w:val="0005115E"/>
    <w:rsid w:val="0005268E"/>
    <w:rsid w:val="00055F93"/>
    <w:rsid w:val="0005670B"/>
    <w:rsid w:val="00060371"/>
    <w:rsid w:val="00067CCB"/>
    <w:rsid w:val="0007713D"/>
    <w:rsid w:val="00086C01"/>
    <w:rsid w:val="00091E6F"/>
    <w:rsid w:val="000945A9"/>
    <w:rsid w:val="000B18AF"/>
    <w:rsid w:val="000B682A"/>
    <w:rsid w:val="000C17EA"/>
    <w:rsid w:val="000C4C8F"/>
    <w:rsid w:val="000D4A86"/>
    <w:rsid w:val="000F62AF"/>
    <w:rsid w:val="001036E5"/>
    <w:rsid w:val="00106EF7"/>
    <w:rsid w:val="00114A23"/>
    <w:rsid w:val="00122CF3"/>
    <w:rsid w:val="001301DE"/>
    <w:rsid w:val="00131329"/>
    <w:rsid w:val="0016114A"/>
    <w:rsid w:val="00175948"/>
    <w:rsid w:val="00180E0F"/>
    <w:rsid w:val="00184455"/>
    <w:rsid w:val="00197D09"/>
    <w:rsid w:val="001A3C66"/>
    <w:rsid w:val="001A4A38"/>
    <w:rsid w:val="001A5941"/>
    <w:rsid w:val="001B5CEF"/>
    <w:rsid w:val="001B5E84"/>
    <w:rsid w:val="001C347B"/>
    <w:rsid w:val="001C5BD3"/>
    <w:rsid w:val="001C773C"/>
    <w:rsid w:val="001D0C6F"/>
    <w:rsid w:val="001D26EB"/>
    <w:rsid w:val="001F28C0"/>
    <w:rsid w:val="0020452E"/>
    <w:rsid w:val="00210C08"/>
    <w:rsid w:val="00221B66"/>
    <w:rsid w:val="00250B81"/>
    <w:rsid w:val="00255437"/>
    <w:rsid w:val="002653D0"/>
    <w:rsid w:val="00266E31"/>
    <w:rsid w:val="002724E0"/>
    <w:rsid w:val="002771AD"/>
    <w:rsid w:val="00277312"/>
    <w:rsid w:val="00281244"/>
    <w:rsid w:val="00284A52"/>
    <w:rsid w:val="00287D66"/>
    <w:rsid w:val="00294A21"/>
    <w:rsid w:val="0029649A"/>
    <w:rsid w:val="002A0294"/>
    <w:rsid w:val="002A1FED"/>
    <w:rsid w:val="002A32C4"/>
    <w:rsid w:val="002B05AD"/>
    <w:rsid w:val="002B1B13"/>
    <w:rsid w:val="002B5A6F"/>
    <w:rsid w:val="002B5AEE"/>
    <w:rsid w:val="002C483E"/>
    <w:rsid w:val="002C62E4"/>
    <w:rsid w:val="002D1441"/>
    <w:rsid w:val="002D7686"/>
    <w:rsid w:val="002E0138"/>
    <w:rsid w:val="002E20B3"/>
    <w:rsid w:val="002E79CB"/>
    <w:rsid w:val="002F0CEE"/>
    <w:rsid w:val="00301EC5"/>
    <w:rsid w:val="0032105E"/>
    <w:rsid w:val="00330F12"/>
    <w:rsid w:val="00331C1D"/>
    <w:rsid w:val="003575B2"/>
    <w:rsid w:val="003664FD"/>
    <w:rsid w:val="0036668B"/>
    <w:rsid w:val="003805FF"/>
    <w:rsid w:val="00384A63"/>
    <w:rsid w:val="00393BB7"/>
    <w:rsid w:val="003942F7"/>
    <w:rsid w:val="003948E3"/>
    <w:rsid w:val="00397589"/>
    <w:rsid w:val="003A6958"/>
    <w:rsid w:val="003A6A4E"/>
    <w:rsid w:val="003C020F"/>
    <w:rsid w:val="003D2EBD"/>
    <w:rsid w:val="003E5294"/>
    <w:rsid w:val="003F7C0A"/>
    <w:rsid w:val="004038B7"/>
    <w:rsid w:val="00407C47"/>
    <w:rsid w:val="00416D25"/>
    <w:rsid w:val="00417BD0"/>
    <w:rsid w:val="00421584"/>
    <w:rsid w:val="00424D5B"/>
    <w:rsid w:val="00427ADF"/>
    <w:rsid w:val="00430E4A"/>
    <w:rsid w:val="00436F64"/>
    <w:rsid w:val="00472A47"/>
    <w:rsid w:val="00480337"/>
    <w:rsid w:val="00495533"/>
    <w:rsid w:val="004977A8"/>
    <w:rsid w:val="004C1697"/>
    <w:rsid w:val="004D11F0"/>
    <w:rsid w:val="004D68BA"/>
    <w:rsid w:val="004D7072"/>
    <w:rsid w:val="004D70CB"/>
    <w:rsid w:val="004E0971"/>
    <w:rsid w:val="004E1472"/>
    <w:rsid w:val="004E20EF"/>
    <w:rsid w:val="004E74F9"/>
    <w:rsid w:val="004F343B"/>
    <w:rsid w:val="005038C0"/>
    <w:rsid w:val="00506F04"/>
    <w:rsid w:val="00523E14"/>
    <w:rsid w:val="00526D58"/>
    <w:rsid w:val="00526FE3"/>
    <w:rsid w:val="00527394"/>
    <w:rsid w:val="00532DC8"/>
    <w:rsid w:val="00540585"/>
    <w:rsid w:val="00551898"/>
    <w:rsid w:val="00557318"/>
    <w:rsid w:val="00564353"/>
    <w:rsid w:val="00564861"/>
    <w:rsid w:val="00571D59"/>
    <w:rsid w:val="00571D97"/>
    <w:rsid w:val="00577A7A"/>
    <w:rsid w:val="00584153"/>
    <w:rsid w:val="00590414"/>
    <w:rsid w:val="0059354B"/>
    <w:rsid w:val="00597EE4"/>
    <w:rsid w:val="00597EF6"/>
    <w:rsid w:val="005A1899"/>
    <w:rsid w:val="005A4D30"/>
    <w:rsid w:val="005B4F65"/>
    <w:rsid w:val="005C2328"/>
    <w:rsid w:val="005F1D97"/>
    <w:rsid w:val="005F3650"/>
    <w:rsid w:val="005F76F3"/>
    <w:rsid w:val="006060C8"/>
    <w:rsid w:val="006162D2"/>
    <w:rsid w:val="006268CE"/>
    <w:rsid w:val="00632499"/>
    <w:rsid w:val="00644384"/>
    <w:rsid w:val="00644662"/>
    <w:rsid w:val="00652D2F"/>
    <w:rsid w:val="00675CB7"/>
    <w:rsid w:val="006A2E72"/>
    <w:rsid w:val="006A5973"/>
    <w:rsid w:val="006B5E03"/>
    <w:rsid w:val="006D26DF"/>
    <w:rsid w:val="006E0607"/>
    <w:rsid w:val="006E7ACA"/>
    <w:rsid w:val="006F6B3E"/>
    <w:rsid w:val="006F6C0F"/>
    <w:rsid w:val="007062FA"/>
    <w:rsid w:val="00711BFF"/>
    <w:rsid w:val="0071389B"/>
    <w:rsid w:val="00714701"/>
    <w:rsid w:val="007221A4"/>
    <w:rsid w:val="00722D2B"/>
    <w:rsid w:val="00723401"/>
    <w:rsid w:val="00732B95"/>
    <w:rsid w:val="00734A40"/>
    <w:rsid w:val="0073682C"/>
    <w:rsid w:val="0074339A"/>
    <w:rsid w:val="00747D07"/>
    <w:rsid w:val="007552FF"/>
    <w:rsid w:val="00762242"/>
    <w:rsid w:val="007645B5"/>
    <w:rsid w:val="007709AB"/>
    <w:rsid w:val="00770FB1"/>
    <w:rsid w:val="00774DCE"/>
    <w:rsid w:val="00776D2E"/>
    <w:rsid w:val="00780864"/>
    <w:rsid w:val="00785F69"/>
    <w:rsid w:val="00786554"/>
    <w:rsid w:val="0079339A"/>
    <w:rsid w:val="007A5BA4"/>
    <w:rsid w:val="007B76A8"/>
    <w:rsid w:val="007C0955"/>
    <w:rsid w:val="007C2D3D"/>
    <w:rsid w:val="007C5F05"/>
    <w:rsid w:val="007D3C94"/>
    <w:rsid w:val="007D618A"/>
    <w:rsid w:val="007D692B"/>
    <w:rsid w:val="007D73B0"/>
    <w:rsid w:val="007D79F6"/>
    <w:rsid w:val="007E153D"/>
    <w:rsid w:val="007E2F31"/>
    <w:rsid w:val="00800421"/>
    <w:rsid w:val="00814F89"/>
    <w:rsid w:val="00816E9B"/>
    <w:rsid w:val="0081778B"/>
    <w:rsid w:val="0082484B"/>
    <w:rsid w:val="00830B9D"/>
    <w:rsid w:val="00840465"/>
    <w:rsid w:val="0085116C"/>
    <w:rsid w:val="0085353C"/>
    <w:rsid w:val="0086108E"/>
    <w:rsid w:val="00862E58"/>
    <w:rsid w:val="0087793C"/>
    <w:rsid w:val="00883BD4"/>
    <w:rsid w:val="008851DB"/>
    <w:rsid w:val="0088529D"/>
    <w:rsid w:val="008A0F0B"/>
    <w:rsid w:val="008A2658"/>
    <w:rsid w:val="008B714B"/>
    <w:rsid w:val="008B7FBD"/>
    <w:rsid w:val="008C764E"/>
    <w:rsid w:val="008D589E"/>
    <w:rsid w:val="008D7D6D"/>
    <w:rsid w:val="008E578B"/>
    <w:rsid w:val="009011CD"/>
    <w:rsid w:val="00902006"/>
    <w:rsid w:val="009028BA"/>
    <w:rsid w:val="0091462E"/>
    <w:rsid w:val="00915203"/>
    <w:rsid w:val="0092712D"/>
    <w:rsid w:val="00931787"/>
    <w:rsid w:val="00934F3C"/>
    <w:rsid w:val="009361D7"/>
    <w:rsid w:val="009400FC"/>
    <w:rsid w:val="00943360"/>
    <w:rsid w:val="0094544C"/>
    <w:rsid w:val="00947518"/>
    <w:rsid w:val="00955F96"/>
    <w:rsid w:val="009562FF"/>
    <w:rsid w:val="00964446"/>
    <w:rsid w:val="0096564F"/>
    <w:rsid w:val="00986685"/>
    <w:rsid w:val="00990F37"/>
    <w:rsid w:val="009931C1"/>
    <w:rsid w:val="009976B5"/>
    <w:rsid w:val="0099787F"/>
    <w:rsid w:val="009A7287"/>
    <w:rsid w:val="009A76FE"/>
    <w:rsid w:val="009B5739"/>
    <w:rsid w:val="009C468B"/>
    <w:rsid w:val="009D27CD"/>
    <w:rsid w:val="009D76E2"/>
    <w:rsid w:val="009F7F0C"/>
    <w:rsid w:val="00A2015B"/>
    <w:rsid w:val="00A20B84"/>
    <w:rsid w:val="00A25F8B"/>
    <w:rsid w:val="00A272ED"/>
    <w:rsid w:val="00A3658C"/>
    <w:rsid w:val="00A44578"/>
    <w:rsid w:val="00A52730"/>
    <w:rsid w:val="00A52F7A"/>
    <w:rsid w:val="00A54F2B"/>
    <w:rsid w:val="00A56BAA"/>
    <w:rsid w:val="00A56BF9"/>
    <w:rsid w:val="00A575F1"/>
    <w:rsid w:val="00A63B3B"/>
    <w:rsid w:val="00A67F35"/>
    <w:rsid w:val="00A75FEB"/>
    <w:rsid w:val="00A83030"/>
    <w:rsid w:val="00A849E3"/>
    <w:rsid w:val="00A86FD7"/>
    <w:rsid w:val="00AA3DC5"/>
    <w:rsid w:val="00AB7521"/>
    <w:rsid w:val="00AC383B"/>
    <w:rsid w:val="00AD0E32"/>
    <w:rsid w:val="00AE47DC"/>
    <w:rsid w:val="00AF2D3F"/>
    <w:rsid w:val="00B24B8D"/>
    <w:rsid w:val="00B278D1"/>
    <w:rsid w:val="00B40FD4"/>
    <w:rsid w:val="00B55F04"/>
    <w:rsid w:val="00B5648A"/>
    <w:rsid w:val="00B615F6"/>
    <w:rsid w:val="00B63780"/>
    <w:rsid w:val="00B70680"/>
    <w:rsid w:val="00B709F5"/>
    <w:rsid w:val="00B7722A"/>
    <w:rsid w:val="00B82AA6"/>
    <w:rsid w:val="00B87266"/>
    <w:rsid w:val="00B91CE7"/>
    <w:rsid w:val="00B9270D"/>
    <w:rsid w:val="00B937A5"/>
    <w:rsid w:val="00B959AB"/>
    <w:rsid w:val="00B9642A"/>
    <w:rsid w:val="00B9718C"/>
    <w:rsid w:val="00BA3455"/>
    <w:rsid w:val="00BA7711"/>
    <w:rsid w:val="00BB08AC"/>
    <w:rsid w:val="00BB4C6F"/>
    <w:rsid w:val="00BB6770"/>
    <w:rsid w:val="00BB7511"/>
    <w:rsid w:val="00BB7C1B"/>
    <w:rsid w:val="00BC4907"/>
    <w:rsid w:val="00BD4B7B"/>
    <w:rsid w:val="00BE21C9"/>
    <w:rsid w:val="00BE3938"/>
    <w:rsid w:val="00BE4F3F"/>
    <w:rsid w:val="00BF3ACC"/>
    <w:rsid w:val="00BF7062"/>
    <w:rsid w:val="00C0092C"/>
    <w:rsid w:val="00C12609"/>
    <w:rsid w:val="00C1360E"/>
    <w:rsid w:val="00C20530"/>
    <w:rsid w:val="00C26623"/>
    <w:rsid w:val="00C30F0E"/>
    <w:rsid w:val="00C32E1C"/>
    <w:rsid w:val="00C33278"/>
    <w:rsid w:val="00C342A1"/>
    <w:rsid w:val="00C34B77"/>
    <w:rsid w:val="00C36544"/>
    <w:rsid w:val="00C40AE4"/>
    <w:rsid w:val="00C41CA6"/>
    <w:rsid w:val="00C43345"/>
    <w:rsid w:val="00C44528"/>
    <w:rsid w:val="00C52FDF"/>
    <w:rsid w:val="00C60020"/>
    <w:rsid w:val="00C61B81"/>
    <w:rsid w:val="00C62EF2"/>
    <w:rsid w:val="00C6762D"/>
    <w:rsid w:val="00C705F6"/>
    <w:rsid w:val="00C7445C"/>
    <w:rsid w:val="00C8729A"/>
    <w:rsid w:val="00C92A06"/>
    <w:rsid w:val="00CA7A2A"/>
    <w:rsid w:val="00CB06CC"/>
    <w:rsid w:val="00CB086B"/>
    <w:rsid w:val="00CB2D19"/>
    <w:rsid w:val="00CB5C75"/>
    <w:rsid w:val="00CC615D"/>
    <w:rsid w:val="00CD0333"/>
    <w:rsid w:val="00CD1E6B"/>
    <w:rsid w:val="00CD3425"/>
    <w:rsid w:val="00CD493B"/>
    <w:rsid w:val="00CD6B35"/>
    <w:rsid w:val="00CF0C5F"/>
    <w:rsid w:val="00D005DF"/>
    <w:rsid w:val="00D117C5"/>
    <w:rsid w:val="00D128E4"/>
    <w:rsid w:val="00D132BC"/>
    <w:rsid w:val="00D16683"/>
    <w:rsid w:val="00D37260"/>
    <w:rsid w:val="00D42827"/>
    <w:rsid w:val="00D4688C"/>
    <w:rsid w:val="00D64E32"/>
    <w:rsid w:val="00DA0325"/>
    <w:rsid w:val="00DA4925"/>
    <w:rsid w:val="00DC5AE7"/>
    <w:rsid w:val="00DD051C"/>
    <w:rsid w:val="00DD51EA"/>
    <w:rsid w:val="00DD7245"/>
    <w:rsid w:val="00DE0E4C"/>
    <w:rsid w:val="00DE706D"/>
    <w:rsid w:val="00DF38C8"/>
    <w:rsid w:val="00DF3A61"/>
    <w:rsid w:val="00DF5D93"/>
    <w:rsid w:val="00E02328"/>
    <w:rsid w:val="00E04FC6"/>
    <w:rsid w:val="00E06C39"/>
    <w:rsid w:val="00E212CF"/>
    <w:rsid w:val="00E300F1"/>
    <w:rsid w:val="00E32CE6"/>
    <w:rsid w:val="00E425D2"/>
    <w:rsid w:val="00E44F43"/>
    <w:rsid w:val="00E504C0"/>
    <w:rsid w:val="00E52E4A"/>
    <w:rsid w:val="00E73E00"/>
    <w:rsid w:val="00E81021"/>
    <w:rsid w:val="00E82D48"/>
    <w:rsid w:val="00E83E5C"/>
    <w:rsid w:val="00E868A6"/>
    <w:rsid w:val="00E92C67"/>
    <w:rsid w:val="00E957FE"/>
    <w:rsid w:val="00EA12AA"/>
    <w:rsid w:val="00EB6CDC"/>
    <w:rsid w:val="00EC2443"/>
    <w:rsid w:val="00EC6CD3"/>
    <w:rsid w:val="00ED1545"/>
    <w:rsid w:val="00ED19C0"/>
    <w:rsid w:val="00ED3728"/>
    <w:rsid w:val="00ED5589"/>
    <w:rsid w:val="00ED7F51"/>
    <w:rsid w:val="00EE0134"/>
    <w:rsid w:val="00EE103C"/>
    <w:rsid w:val="00EE16C2"/>
    <w:rsid w:val="00EE5284"/>
    <w:rsid w:val="00EF0FF9"/>
    <w:rsid w:val="00F01243"/>
    <w:rsid w:val="00F03447"/>
    <w:rsid w:val="00F07983"/>
    <w:rsid w:val="00F149C2"/>
    <w:rsid w:val="00F16BB1"/>
    <w:rsid w:val="00F1727D"/>
    <w:rsid w:val="00F20366"/>
    <w:rsid w:val="00F2535D"/>
    <w:rsid w:val="00F30E3F"/>
    <w:rsid w:val="00F327C8"/>
    <w:rsid w:val="00F50A16"/>
    <w:rsid w:val="00F515B9"/>
    <w:rsid w:val="00F75C65"/>
    <w:rsid w:val="00F82FE0"/>
    <w:rsid w:val="00F97916"/>
    <w:rsid w:val="00FA2CFF"/>
    <w:rsid w:val="00FA3169"/>
    <w:rsid w:val="00FA796C"/>
    <w:rsid w:val="00FC152A"/>
    <w:rsid w:val="00FC4DE1"/>
    <w:rsid w:val="00FD0A49"/>
    <w:rsid w:val="00FD0CAD"/>
    <w:rsid w:val="00FD28DD"/>
    <w:rsid w:val="00FE3B72"/>
    <w:rsid w:val="00FE6D59"/>
    <w:rsid w:val="00FE70CD"/>
    <w:rsid w:val="00FF33CD"/>
    <w:rsid w:val="00FF4842"/>
    <w:rsid w:val="00FF4B01"/>
    <w:rsid w:val="00FF75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40546-6955-40DD-935C-47D41323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149C2"/>
    <w:pPr>
      <w:keepNext/>
      <w:spacing w:after="0" w:line="240" w:lineRule="auto"/>
      <w:outlineLvl w:val="0"/>
    </w:pPr>
    <w:rPr>
      <w:rFonts w:ascii="Times New Roman" w:eastAsia="Times New Roman" w:hAnsi="Times New Roman" w:cs="Times New Roman"/>
      <w:b/>
      <w:bCs/>
      <w:sz w:val="52"/>
      <w:szCs w:val="20"/>
    </w:rPr>
  </w:style>
  <w:style w:type="paragraph" w:styleId="Heading2">
    <w:name w:val="heading 2"/>
    <w:basedOn w:val="Normal"/>
    <w:next w:val="BodyText"/>
    <w:link w:val="Heading2Char"/>
    <w:qFormat/>
    <w:rsid w:val="00C26623"/>
    <w:pPr>
      <w:keepNext/>
      <w:suppressAutoHyphens/>
      <w:spacing w:after="0" w:line="100" w:lineRule="atLeast"/>
      <w:jc w:val="center"/>
      <w:outlineLvl w:val="1"/>
    </w:pPr>
    <w:rPr>
      <w:rFonts w:ascii="Book Antiqua" w:eastAsia="Times New Roman" w:hAnsi="Book Antiqua" w:cs="Times New Roman"/>
      <w:b/>
      <w:bCs/>
      <w:color w:val="000000"/>
      <w:kern w:val="1"/>
      <w:sz w:val="28"/>
      <w:szCs w:val="24"/>
      <w:lang w:val="sr-Latn-CS" w:eastAsia="ar-SA"/>
    </w:rPr>
  </w:style>
  <w:style w:type="paragraph" w:styleId="Heading3">
    <w:name w:val="heading 3"/>
    <w:basedOn w:val="Normal"/>
    <w:next w:val="Normal"/>
    <w:link w:val="Heading3Char"/>
    <w:qFormat/>
    <w:rsid w:val="00F149C2"/>
    <w:pPr>
      <w:keepNext/>
      <w:spacing w:before="240" w:after="60" w:line="240" w:lineRule="auto"/>
      <w:outlineLvl w:val="2"/>
    </w:pPr>
    <w:rPr>
      <w:rFonts w:ascii="Arial" w:eastAsia="Times New Roman" w:hAnsi="Arial" w:cs="Arial"/>
      <w:b/>
      <w:bCs/>
      <w:sz w:val="26"/>
      <w:szCs w:val="26"/>
      <w:lang w:val="sr-Latn-CS" w:eastAsia="sr-Latn-CS"/>
    </w:rPr>
  </w:style>
  <w:style w:type="paragraph" w:styleId="Heading4">
    <w:name w:val="heading 4"/>
    <w:basedOn w:val="Normal"/>
    <w:next w:val="BodyText"/>
    <w:link w:val="Heading4Char"/>
    <w:qFormat/>
    <w:rsid w:val="00C26623"/>
    <w:pPr>
      <w:keepNext/>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val="sr-Latn-CS" w:eastAsia="ar-SA"/>
    </w:rPr>
  </w:style>
  <w:style w:type="paragraph" w:styleId="Heading5">
    <w:name w:val="heading 5"/>
    <w:basedOn w:val="Normal"/>
    <w:next w:val="BodyText"/>
    <w:link w:val="Heading5Char"/>
    <w:qFormat/>
    <w:rsid w:val="00C26623"/>
    <w:p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C26623"/>
    <w:pPr>
      <w:keepNext/>
      <w:suppressAutoHyphens/>
      <w:spacing w:after="0" w:line="100" w:lineRule="atLeast"/>
      <w:outlineLvl w:val="5"/>
    </w:pPr>
    <w:rPr>
      <w:rFonts w:ascii="Book Antiqua" w:eastAsia="Times New Roman" w:hAnsi="Book Antiqua" w:cs="Times New Roman"/>
      <w:color w:val="000000"/>
      <w:kern w:val="1"/>
      <w:sz w:val="28"/>
      <w:szCs w:val="24"/>
      <w:lang w:val="sr-Latn-CS" w:eastAsia="ar-SA"/>
    </w:rPr>
  </w:style>
  <w:style w:type="paragraph" w:styleId="Heading7">
    <w:name w:val="heading 7"/>
    <w:basedOn w:val="Normal"/>
    <w:next w:val="BodyText"/>
    <w:link w:val="Heading7Char"/>
    <w:qFormat/>
    <w:rsid w:val="00C26623"/>
    <w:pPr>
      <w:keepNext/>
      <w:suppressAutoHyphens/>
      <w:spacing w:after="0" w:line="100" w:lineRule="atLeast"/>
      <w:outlineLvl w:val="6"/>
    </w:pPr>
    <w:rPr>
      <w:rFonts w:ascii="Book Antiqua" w:eastAsia="Times New Roman" w:hAnsi="Book Antiqua" w:cs="Arial"/>
      <w:b/>
      <w:bCs/>
      <w:color w:val="000000"/>
      <w:kern w:val="1"/>
      <w:sz w:val="24"/>
      <w:szCs w:val="24"/>
      <w:lang w:val="sr-Latn-CS" w:eastAsia="ar-SA"/>
    </w:rPr>
  </w:style>
  <w:style w:type="paragraph" w:styleId="Heading8">
    <w:name w:val="heading 8"/>
    <w:basedOn w:val="Normal"/>
    <w:next w:val="BodyText"/>
    <w:link w:val="Heading8Char"/>
    <w:qFormat/>
    <w:rsid w:val="00C26623"/>
    <w:pPr>
      <w:keepNext/>
      <w:suppressAutoHyphens/>
      <w:spacing w:after="0" w:line="100" w:lineRule="atLeast"/>
      <w:jc w:val="both"/>
      <w:outlineLvl w:val="7"/>
    </w:pPr>
    <w:rPr>
      <w:rFonts w:ascii="Times New Roman" w:eastAsia="Times New Roman" w:hAnsi="Times New Roman" w:cs="Times New Roman"/>
      <w:b/>
      <w:color w:val="000000"/>
      <w:kern w:val="1"/>
      <w:sz w:val="24"/>
      <w:szCs w:val="24"/>
      <w:lang w:val="sr-Latn-CS" w:eastAsia="ar-SA"/>
    </w:rPr>
  </w:style>
  <w:style w:type="paragraph" w:styleId="Heading9">
    <w:name w:val="heading 9"/>
    <w:basedOn w:val="Normal"/>
    <w:next w:val="BodyText"/>
    <w:link w:val="Heading9Char"/>
    <w:qFormat/>
    <w:rsid w:val="00C26623"/>
    <w:p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9C2"/>
  </w:style>
  <w:style w:type="paragraph" w:styleId="Footer">
    <w:name w:val="footer"/>
    <w:basedOn w:val="Normal"/>
    <w:link w:val="FooterChar"/>
    <w:uiPriority w:val="99"/>
    <w:unhideWhenUsed/>
    <w:rsid w:val="00F14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9C2"/>
  </w:style>
  <w:style w:type="character" w:customStyle="1" w:styleId="Heading1Char">
    <w:name w:val="Heading 1 Char"/>
    <w:basedOn w:val="DefaultParagraphFont"/>
    <w:link w:val="Heading1"/>
    <w:rsid w:val="00F149C2"/>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rsid w:val="00F149C2"/>
    <w:rPr>
      <w:rFonts w:ascii="Arial" w:eastAsia="Times New Roman" w:hAnsi="Arial" w:cs="Arial"/>
      <w:b/>
      <w:bCs/>
      <w:sz w:val="26"/>
      <w:szCs w:val="26"/>
      <w:lang w:val="sr-Latn-CS" w:eastAsia="sr-Latn-CS"/>
    </w:rPr>
  </w:style>
  <w:style w:type="numbering" w:customStyle="1" w:styleId="NoList1">
    <w:name w:val="No List1"/>
    <w:next w:val="NoList"/>
    <w:semiHidden/>
    <w:rsid w:val="00F149C2"/>
  </w:style>
  <w:style w:type="table" w:styleId="TableGrid">
    <w:name w:val="Table Grid"/>
    <w:basedOn w:val="TableNormal"/>
    <w:rsid w:val="00F14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149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149C2"/>
    <w:rPr>
      <w:rFonts w:ascii="Times New Roman" w:eastAsia="Times New Roman" w:hAnsi="Times New Roman" w:cs="Times New Roman"/>
      <w:sz w:val="20"/>
      <w:szCs w:val="20"/>
    </w:rPr>
  </w:style>
  <w:style w:type="paragraph" w:styleId="Title">
    <w:name w:val="Title"/>
    <w:basedOn w:val="Normal"/>
    <w:link w:val="TitleChar"/>
    <w:qFormat/>
    <w:rsid w:val="00F149C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49C2"/>
    <w:rPr>
      <w:rFonts w:ascii="Times New Roman" w:eastAsia="Times New Roman" w:hAnsi="Times New Roman" w:cs="Times New Roman"/>
      <w:sz w:val="24"/>
      <w:szCs w:val="20"/>
    </w:rPr>
  </w:style>
  <w:style w:type="paragraph" w:styleId="ListParagraph">
    <w:name w:val="List Paragraph"/>
    <w:basedOn w:val="Normal"/>
    <w:link w:val="ListParagraphChar"/>
    <w:qFormat/>
    <w:rsid w:val="00F149C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F149C2"/>
    <w:rPr>
      <w:rFonts w:ascii="Times New Roman" w:eastAsia="Times New Roman" w:hAnsi="Times New Roman" w:cs="Times New Roman"/>
      <w:sz w:val="24"/>
      <w:szCs w:val="24"/>
    </w:rPr>
  </w:style>
  <w:style w:type="character" w:styleId="PageNumber">
    <w:name w:val="page number"/>
    <w:basedOn w:val="DefaultParagraphFont"/>
    <w:rsid w:val="00F149C2"/>
  </w:style>
  <w:style w:type="character" w:styleId="Emphasis">
    <w:name w:val="Emphasis"/>
    <w:qFormat/>
    <w:rsid w:val="00F149C2"/>
    <w:rPr>
      <w:i/>
      <w:iCs/>
    </w:rPr>
  </w:style>
  <w:style w:type="paragraph" w:styleId="NoSpacing">
    <w:name w:val="No Spacing"/>
    <w:uiPriority w:val="1"/>
    <w:qFormat/>
    <w:rsid w:val="00F149C2"/>
    <w:pPr>
      <w:spacing w:after="0" w:line="240" w:lineRule="auto"/>
    </w:pPr>
    <w:rPr>
      <w:rFonts w:ascii="Times New Roman" w:eastAsia="Times New Roman" w:hAnsi="Times New Roman" w:cs="Times New Roman"/>
      <w:sz w:val="20"/>
      <w:szCs w:val="20"/>
    </w:rPr>
  </w:style>
  <w:style w:type="character" w:styleId="Hyperlink">
    <w:name w:val="Hyperlink"/>
    <w:rsid w:val="00F149C2"/>
    <w:rPr>
      <w:color w:val="0000FF"/>
      <w:u w:val="single"/>
    </w:rPr>
  </w:style>
  <w:style w:type="character" w:customStyle="1" w:styleId="email">
    <w:name w:val="email"/>
    <w:basedOn w:val="DefaultParagraphFont"/>
    <w:rsid w:val="00F149C2"/>
  </w:style>
  <w:style w:type="paragraph" w:customStyle="1" w:styleId="Default">
    <w:name w:val="Default"/>
    <w:rsid w:val="00F149C2"/>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rsid w:val="00F149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149C2"/>
    <w:rPr>
      <w:rFonts w:ascii="Tahoma" w:eastAsia="Times New Roman" w:hAnsi="Tahoma" w:cs="Tahoma"/>
      <w:sz w:val="16"/>
      <w:szCs w:val="16"/>
    </w:rPr>
  </w:style>
  <w:style w:type="paragraph" w:customStyle="1" w:styleId="NormalArial">
    <w:name w:val="Normal + Arial"/>
    <w:aliases w:val="11 pt,Auto"/>
    <w:basedOn w:val="Normal"/>
    <w:rsid w:val="00ED3728"/>
    <w:pPr>
      <w:spacing w:before="120" w:after="0" w:line="240" w:lineRule="auto"/>
      <w:jc w:val="both"/>
    </w:pPr>
    <w:rPr>
      <w:rFonts w:ascii="Arial" w:eastAsia="Times New Roman" w:hAnsi="Arial" w:cs="Arial"/>
      <w:lang w:val="sr-Latn-CS"/>
    </w:rPr>
  </w:style>
  <w:style w:type="paragraph" w:styleId="BodyText2">
    <w:name w:val="Body Text 2"/>
    <w:basedOn w:val="Normal"/>
    <w:link w:val="BodyText2Char1"/>
    <w:rsid w:val="00C62EF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rsid w:val="00C62EF2"/>
  </w:style>
  <w:style w:type="character" w:customStyle="1" w:styleId="BodyText2Char1">
    <w:name w:val="Body Text 2 Char1"/>
    <w:basedOn w:val="DefaultParagraphFont"/>
    <w:link w:val="BodyText2"/>
    <w:rsid w:val="00C62EF2"/>
    <w:rPr>
      <w:rFonts w:ascii="Times New Roman" w:eastAsia="Arial Unicode MS" w:hAnsi="Times New Roman" w:cs="Times New Roman"/>
      <w:color w:val="000000"/>
      <w:kern w:val="1"/>
      <w:sz w:val="24"/>
      <w:szCs w:val="24"/>
      <w:lang w:eastAsia="ar-SA"/>
    </w:rPr>
  </w:style>
  <w:style w:type="character" w:customStyle="1" w:styleId="Heading2Char">
    <w:name w:val="Heading 2 Char"/>
    <w:basedOn w:val="DefaultParagraphFont"/>
    <w:link w:val="Heading2"/>
    <w:rsid w:val="00C26623"/>
    <w:rPr>
      <w:rFonts w:ascii="Book Antiqua" w:eastAsia="Times New Roman" w:hAnsi="Book Antiqua" w:cs="Times New Roman"/>
      <w:b/>
      <w:bCs/>
      <w:color w:val="000000"/>
      <w:kern w:val="1"/>
      <w:sz w:val="28"/>
      <w:szCs w:val="24"/>
      <w:lang w:val="sr-Latn-CS" w:eastAsia="ar-SA"/>
    </w:rPr>
  </w:style>
  <w:style w:type="character" w:customStyle="1" w:styleId="Heading4Char">
    <w:name w:val="Heading 4 Char"/>
    <w:basedOn w:val="DefaultParagraphFont"/>
    <w:link w:val="Heading4"/>
    <w:rsid w:val="00C26623"/>
    <w:rPr>
      <w:rFonts w:ascii="Book Antiqua" w:eastAsia="Times New Roman" w:hAnsi="Book Antiqua" w:cs="Times New Roman"/>
      <w:b/>
      <w:bCs/>
      <w:color w:val="000000"/>
      <w:kern w:val="1"/>
      <w:sz w:val="28"/>
      <w:szCs w:val="24"/>
      <w:u w:val="single"/>
      <w:lang w:val="sr-Latn-CS" w:eastAsia="ar-SA"/>
    </w:rPr>
  </w:style>
  <w:style w:type="character" w:customStyle="1" w:styleId="Heading5Char">
    <w:name w:val="Heading 5 Char"/>
    <w:basedOn w:val="DefaultParagraphFont"/>
    <w:link w:val="Heading5"/>
    <w:rsid w:val="00C2662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C26623"/>
    <w:rPr>
      <w:rFonts w:ascii="Book Antiqua" w:eastAsia="Times New Roman" w:hAnsi="Book Antiqua" w:cs="Times New Roman"/>
      <w:color w:val="000000"/>
      <w:kern w:val="1"/>
      <w:sz w:val="28"/>
      <w:szCs w:val="24"/>
      <w:lang w:val="sr-Latn-CS" w:eastAsia="ar-SA"/>
    </w:rPr>
  </w:style>
  <w:style w:type="character" w:customStyle="1" w:styleId="Heading7Char">
    <w:name w:val="Heading 7 Char"/>
    <w:basedOn w:val="DefaultParagraphFont"/>
    <w:link w:val="Heading7"/>
    <w:rsid w:val="00C26623"/>
    <w:rPr>
      <w:rFonts w:ascii="Book Antiqua" w:eastAsia="Times New Roman" w:hAnsi="Book Antiqua" w:cs="Arial"/>
      <w:b/>
      <w:bCs/>
      <w:color w:val="000000"/>
      <w:kern w:val="1"/>
      <w:sz w:val="24"/>
      <w:szCs w:val="24"/>
      <w:lang w:val="sr-Latn-CS" w:eastAsia="ar-SA"/>
    </w:rPr>
  </w:style>
  <w:style w:type="character" w:customStyle="1" w:styleId="Heading8Char">
    <w:name w:val="Heading 8 Char"/>
    <w:basedOn w:val="DefaultParagraphFont"/>
    <w:link w:val="Heading8"/>
    <w:rsid w:val="00C26623"/>
    <w:rPr>
      <w:rFonts w:ascii="Times New Roman" w:eastAsia="Times New Roman" w:hAnsi="Times New Roman" w:cs="Times New Roman"/>
      <w:b/>
      <w:color w:val="000000"/>
      <w:kern w:val="1"/>
      <w:sz w:val="24"/>
      <w:szCs w:val="24"/>
      <w:lang w:val="sr-Latn-CS" w:eastAsia="ar-SA"/>
    </w:rPr>
  </w:style>
  <w:style w:type="character" w:customStyle="1" w:styleId="Heading9Char">
    <w:name w:val="Heading 9 Char"/>
    <w:basedOn w:val="DefaultParagraphFont"/>
    <w:link w:val="Heading9"/>
    <w:rsid w:val="00C26623"/>
    <w:rPr>
      <w:rFonts w:ascii="Arial" w:eastAsia="Times New Roman" w:hAnsi="Arial" w:cs="Arial"/>
      <w:color w:val="000000"/>
      <w:kern w:val="1"/>
      <w:sz w:val="24"/>
      <w:szCs w:val="24"/>
      <w:lang w:eastAsia="ar-SA"/>
    </w:rPr>
  </w:style>
  <w:style w:type="paragraph" w:styleId="Caption">
    <w:name w:val="caption"/>
    <w:basedOn w:val="Normal"/>
    <w:qFormat/>
    <w:rsid w:val="00C26623"/>
    <w:pPr>
      <w:suppressLineNumbers/>
      <w:suppressAutoHyphens/>
      <w:spacing w:before="120" w:after="120" w:line="100" w:lineRule="atLeast"/>
    </w:pPr>
    <w:rPr>
      <w:rFonts w:ascii="Times New Roman" w:eastAsia="Arial Unicode MS" w:hAnsi="Times New Roman" w:cs="Mangal"/>
      <w:i/>
      <w:iCs/>
      <w:color w:val="000000"/>
      <w:kern w:val="1"/>
      <w:sz w:val="24"/>
      <w:szCs w:val="24"/>
      <w:lang w:val="sr-Latn-CS" w:eastAsia="ar-SA"/>
    </w:rPr>
  </w:style>
  <w:style w:type="paragraph" w:customStyle="1" w:styleId="Pasus1">
    <w:name w:val="Pasus 1"/>
    <w:basedOn w:val="Normal"/>
    <w:next w:val="Pasus2"/>
    <w:autoRedefine/>
    <w:rsid w:val="00C26623"/>
    <w:pPr>
      <w:tabs>
        <w:tab w:val="left" w:pos="1080"/>
      </w:tabs>
      <w:spacing w:before="240" w:after="120" w:line="240" w:lineRule="auto"/>
      <w:jc w:val="center"/>
    </w:pPr>
    <w:rPr>
      <w:rFonts w:ascii="Times New Roman" w:eastAsia="Times New Roman" w:hAnsi="Times New Roman" w:cs="Times New Roman"/>
      <w:sz w:val="24"/>
      <w:szCs w:val="24"/>
      <w:lang w:val="sr-Cyrl-CS"/>
    </w:rPr>
  </w:style>
  <w:style w:type="paragraph" w:customStyle="1" w:styleId="Pasus2">
    <w:name w:val="Pasus 2"/>
    <w:basedOn w:val="Normal"/>
    <w:autoRedefine/>
    <w:rsid w:val="00C26623"/>
    <w:pPr>
      <w:spacing w:after="60" w:line="240" w:lineRule="auto"/>
      <w:ind w:left="240"/>
      <w:jc w:val="both"/>
    </w:pPr>
    <w:rPr>
      <w:rFonts w:ascii="Times New Roman" w:eastAsia="Times New Roman" w:hAnsi="Times New Roman" w:cs="Times New Roman"/>
      <w:sz w:val="20"/>
      <w:szCs w:val="20"/>
      <w:lang w:val="ro-RO"/>
    </w:rPr>
  </w:style>
  <w:style w:type="paragraph" w:styleId="NormalWeb">
    <w:name w:val="Normal (Web)"/>
    <w:basedOn w:val="Normal"/>
    <w:rsid w:val="00C26623"/>
    <w:pPr>
      <w:spacing w:before="100" w:beforeAutospacing="1" w:after="115" w:line="240" w:lineRule="auto"/>
    </w:pPr>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
    <w:rsid w:val="00C2662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26623"/>
    <w:rPr>
      <w:rFonts w:ascii="Times New Roman" w:eastAsia="Times New Roman" w:hAnsi="Times New Roman" w:cs="Times New Roman"/>
      <w:sz w:val="16"/>
      <w:szCs w:val="16"/>
    </w:rPr>
  </w:style>
  <w:style w:type="paragraph" w:customStyle="1" w:styleId="TableContents">
    <w:name w:val="Table Contents"/>
    <w:basedOn w:val="Normal"/>
    <w:rsid w:val="00C26623"/>
    <w:pPr>
      <w:suppressLineNumbers/>
      <w:suppressAutoHyphens/>
      <w:spacing w:after="0" w:line="100" w:lineRule="atLeast"/>
    </w:pPr>
    <w:rPr>
      <w:rFonts w:ascii="Times New Roman" w:eastAsia="Arial Unicode MS" w:hAnsi="Times New Roman" w:cs="Times New Roman"/>
      <w:color w:val="000000"/>
      <w:kern w:val="1"/>
      <w:sz w:val="24"/>
      <w:szCs w:val="24"/>
      <w:lang w:val="sr-Latn-CS" w:eastAsia="ar-SA"/>
    </w:rPr>
  </w:style>
  <w:style w:type="paragraph" w:styleId="CommentText">
    <w:name w:val="annotation text"/>
    <w:basedOn w:val="Normal"/>
    <w:link w:val="CommentTextChar1"/>
    <w:uiPriority w:val="99"/>
    <w:unhideWhenUsed/>
    <w:rsid w:val="00C26623"/>
    <w:pPr>
      <w:suppressAutoHyphens/>
      <w:spacing w:after="0" w:line="240" w:lineRule="auto"/>
    </w:pPr>
    <w:rPr>
      <w:rFonts w:ascii="Times New Roman" w:eastAsia="Arial Unicode MS" w:hAnsi="Times New Roman" w:cs="Times New Roman"/>
      <w:color w:val="000000"/>
      <w:kern w:val="1"/>
      <w:sz w:val="20"/>
      <w:szCs w:val="20"/>
      <w:lang w:eastAsia="ar-SA"/>
    </w:rPr>
  </w:style>
  <w:style w:type="character" w:customStyle="1" w:styleId="CommentTextChar">
    <w:name w:val="Comment Text Char"/>
    <w:basedOn w:val="DefaultParagraphFont"/>
    <w:rsid w:val="00C26623"/>
    <w:rPr>
      <w:sz w:val="20"/>
      <w:szCs w:val="20"/>
    </w:rPr>
  </w:style>
  <w:style w:type="character" w:customStyle="1" w:styleId="CommentTextChar1">
    <w:name w:val="Comment Text Char1"/>
    <w:link w:val="CommentText"/>
    <w:uiPriority w:val="99"/>
    <w:rsid w:val="00C26623"/>
    <w:rPr>
      <w:rFonts w:ascii="Times New Roman" w:eastAsia="Arial Unicode MS" w:hAnsi="Times New Roman" w:cs="Times New Roman"/>
      <w:color w:val="000000"/>
      <w:kern w:val="1"/>
      <w:sz w:val="20"/>
      <w:szCs w:val="20"/>
      <w:lang w:eastAsia="ar-SA"/>
    </w:rPr>
  </w:style>
  <w:style w:type="table" w:customStyle="1" w:styleId="TableGrid1">
    <w:name w:val="Table Grid1"/>
    <w:basedOn w:val="TableNormal"/>
    <w:next w:val="TableGrid"/>
    <w:uiPriority w:val="59"/>
    <w:rsid w:val="00DA4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D51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0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kpdunav.com" TargetMode="External"/><Relationship Id="rId4" Type="http://schemas.openxmlformats.org/officeDocument/2006/relationships/settings" Target="settings.xml"/><Relationship Id="rId9" Type="http://schemas.openxmlformats.org/officeDocument/2006/relationships/hyperlink" Target="mailto:jkpdvg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9E426-23C9-4A89-B6D6-974F4C655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31</Pages>
  <Words>8121</Words>
  <Characters>46291</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LIONET</Company>
  <LinksUpToDate>false</LinksUpToDate>
  <CharactersWithSpaces>54304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korisnik</cp:lastModifiedBy>
  <cp:revision>37</cp:revision>
  <cp:lastPrinted>2018-03-19T07:07:00Z</cp:lastPrinted>
  <dcterms:created xsi:type="dcterms:W3CDTF">2018-03-15T11:28:00Z</dcterms:created>
  <dcterms:modified xsi:type="dcterms:W3CDTF">2018-03-20T09:53:00Z</dcterms:modified>
</cp:coreProperties>
</file>